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0" w:rsidRDefault="006E0F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F60" w:rsidRDefault="006E0F60">
      <w:pPr>
        <w:pStyle w:val="ConsPlusNormal"/>
        <w:jc w:val="both"/>
        <w:outlineLvl w:val="0"/>
      </w:pPr>
    </w:p>
    <w:p w:rsidR="006E0F60" w:rsidRDefault="006E0F60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6E0F60" w:rsidRDefault="006E0F60">
      <w:pPr>
        <w:pStyle w:val="ConsPlusTitle"/>
        <w:jc w:val="center"/>
      </w:pPr>
      <w:r>
        <w:t>СТАВРОПОЛЬСКОГО КРАЯ</w:t>
      </w:r>
    </w:p>
    <w:p w:rsidR="006E0F60" w:rsidRDefault="006E0F60">
      <w:pPr>
        <w:pStyle w:val="ConsPlusTitle"/>
        <w:jc w:val="center"/>
      </w:pPr>
    </w:p>
    <w:p w:rsidR="006E0F60" w:rsidRDefault="006E0F60">
      <w:pPr>
        <w:pStyle w:val="ConsPlusTitle"/>
        <w:jc w:val="center"/>
      </w:pPr>
      <w:r>
        <w:t>ПОСТАНОВЛЕНИЕ</w:t>
      </w:r>
    </w:p>
    <w:p w:rsidR="006E0F60" w:rsidRDefault="006E0F60">
      <w:pPr>
        <w:pStyle w:val="ConsPlusTitle"/>
        <w:jc w:val="center"/>
      </w:pPr>
      <w:r>
        <w:t>от 27 декабря 2012 г. N 3864</w:t>
      </w:r>
    </w:p>
    <w:p w:rsidR="006E0F60" w:rsidRDefault="006E0F60">
      <w:pPr>
        <w:pStyle w:val="ConsPlusTitle"/>
        <w:jc w:val="center"/>
      </w:pPr>
    </w:p>
    <w:p w:rsidR="006E0F60" w:rsidRDefault="006E0F60">
      <w:pPr>
        <w:pStyle w:val="ConsPlusTitle"/>
        <w:jc w:val="center"/>
      </w:pPr>
      <w:r>
        <w:t>ОБ УТВЕРЖДЕНИИ ПЕРЕЧНЯ МУНИЦИПАЛЬНОГО ИМУЩЕСТВА</w:t>
      </w:r>
    </w:p>
    <w:p w:rsidR="006E0F60" w:rsidRDefault="006E0F60">
      <w:pPr>
        <w:pStyle w:val="ConsPlusTitle"/>
        <w:jc w:val="center"/>
      </w:pPr>
      <w:r>
        <w:t>МУНИЦИПАЛЬНОГО ОБРАЗОВАНИЯ ГОРОДСКОГО ОКРУГА - ГОРОДА</w:t>
      </w:r>
    </w:p>
    <w:p w:rsidR="006E0F60" w:rsidRDefault="006E0F60">
      <w:pPr>
        <w:pStyle w:val="ConsPlusTitle"/>
        <w:jc w:val="center"/>
      </w:pPr>
      <w:r>
        <w:t>НЕВИННОМЫССКА, СВОБОДНОГО ОТ ПРАВ ТРЕТЬИХ ЛИЦ</w:t>
      </w:r>
    </w:p>
    <w:p w:rsidR="006E0F60" w:rsidRDefault="006E0F60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6E0F60" w:rsidRDefault="006E0F60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6E0F60" w:rsidRDefault="006E0F60">
      <w:pPr>
        <w:pStyle w:val="ConsPlusTitle"/>
        <w:jc w:val="center"/>
      </w:pPr>
      <w:r>
        <w:t>ДЛЯ ПРЕДОСТАВЛЕНИЯ ВО ВЛАДЕНИЕ И (ИЛИ) В ПОЛЬЗОВАНИЕ</w:t>
      </w:r>
    </w:p>
    <w:p w:rsidR="006E0F60" w:rsidRDefault="006E0F60">
      <w:pPr>
        <w:pStyle w:val="ConsPlusTitle"/>
        <w:jc w:val="center"/>
      </w:pPr>
      <w:r>
        <w:t>НА ДОЛГОСРОЧНОЙ ОСНОВЕ СУБЪЕКТАМ МАЛОГО И СРЕДНЕГО</w:t>
      </w:r>
    </w:p>
    <w:p w:rsidR="006E0F60" w:rsidRDefault="006E0F60">
      <w:pPr>
        <w:pStyle w:val="ConsPlusTitle"/>
        <w:jc w:val="center"/>
      </w:pPr>
      <w:r>
        <w:t>ПРЕДПРИНИМАТЕЛЬСТВА И ОРГАНИЗАЦИЯМ, ОБРАЗУЮЩИМ</w:t>
      </w:r>
    </w:p>
    <w:p w:rsidR="006E0F60" w:rsidRDefault="006E0F6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6E0F60" w:rsidRDefault="006E0F60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6E0F60" w:rsidRDefault="006E0F60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6E0F60" w:rsidRDefault="006E0F60">
      <w:pPr>
        <w:pStyle w:val="ConsPlusTitle"/>
        <w:jc w:val="center"/>
      </w:pPr>
      <w:r>
        <w:t>НАЛОГОВЫЙ РЕЖИМ "НАЛОГ НА ПРОФЕССИОНАЛЬНЫЙ ДОХОД"</w:t>
      </w:r>
    </w:p>
    <w:p w:rsidR="006E0F60" w:rsidRDefault="006E0F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0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F60" w:rsidRDefault="006E0F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5" w:history="1">
              <w:r>
                <w:rPr>
                  <w:color w:val="0000FF"/>
                </w:rPr>
                <w:t>N 4096</w:t>
              </w:r>
            </w:hyperlink>
            <w:r>
              <w:rPr>
                <w:color w:val="392C69"/>
              </w:rPr>
              <w:t xml:space="preserve">, от 17.06.2015 </w:t>
            </w:r>
            <w:hyperlink r:id="rId6" w:history="1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22.08.2016 </w:t>
            </w:r>
            <w:hyperlink r:id="rId7" w:history="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>,</w:t>
            </w:r>
          </w:p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8" w:history="1">
              <w:r>
                <w:rPr>
                  <w:color w:val="0000FF"/>
                </w:rPr>
                <w:t>N 2538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2444</w:t>
              </w:r>
            </w:hyperlink>
            <w:r>
              <w:rPr>
                <w:color w:val="392C69"/>
              </w:rPr>
              <w:t xml:space="preserve">, от 15.10.2018 </w:t>
            </w:r>
            <w:hyperlink r:id="rId10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1" w:history="1">
              <w:r>
                <w:rPr>
                  <w:color w:val="0000FF"/>
                </w:rPr>
                <w:t>N 1762</w:t>
              </w:r>
            </w:hyperlink>
            <w:r>
              <w:rPr>
                <w:color w:val="392C69"/>
              </w:rPr>
              <w:t xml:space="preserve">, от 17.03.2020 </w:t>
            </w:r>
            <w:hyperlink r:id="rId1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29.04.2021 </w:t>
            </w:r>
            <w:hyperlink r:id="rId13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4" w:history="1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</w:tr>
    </w:tbl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формирования, ведения, обязательного опубликования перечня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</w:t>
      </w:r>
      <w:proofErr w:type="gramEnd"/>
      <w:r>
        <w:t xml:space="preserve"> долгосрочной основе (в том числе по льготным ставкам арендной платы) субъектам малого и среднего предпринимательства, а также порядке и условиях предоставления в аренду муниципального имущества, включенного в данный перечень, утвержденным решением Думы города Невинномысска от 28.11.2012 N 301-28,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Невинномысска, постановляю:</w:t>
      </w: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</w:t>
      </w:r>
      <w:proofErr w:type="gramEnd"/>
      <w:r>
        <w:t xml:space="preserve">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доход".</w:t>
      </w:r>
    </w:p>
    <w:p w:rsidR="006E0F60" w:rsidRDefault="006E0F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07.10.2021 N 1709)</w:t>
      </w:r>
    </w:p>
    <w:p w:rsidR="006E0F60" w:rsidRDefault="006E0F6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"Невинномысский рабочий" и размещению на официальном сайте администрации города Невинномысска.</w:t>
      </w:r>
    </w:p>
    <w:p w:rsidR="006E0F60" w:rsidRDefault="006E0F6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Невинномысска Штепу Е.В.</w:t>
      </w: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right"/>
      </w:pPr>
      <w:r>
        <w:t>Глава города Невинномысска</w:t>
      </w:r>
    </w:p>
    <w:p w:rsidR="006E0F60" w:rsidRDefault="006E0F60">
      <w:pPr>
        <w:pStyle w:val="ConsPlusNormal"/>
        <w:jc w:val="right"/>
      </w:pPr>
      <w:r>
        <w:t>Ставропольского края</w:t>
      </w:r>
    </w:p>
    <w:p w:rsidR="006E0F60" w:rsidRDefault="006E0F60">
      <w:pPr>
        <w:pStyle w:val="ConsPlusNormal"/>
        <w:jc w:val="right"/>
      </w:pPr>
      <w:r>
        <w:t>С.Н.БАТЫНЮК</w:t>
      </w: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right"/>
        <w:outlineLvl w:val="0"/>
      </w:pPr>
      <w:r>
        <w:t>Утвержден</w:t>
      </w:r>
    </w:p>
    <w:p w:rsidR="006E0F60" w:rsidRDefault="006E0F60">
      <w:pPr>
        <w:pStyle w:val="ConsPlusNormal"/>
        <w:jc w:val="right"/>
      </w:pPr>
      <w:r>
        <w:t>постановлением</w:t>
      </w:r>
    </w:p>
    <w:p w:rsidR="006E0F60" w:rsidRDefault="006E0F60">
      <w:pPr>
        <w:pStyle w:val="ConsPlusNormal"/>
        <w:jc w:val="right"/>
      </w:pPr>
      <w:r>
        <w:t>администрации города Невинномысска</w:t>
      </w:r>
    </w:p>
    <w:p w:rsidR="006E0F60" w:rsidRDefault="006E0F60">
      <w:pPr>
        <w:pStyle w:val="ConsPlusNormal"/>
        <w:jc w:val="right"/>
      </w:pPr>
      <w:r>
        <w:t>от 27 декабря 2012 г. N 3864</w:t>
      </w: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Title"/>
        <w:jc w:val="center"/>
      </w:pPr>
      <w:bookmarkStart w:id="0" w:name="P46"/>
      <w:bookmarkEnd w:id="0"/>
      <w:r>
        <w:t>ПЕРЕЧЕНЬ</w:t>
      </w:r>
    </w:p>
    <w:p w:rsidR="006E0F60" w:rsidRDefault="006E0F60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6E0F60" w:rsidRDefault="006E0F60">
      <w:pPr>
        <w:pStyle w:val="ConsPlusTitle"/>
        <w:jc w:val="center"/>
      </w:pPr>
      <w:r>
        <w:t>ГОРОДСКОГО ОКРУГА - ГОРОДА НЕВИННОМЫССКА, СВОБОДНОГО ОТ ПРАВ</w:t>
      </w:r>
    </w:p>
    <w:p w:rsidR="006E0F60" w:rsidRDefault="006E0F60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6E0F60" w:rsidRDefault="006E0F60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6E0F60" w:rsidRDefault="006E0F60">
      <w:pPr>
        <w:pStyle w:val="ConsPlusTitle"/>
        <w:jc w:val="center"/>
      </w:pPr>
      <w:r>
        <w:t>ДЛЯ ПРЕДОСТАВЛЕНИЯ ВО ВЛАДЕНИЕ И (ИЛИ) В ПОЛЬЗОВАНИЕ</w:t>
      </w:r>
    </w:p>
    <w:p w:rsidR="006E0F60" w:rsidRDefault="006E0F60">
      <w:pPr>
        <w:pStyle w:val="ConsPlusTitle"/>
        <w:jc w:val="center"/>
      </w:pPr>
      <w:r>
        <w:t>НА ДОЛГОСРОЧНОЙ ОСНОВЕ СУБЪЕКТАМ МАЛОГО И СРЕДНЕГО</w:t>
      </w:r>
    </w:p>
    <w:p w:rsidR="006E0F60" w:rsidRDefault="006E0F60">
      <w:pPr>
        <w:pStyle w:val="ConsPlusTitle"/>
        <w:jc w:val="center"/>
      </w:pPr>
      <w:r>
        <w:t>ПРЕДПРИНИМАТЕЛЬСТВА И ОРГАНИЗАЦИЯМ, ОБРАЗУЮЩИМ</w:t>
      </w:r>
    </w:p>
    <w:p w:rsidR="006E0F60" w:rsidRDefault="006E0F6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6E0F60" w:rsidRDefault="006E0F60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6E0F60" w:rsidRDefault="006E0F60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6E0F60" w:rsidRDefault="006E0F60">
      <w:pPr>
        <w:pStyle w:val="ConsPlusTitle"/>
        <w:jc w:val="center"/>
      </w:pPr>
      <w:r>
        <w:t>НАЛОГОВЫЙ РЕЖИМ "НАЛОГ НА ПРОФЕССИОНАЛЬНЫЙ ДОХОД"</w:t>
      </w:r>
    </w:p>
    <w:p w:rsidR="006E0F60" w:rsidRDefault="006E0F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0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F60" w:rsidRDefault="006E0F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6E0F60" w:rsidRDefault="006E0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07.10.2021 </w:t>
            </w:r>
            <w:hyperlink r:id="rId20" w:history="1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0" w:rsidRDefault="006E0F60">
            <w:pPr>
              <w:spacing w:after="1" w:line="0" w:lineRule="atLeast"/>
            </w:pPr>
          </w:p>
        </w:tc>
      </w:tr>
    </w:tbl>
    <w:p w:rsidR="006E0F60" w:rsidRDefault="006E0F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87"/>
        <w:gridCol w:w="1361"/>
        <w:gridCol w:w="2894"/>
      </w:tblGrid>
      <w:tr w:rsidR="006E0F60">
        <w:tc>
          <w:tcPr>
            <w:tcW w:w="624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7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Наименование муниципального имущества, технические характеристики</w:t>
            </w:r>
          </w:p>
        </w:tc>
        <w:tc>
          <w:tcPr>
            <w:tcW w:w="1361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894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</w:tr>
      <w:tr w:rsidR="006E0F60">
        <w:tc>
          <w:tcPr>
            <w:tcW w:w="624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7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4" w:type="dxa"/>
            <w:vAlign w:val="center"/>
          </w:tcPr>
          <w:p w:rsidR="006E0F60" w:rsidRDefault="006E0F60">
            <w:pPr>
              <w:pStyle w:val="ConsPlusNormal"/>
              <w:jc w:val="center"/>
            </w:pPr>
            <w:r>
              <w:t>4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 26:16:060131:185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Советская, 25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 26:16:040412:674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Громовой, дом 14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 xml:space="preserve">Нежилое здание с кадастровым номером: 26:16:040607:134 и земельный участок, относящийся к категории земель "земли населенных пунктов", с разрешенным </w:t>
            </w:r>
            <w:r>
              <w:lastRenderedPageBreak/>
              <w:t>использованием: спорт (земельный участок спорткомплекса), с кадастровым номером 26:16:040611:14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lastRenderedPageBreak/>
              <w:t>150,1 2500,0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Белово, дом 2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 26:16:070901:558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Дунаевского, дом 11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номером: 26:16:060109:1107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Революционная, дом 6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номером: 26:16:060401:2390, помещение 45,46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номером: 26:16:060401:2392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Нежилое помещение с кадастровым номером: 26:16:060401:2427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Земельный участок, относящийся к категории земель "земли населенных пунктов", с разрешенным использованием: магазины, с кадастровым номером 26:16:060401:2435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Новая, 36</w:t>
            </w:r>
          </w:p>
        </w:tc>
      </w:tr>
      <w:tr w:rsidR="006E0F60">
        <w:tc>
          <w:tcPr>
            <w:tcW w:w="624" w:type="dxa"/>
          </w:tcPr>
          <w:p w:rsidR="006E0F60" w:rsidRDefault="006E0F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87" w:type="dxa"/>
          </w:tcPr>
          <w:p w:rsidR="006E0F60" w:rsidRDefault="006E0F60">
            <w:pPr>
              <w:pStyle w:val="ConsPlusNormal"/>
            </w:pPr>
            <w:r>
              <w:t>Земельный участок, относящийся к категории земель "земли населенных пунктов", с разрешенным использованием: для строительства авторемонтного предприятия, с кадастровым номером 26:16:072202:86</w:t>
            </w:r>
          </w:p>
        </w:tc>
        <w:tc>
          <w:tcPr>
            <w:tcW w:w="1361" w:type="dxa"/>
          </w:tcPr>
          <w:p w:rsidR="006E0F60" w:rsidRDefault="006E0F6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894" w:type="dxa"/>
          </w:tcPr>
          <w:p w:rsidR="006E0F60" w:rsidRDefault="006E0F60">
            <w:pPr>
              <w:pStyle w:val="ConsPlusNormal"/>
            </w:pPr>
            <w:r>
              <w:t>Ставропольский край, город Невинномысск, улица Апанасенко, в районе гаражного кооператива "Южный"</w:t>
            </w:r>
          </w:p>
        </w:tc>
      </w:tr>
    </w:tbl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right"/>
      </w:pPr>
      <w:r>
        <w:t>Управляющий делами</w:t>
      </w:r>
    </w:p>
    <w:p w:rsidR="006E0F60" w:rsidRDefault="006E0F60">
      <w:pPr>
        <w:pStyle w:val="ConsPlusNormal"/>
        <w:jc w:val="right"/>
      </w:pPr>
      <w:r>
        <w:t>администрации города Невинномысска</w:t>
      </w:r>
    </w:p>
    <w:p w:rsidR="006E0F60" w:rsidRDefault="006E0F60">
      <w:pPr>
        <w:pStyle w:val="ConsPlusNormal"/>
        <w:jc w:val="right"/>
      </w:pPr>
      <w:r>
        <w:t>А.А.ПИМАХОВ</w:t>
      </w: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jc w:val="both"/>
      </w:pPr>
    </w:p>
    <w:p w:rsidR="006E0F60" w:rsidRDefault="006E0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A91" w:rsidRDefault="00600A91"/>
    <w:sectPr w:rsidR="00600A91" w:rsidSect="00AD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6E0F60"/>
    <w:rsid w:val="00600A91"/>
    <w:rsid w:val="006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8BAEA125459F164E4989B632C451914AC9F8E977B887C48FB26D0004C0E5F5FEC27F517E76EEDF3906BADCCBCD99289929A6ED48604D31976096DjBK8N" TargetMode="External"/><Relationship Id="rId13" Type="http://schemas.openxmlformats.org/officeDocument/2006/relationships/hyperlink" Target="consultantplus://offline/ref=DB68BAEA125459F164E4989B632C451914AC9F8E977D8D7E4FFF26D0004C0E5F5FEC27F517E76EEDF3906BADCCBCD99289929A6ED48604D31976096DjBK8N" TargetMode="External"/><Relationship Id="rId18" Type="http://schemas.openxmlformats.org/officeDocument/2006/relationships/hyperlink" Target="consultantplus://offline/ref=DB68BAEA125459F164E4989B632C451914AC9F8E9772897C4AF826D0004C0E5F5FEC27F517E76EEDF3906BADCEBCD99289929A6ED48604D31976096DjBK8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68BAEA125459F164E4989B632C451914AC9F8E977A8D7349FB26D0004C0E5F5FEC27F517E76EEDF3906BADCCBCD99289929A6ED48604D31976096DjBK8N" TargetMode="External"/><Relationship Id="rId12" Type="http://schemas.openxmlformats.org/officeDocument/2006/relationships/hyperlink" Target="consultantplus://offline/ref=DB68BAEA125459F164E4989B632C451914AC9F8E977F81734FF026D0004C0E5F5FEC27F517E76EEDF3906BADCCBCD99289929A6ED48604D31976096DjBK8N" TargetMode="External"/><Relationship Id="rId17" Type="http://schemas.openxmlformats.org/officeDocument/2006/relationships/hyperlink" Target="consultantplus://offline/ref=DB68BAEA125459F164E4989B632C451914AC9F8E977D8F794CF926D0004C0E5F5FEC27F517E76EEDF39168ABC1BCD99289929A6ED48604D31976096DjBK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8BAEA125459F164E4989B632C451914AC9F8E977D8C7C4EF826D0004C0E5F5FEC27F517E76EEDF3906AADC0BCD99289929A6ED48604D31976096DjBK8N" TargetMode="External"/><Relationship Id="rId20" Type="http://schemas.openxmlformats.org/officeDocument/2006/relationships/hyperlink" Target="consultantplus://offline/ref=DB68BAEA125459F164E4989B632C451914AC9F8E9772897C4AF826D0004C0E5F5FEC27F517E76EEDF3906BADC1BCD99289929A6ED48604D31976096DjBK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8BAEA125459F164E4989B632C451914AC9F8E9E7D80794CF27BDA0815025D58E378E210AE62ECF3906BA8C2E3DC8798CA9564C29806CF05740Bj6KDN" TargetMode="External"/><Relationship Id="rId11" Type="http://schemas.openxmlformats.org/officeDocument/2006/relationships/hyperlink" Target="consultantplus://offline/ref=DB68BAEA125459F164E4989B632C451914AC9F8E977F8A734FF026D0004C0E5F5FEC27F517E76EEDF3906BADCCBCD99289929A6ED48604D31976096DjBK8N" TargetMode="External"/><Relationship Id="rId5" Type="http://schemas.openxmlformats.org/officeDocument/2006/relationships/hyperlink" Target="consultantplus://offline/ref=DB68BAEA125459F164E4989B632C451914AC9F8E9072897840F27BDA0815025D58E378E210AE62ECF3906BA8C2E3DC8798CA9564C29806CF05740Bj6KDN" TargetMode="External"/><Relationship Id="rId15" Type="http://schemas.openxmlformats.org/officeDocument/2006/relationships/hyperlink" Target="consultantplus://offline/ref=DB68BAEA125459F164E4988D60401B1312A5C3849173832D14AD20875F1C080A1FAC21A054A362EAF19B3FFC8DE280C1C5D9976EC29A04D3j0K5N" TargetMode="External"/><Relationship Id="rId10" Type="http://schemas.openxmlformats.org/officeDocument/2006/relationships/hyperlink" Target="consultantplus://offline/ref=DB68BAEA125459F164E4989B632C451914AC9F8E9779807D48F926D0004C0E5F5FEC27F517E76EEDF3906BADCCBCD99289929A6ED48604D31976096DjBK8N" TargetMode="External"/><Relationship Id="rId19" Type="http://schemas.openxmlformats.org/officeDocument/2006/relationships/hyperlink" Target="consultantplus://offline/ref=DB68BAEA125459F164E4989B632C451914AC9F8E977D8D7E4FFF26D0004C0E5F5FEC27F517E76EEDF3906BADCCBCD99289929A6ED48604D31976096DjBK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68BAEA125459F164E4989B632C451914AC9F8E97788C7C4EFD26D0004C0E5F5FEC27F517E76EEDF3906BADCCBCD99289929A6ED48604D31976096DjBK8N" TargetMode="External"/><Relationship Id="rId14" Type="http://schemas.openxmlformats.org/officeDocument/2006/relationships/hyperlink" Target="consultantplus://offline/ref=DB68BAEA125459F164E4989B632C451914AC9F8E9772897C4AF826D0004C0E5F5FEC27F517E76EEDF3906BADCCBCD99289929A6ED48604D31976096DjBK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Magamed</cp:lastModifiedBy>
  <cp:revision>1</cp:revision>
  <dcterms:created xsi:type="dcterms:W3CDTF">2022-02-28T13:10:00Z</dcterms:created>
  <dcterms:modified xsi:type="dcterms:W3CDTF">2022-02-28T13:11:00Z</dcterms:modified>
</cp:coreProperties>
</file>