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1B" w:rsidRDefault="002E1C88" w:rsidP="001A39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КТО ДОЛЖЕН</w:t>
      </w:r>
      <w:r w:rsidRPr="002E1C88">
        <w:rPr>
          <w:rFonts w:ascii="Times New Roman" w:hAnsi="Times New Roman" w:cs="Times New Roman"/>
          <w:b/>
          <w:sz w:val="32"/>
          <w:szCs w:val="32"/>
        </w:rPr>
        <w:t xml:space="preserve"> СОБЛЮДАТЬ САМОИЗОЛЯЦИЮ?</w:t>
      </w:r>
    </w:p>
    <w:p w:rsidR="002E1C88" w:rsidRDefault="002E1C88" w:rsidP="002E1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Двухнедельную самоизоляцию дому на срок 14 дней со дня выезда из неблагополучной территории, в течение которых не покидать места проживания (пребывания), должны обеспечить граждане, прибывающие 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период действия режима повышенной готовности на территорию Ставропольского края  автомобильным, воздушным, железнодорожным транспортом.</w:t>
      </w:r>
    </w:p>
    <w:p w:rsidR="002E1C88" w:rsidRDefault="002E1C88" w:rsidP="002E1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Тем, кто не проживает в регионе постоянно или не зарегистрирован в Ставропольском крае по месту пребывания, будут вручаться уведомления.</w:t>
      </w:r>
    </w:p>
    <w:p w:rsidR="002E1C88" w:rsidRDefault="002E1C88" w:rsidP="002E1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E1C88">
        <w:rPr>
          <w:rFonts w:ascii="Times New Roman" w:hAnsi="Times New Roman" w:cs="Times New Roman"/>
          <w:sz w:val="32"/>
          <w:szCs w:val="32"/>
          <w:u w:val="single"/>
        </w:rPr>
        <w:t>Данная мера НЕ РАСПРОСТРАНЯЕТСЯ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E1C88" w:rsidRPr="002E1C88" w:rsidRDefault="002E1C88" w:rsidP="002E1C8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2E1C88">
        <w:rPr>
          <w:rFonts w:ascii="Times New Roman" w:hAnsi="Times New Roman" w:cs="Times New Roman"/>
          <w:sz w:val="32"/>
          <w:szCs w:val="32"/>
        </w:rPr>
        <w:t xml:space="preserve">а граждан, прибывающих из-за границ РФ, для которых действуют другие правила; </w:t>
      </w:r>
    </w:p>
    <w:p w:rsidR="002E1C88" w:rsidRPr="002E1C88" w:rsidRDefault="002E1C88" w:rsidP="002E1C8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2E1C88">
        <w:rPr>
          <w:rFonts w:ascii="Times New Roman" w:hAnsi="Times New Roman" w:cs="Times New Roman"/>
          <w:sz w:val="32"/>
          <w:szCs w:val="32"/>
        </w:rPr>
        <w:t>а водителей, экспедиторов, бригады, экипажи транспортных средств, осуществляющих межрегиональные перевозки; экипажи воздушных судов;</w:t>
      </w:r>
    </w:p>
    <w:p w:rsidR="002E1C88" w:rsidRPr="002E1C88" w:rsidRDefault="002E1C88" w:rsidP="002E1C8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2E1C88">
        <w:rPr>
          <w:rFonts w:ascii="Times New Roman" w:hAnsi="Times New Roman" w:cs="Times New Roman"/>
          <w:sz w:val="32"/>
          <w:szCs w:val="32"/>
        </w:rPr>
        <w:t>а граждан из соседних регионов, приезжающих в Ставропольский край на работу в организациях АПК;</w:t>
      </w:r>
    </w:p>
    <w:p w:rsidR="002E1C88" w:rsidRPr="002E1C88" w:rsidRDefault="002E1C88" w:rsidP="002E1C8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2E1C88">
        <w:rPr>
          <w:rFonts w:ascii="Times New Roman" w:hAnsi="Times New Roman" w:cs="Times New Roman"/>
          <w:sz w:val="32"/>
          <w:szCs w:val="32"/>
        </w:rPr>
        <w:t>а жителей края, которые вынуждены пересекать административную границу региона для следования к месту работы, а потом возвращаться домой;</w:t>
      </w:r>
    </w:p>
    <w:p w:rsidR="002E1C88" w:rsidRPr="002E1C88" w:rsidRDefault="002E1C88" w:rsidP="002E1C8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2E1C88">
        <w:rPr>
          <w:rFonts w:ascii="Times New Roman" w:hAnsi="Times New Roman" w:cs="Times New Roman"/>
          <w:sz w:val="32"/>
          <w:szCs w:val="32"/>
        </w:rPr>
        <w:t>а граждан, направляемых в служебные командировки (как в край, так и из края);</w:t>
      </w:r>
    </w:p>
    <w:p w:rsidR="002E1C88" w:rsidRDefault="002E1C88" w:rsidP="002E1C8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2E1C88">
        <w:rPr>
          <w:rFonts w:ascii="Times New Roman" w:hAnsi="Times New Roman" w:cs="Times New Roman"/>
          <w:sz w:val="32"/>
          <w:szCs w:val="32"/>
        </w:rPr>
        <w:t xml:space="preserve">а граждан, прибывающих в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2E1C88">
        <w:rPr>
          <w:rFonts w:ascii="Times New Roman" w:hAnsi="Times New Roman" w:cs="Times New Roman"/>
          <w:sz w:val="32"/>
          <w:szCs w:val="32"/>
        </w:rPr>
        <w:t>тавропольский край по санаторным путевкам, и лиц их сопровождающих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E1C88" w:rsidRPr="002E1C88" w:rsidRDefault="002E1C88" w:rsidP="002E1C8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1C88">
        <w:rPr>
          <w:rFonts w:ascii="Times New Roman" w:hAnsi="Times New Roman" w:cs="Times New Roman"/>
          <w:sz w:val="32"/>
          <w:szCs w:val="32"/>
        </w:rPr>
        <w:t>на граждан, которые по прибытии на территорию Ставропольского края прошли лабораторное исследование на коронавирусную инфекцию методом полимеразной цепной реакции (ПЦР) и имеют медицинский документ, подтверждающий отрицательный результат такого исследования</w:t>
      </w:r>
      <w:r w:rsidR="001A3998">
        <w:rPr>
          <w:rFonts w:ascii="Times New Roman" w:hAnsi="Times New Roman" w:cs="Times New Roman"/>
          <w:sz w:val="32"/>
          <w:szCs w:val="32"/>
        </w:rPr>
        <w:t xml:space="preserve"> (до получения результатов лабораторного исследования необходимость соблюдения режима изоляции на дому сохранятся)</w:t>
      </w:r>
      <w:r w:rsidRPr="002E1C88">
        <w:rPr>
          <w:rFonts w:ascii="Times New Roman" w:hAnsi="Times New Roman" w:cs="Times New Roman"/>
          <w:sz w:val="32"/>
          <w:szCs w:val="32"/>
        </w:rPr>
        <w:t>.</w:t>
      </w:r>
    </w:p>
    <w:p w:rsidR="002E1C88" w:rsidRPr="002E1C88" w:rsidRDefault="002E1C88" w:rsidP="002E1C8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2E1C88" w:rsidRPr="002E1C88" w:rsidRDefault="002E1C88">
      <w:pPr>
        <w:rPr>
          <w:rFonts w:ascii="Times New Roman" w:hAnsi="Times New Roman" w:cs="Times New Roman"/>
          <w:sz w:val="32"/>
          <w:szCs w:val="32"/>
        </w:rPr>
      </w:pPr>
    </w:p>
    <w:sectPr w:rsidR="002E1C88" w:rsidRPr="002E1C88" w:rsidSect="00903028"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B0A83"/>
    <w:multiLevelType w:val="hybridMultilevel"/>
    <w:tmpl w:val="F1F865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C7"/>
    <w:rsid w:val="00065414"/>
    <w:rsid w:val="000D2D46"/>
    <w:rsid w:val="00181614"/>
    <w:rsid w:val="0019244A"/>
    <w:rsid w:val="001A08C7"/>
    <w:rsid w:val="001A3998"/>
    <w:rsid w:val="001A3C50"/>
    <w:rsid w:val="00285FD9"/>
    <w:rsid w:val="00287F5A"/>
    <w:rsid w:val="002E1C88"/>
    <w:rsid w:val="002E4641"/>
    <w:rsid w:val="002E7553"/>
    <w:rsid w:val="00324E9C"/>
    <w:rsid w:val="00366748"/>
    <w:rsid w:val="00373530"/>
    <w:rsid w:val="00373B2D"/>
    <w:rsid w:val="003A0D44"/>
    <w:rsid w:val="004928AD"/>
    <w:rsid w:val="0057549E"/>
    <w:rsid w:val="00606A01"/>
    <w:rsid w:val="00610C42"/>
    <w:rsid w:val="006179A7"/>
    <w:rsid w:val="00640AEC"/>
    <w:rsid w:val="00676C51"/>
    <w:rsid w:val="006B22B0"/>
    <w:rsid w:val="006C66D3"/>
    <w:rsid w:val="00777A49"/>
    <w:rsid w:val="00801547"/>
    <w:rsid w:val="008A116E"/>
    <w:rsid w:val="00903028"/>
    <w:rsid w:val="00932CC7"/>
    <w:rsid w:val="00940B3B"/>
    <w:rsid w:val="0094589E"/>
    <w:rsid w:val="009B02D6"/>
    <w:rsid w:val="009D1E81"/>
    <w:rsid w:val="009E3CA1"/>
    <w:rsid w:val="00A60692"/>
    <w:rsid w:val="00AE7931"/>
    <w:rsid w:val="00B32360"/>
    <w:rsid w:val="00BF47E3"/>
    <w:rsid w:val="00C12DE1"/>
    <w:rsid w:val="00C445DF"/>
    <w:rsid w:val="00CC5E6C"/>
    <w:rsid w:val="00CD7CF5"/>
    <w:rsid w:val="00D15813"/>
    <w:rsid w:val="00D20810"/>
    <w:rsid w:val="00D25A1B"/>
    <w:rsid w:val="00DA1496"/>
    <w:rsid w:val="00DD0EEC"/>
    <w:rsid w:val="00DF7BCB"/>
    <w:rsid w:val="00E20F19"/>
    <w:rsid w:val="00E5362F"/>
    <w:rsid w:val="00E97F38"/>
    <w:rsid w:val="00EC5C6E"/>
    <w:rsid w:val="00EC6C8E"/>
    <w:rsid w:val="00ED20C2"/>
    <w:rsid w:val="00F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Васильевич Баландин</dc:creator>
  <cp:keywords/>
  <dc:description/>
  <cp:lastModifiedBy>Константин Васильевич Баландин</cp:lastModifiedBy>
  <cp:revision>3</cp:revision>
  <dcterms:created xsi:type="dcterms:W3CDTF">2021-01-19T10:56:00Z</dcterms:created>
  <dcterms:modified xsi:type="dcterms:W3CDTF">2021-01-19T11:24:00Z</dcterms:modified>
</cp:coreProperties>
</file>