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7" w:rsidRPr="007542C7" w:rsidRDefault="007542C7" w:rsidP="007542C7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7542C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по продаже права на заключение договоров на размещение нестационарного торгового объекта (нестационарного объекта по предоставлению услуг) на </w:t>
        </w:r>
        <w:r w:rsidR="0072582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24</w:t>
        </w:r>
        <w:r w:rsidRPr="007542C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72582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февраля</w:t>
        </w:r>
        <w:r w:rsidR="00A7719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2</w:t>
        </w:r>
        <w:r w:rsidRPr="007542C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02</w:t>
        </w:r>
        <w:r w:rsidR="0072582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</w:t>
        </w:r>
        <w:r w:rsidRPr="007542C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года</w:t>
        </w:r>
      </w:hyperlink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542C7" w:rsidRDefault="007542C7" w:rsidP="0075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C7">
        <w:rPr>
          <w:rFonts w:ascii="Times New Roman" w:hAnsi="Times New Roman" w:cs="Times New Roman"/>
          <w:sz w:val="28"/>
          <w:szCs w:val="28"/>
        </w:rPr>
        <w:t xml:space="preserve">Администрация города Невинномысска Ставропольского края (организатор аукциона) сообщает, что на открытый аукцион, объявленный на    </w:t>
      </w:r>
      <w:r w:rsidR="00725820" w:rsidRPr="00725820">
        <w:rPr>
          <w:rFonts w:ascii="Times New Roman" w:hAnsi="Times New Roman" w:cs="Times New Roman"/>
          <w:sz w:val="28"/>
          <w:szCs w:val="28"/>
        </w:rPr>
        <w:t>24 февраля 2022 года</w:t>
      </w:r>
      <w:r w:rsidR="00A77199">
        <w:rPr>
          <w:rFonts w:ascii="Times New Roman" w:hAnsi="Times New Roman" w:cs="Times New Roman"/>
          <w:sz w:val="28"/>
          <w:szCs w:val="28"/>
        </w:rPr>
        <w:t>,</w:t>
      </w:r>
      <w:r w:rsidRPr="007542C7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договоров на размещение нестационарного торгового объекта (нестационарного объекта по предоставлению услуг) после вскрытия конвертов признать следующих лиц, подавших заявки, участниками аукциона: </w:t>
      </w:r>
    </w:p>
    <w:p w:rsidR="00A20E79" w:rsidRPr="007542C7" w:rsidRDefault="00A20E79" w:rsidP="0075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Герасимова Елена </w:t>
      </w:r>
      <w:r w:rsidR="00725820" w:rsidRPr="0072582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Юлия </w:t>
      </w:r>
      <w:r w:rsidR="00725820" w:rsidRPr="007258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Pr="00725820" w:rsidRDefault="007542C7" w:rsidP="00725820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="0072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6F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Олег Евгеньевич.</w:t>
      </w:r>
      <w:bookmarkStart w:id="0" w:name="_GoBack"/>
      <w:bookmarkEnd w:id="0"/>
    </w:p>
    <w:sectPr w:rsidR="007542C7" w:rsidRPr="0072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7"/>
    <w:rsid w:val="0006543E"/>
    <w:rsid w:val="000E0BAC"/>
    <w:rsid w:val="0054574C"/>
    <w:rsid w:val="006D4D59"/>
    <w:rsid w:val="006E57B0"/>
    <w:rsid w:val="00725820"/>
    <w:rsid w:val="007542C7"/>
    <w:rsid w:val="00957CA8"/>
    <w:rsid w:val="00A20E79"/>
    <w:rsid w:val="00A77199"/>
    <w:rsid w:val="00BA6F02"/>
    <w:rsid w:val="00C461C2"/>
    <w:rsid w:val="00DF6279"/>
    <w:rsid w:val="00F84D4B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vadm.ru/inova_block_documentset/document/3179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Наталья И. Безроднова</cp:lastModifiedBy>
  <cp:revision>3</cp:revision>
  <dcterms:created xsi:type="dcterms:W3CDTF">2022-02-21T14:45:00Z</dcterms:created>
  <dcterms:modified xsi:type="dcterms:W3CDTF">2022-02-22T08:56:00Z</dcterms:modified>
</cp:coreProperties>
</file>