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5E" w:rsidRDefault="0035605E" w:rsidP="003560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ПОЯСНИТЕЛЬНАЯ ЗАПИСКА</w:t>
      </w:r>
    </w:p>
    <w:p w:rsidR="00065BBD" w:rsidRPr="00065BBD" w:rsidRDefault="0035605E" w:rsidP="00065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 проекту </w:t>
      </w:r>
      <w:r w:rsidR="00065BBD" w:rsidRPr="00065BBD">
        <w:rPr>
          <w:rFonts w:ascii="Times New Roman" w:hAnsi="Times New Roman" w:cs="Times New Roman"/>
          <w:sz w:val="28"/>
          <w:szCs w:val="28"/>
        </w:rPr>
        <w:t>постановлени</w:t>
      </w:r>
      <w:r w:rsidR="005B352D">
        <w:rPr>
          <w:rFonts w:ascii="Times New Roman" w:hAnsi="Times New Roman" w:cs="Times New Roman"/>
          <w:sz w:val="28"/>
          <w:szCs w:val="28"/>
        </w:rPr>
        <w:t>я</w:t>
      </w:r>
      <w:r w:rsidR="00065BBD" w:rsidRPr="00065BBD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</w:t>
      </w:r>
    </w:p>
    <w:p w:rsidR="00065BBD" w:rsidRPr="00065BBD" w:rsidRDefault="00065BBD" w:rsidP="00065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BBD"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 и финансового обеспечения выполнения муниципального задания в отношении муниципальных учреждений города Невинномысска» </w:t>
      </w:r>
    </w:p>
    <w:p w:rsidR="0035605E" w:rsidRDefault="0035605E" w:rsidP="00065B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306DE" w:rsidRDefault="004306DE" w:rsidP="00430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статьи 69.2 Бюджетного кодекса Российской Федерации, статьей 9.2 Федерального закона от 12 января 1996 г. № 7-ФЗ «О некоммерческих организациях», статьей 4 Федерального закона от 03 ноября 2006 г. № 174-ФЗ «Об автономных учреждениях» порядок финансового обеспечение выполнения муниципальных заданий осуществляемых за счет средств бюджетов муниципальных образований устанавливается муниципальными правовыми актами местных администраций.</w:t>
      </w:r>
    </w:p>
    <w:p w:rsidR="000E4F32" w:rsidRPr="000E4F32" w:rsidRDefault="00CB7858" w:rsidP="000E4F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</w:t>
      </w:r>
      <w:r w:rsidR="00D3791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орядок </w:t>
      </w:r>
      <w:r w:rsidR="00065BBD" w:rsidRPr="00065BBD">
        <w:rPr>
          <w:rFonts w:ascii="Times New Roman" w:hAnsi="Times New Roman" w:cs="Times New Roman"/>
          <w:sz w:val="28"/>
          <w:szCs w:val="28"/>
        </w:rPr>
        <w:t>формирования и финансового обеспечения выполнения муниципального задания в отношении муниципальных учреждений города Невинномысска</w:t>
      </w:r>
      <w:r w:rsidR="00065BBD" w:rsidRPr="004C3B1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4C3B1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(далее –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Порядок</w:t>
      </w:r>
      <w:r w:rsidRPr="004C3B1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D3791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разработан с целью </w:t>
      </w:r>
      <w:r w:rsidR="000E4F32" w:rsidRPr="000E4F3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совершенствования процедуры формирования </w:t>
      </w:r>
      <w:r w:rsidR="00C14581">
        <w:rPr>
          <w:rFonts w:ascii="Times New Roman" w:hAnsi="Times New Roman" w:cs="Times New Roman"/>
          <w:bCs/>
          <w:spacing w:val="-4"/>
          <w:sz w:val="28"/>
          <w:szCs w:val="28"/>
        </w:rPr>
        <w:t>муниципального</w:t>
      </w:r>
      <w:r w:rsidR="000E4F32" w:rsidRPr="000E4F3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задания в отношении </w:t>
      </w:r>
      <w:r w:rsidR="00C14581" w:rsidRPr="00065BBD">
        <w:rPr>
          <w:rFonts w:ascii="Times New Roman" w:hAnsi="Times New Roman" w:cs="Times New Roman"/>
          <w:sz w:val="28"/>
          <w:szCs w:val="28"/>
        </w:rPr>
        <w:t>муниципальных учреждений города Невинномысска</w:t>
      </w:r>
      <w:r w:rsidR="000E4F32" w:rsidRPr="000E4F3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306DE" w:rsidRDefault="006A7B9C" w:rsidP="00430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Порядка в соответствии с действующим законодательством обусловлено </w:t>
      </w:r>
      <w:r w:rsidR="008A36F1">
        <w:rPr>
          <w:rFonts w:ascii="Times New Roman" w:hAnsi="Times New Roman" w:cs="Times New Roman"/>
          <w:sz w:val="28"/>
          <w:szCs w:val="28"/>
        </w:rPr>
        <w:t>внесением</w:t>
      </w:r>
      <w:r w:rsidR="002F1D15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A5173F">
        <w:rPr>
          <w:rFonts w:ascii="Times New Roman" w:hAnsi="Times New Roman" w:cs="Times New Roman"/>
          <w:sz w:val="28"/>
          <w:szCs w:val="28"/>
        </w:rPr>
        <w:t xml:space="preserve">Порядок формирования и финансового обеспечения выполнения государственного задания в отношении государственных учреждений Ставропольского края, утвержденный постановлением Правительства Ставропольского края от 29 июля 2011 г. </w:t>
      </w:r>
      <w:r w:rsidR="00461FDB">
        <w:rPr>
          <w:rFonts w:ascii="Times New Roman" w:hAnsi="Times New Roman" w:cs="Times New Roman"/>
          <w:sz w:val="28"/>
          <w:szCs w:val="28"/>
        </w:rPr>
        <w:t xml:space="preserve">        </w:t>
      </w:r>
      <w:r w:rsidR="00A5173F">
        <w:rPr>
          <w:rFonts w:ascii="Times New Roman" w:hAnsi="Times New Roman" w:cs="Times New Roman"/>
          <w:sz w:val="28"/>
          <w:szCs w:val="28"/>
        </w:rPr>
        <w:t>№ 301-п</w:t>
      </w:r>
      <w:r w:rsidR="004306DE">
        <w:rPr>
          <w:rFonts w:ascii="Times New Roman" w:hAnsi="Times New Roman" w:cs="Times New Roman"/>
          <w:sz w:val="28"/>
          <w:szCs w:val="28"/>
        </w:rPr>
        <w:t>.</w:t>
      </w:r>
    </w:p>
    <w:p w:rsidR="00E93C7C" w:rsidRPr="00F9533A" w:rsidRDefault="00DC080F" w:rsidP="00C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Проектом постановления</w:t>
      </w:r>
      <w:r w:rsidRPr="004C3B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администрации города Невинномысска </w:t>
      </w:r>
      <w:r w:rsidRPr="00065BBD">
        <w:rPr>
          <w:rFonts w:ascii="Times New Roman" w:hAnsi="Times New Roman" w:cs="Times New Roman"/>
          <w:sz w:val="28"/>
          <w:szCs w:val="28"/>
        </w:rPr>
        <w:t>«Об утверждении Порядка формирования и финансового обеспечения выполнения муниципального задания в отношении муниципальных учреждений города Невинномысска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(далее – проект постановления) </w:t>
      </w:r>
      <w:r w:rsidR="00E93C7C" w:rsidRPr="00F9533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уточняется порядок применения общих требований  </w:t>
      </w:r>
      <w:r w:rsidR="00E93C7C" w:rsidRPr="00F9533A">
        <w:rPr>
          <w:rFonts w:ascii="Times New Roman" w:hAnsi="Times New Roman" w:cs="Times New Roman"/>
          <w:sz w:val="28"/>
          <w:szCs w:val="28"/>
        </w:rPr>
        <w:t>к определению нормативных затрат на оказание муниципальных услуг,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</w:t>
      </w:r>
      <w:r w:rsidR="00BA6C54">
        <w:rPr>
          <w:rFonts w:ascii="Times New Roman" w:hAnsi="Times New Roman" w:cs="Times New Roman"/>
          <w:sz w:val="28"/>
          <w:szCs w:val="28"/>
        </w:rPr>
        <w:t>и</w:t>
      </w:r>
      <w:r w:rsidR="00E93C7C" w:rsidRPr="00F9533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A6C54">
        <w:rPr>
          <w:rFonts w:ascii="Times New Roman" w:hAnsi="Times New Roman" w:cs="Times New Roman"/>
          <w:sz w:val="28"/>
          <w:szCs w:val="28"/>
        </w:rPr>
        <w:t>я</w:t>
      </w:r>
      <w:r w:rsidR="00E93C7C" w:rsidRPr="00F9533A">
        <w:rPr>
          <w:rFonts w:ascii="Times New Roman" w:hAnsi="Times New Roman" w:cs="Times New Roman"/>
          <w:sz w:val="28"/>
          <w:szCs w:val="28"/>
        </w:rPr>
        <w:t>м</w:t>
      </w:r>
      <w:r w:rsidR="00BA6C54">
        <w:rPr>
          <w:rFonts w:ascii="Times New Roman" w:hAnsi="Times New Roman" w:cs="Times New Roman"/>
          <w:sz w:val="28"/>
          <w:szCs w:val="28"/>
        </w:rPr>
        <w:t>и</w:t>
      </w:r>
      <w:r w:rsidR="00E93C7C" w:rsidRPr="00F9533A">
        <w:rPr>
          <w:rFonts w:ascii="Times New Roman" w:hAnsi="Times New Roman" w:cs="Times New Roman"/>
          <w:sz w:val="28"/>
          <w:szCs w:val="28"/>
        </w:rPr>
        <w:t xml:space="preserve"> в соответствующих сферах деятельности</w:t>
      </w:r>
      <w:r w:rsidR="00F9533A" w:rsidRPr="00F9533A">
        <w:rPr>
          <w:rFonts w:ascii="Times New Roman" w:hAnsi="Times New Roman" w:cs="Times New Roman"/>
          <w:sz w:val="28"/>
          <w:szCs w:val="28"/>
        </w:rPr>
        <w:t>.</w:t>
      </w:r>
    </w:p>
    <w:p w:rsidR="0035605E" w:rsidRPr="00C25D91" w:rsidRDefault="0035605E" w:rsidP="00C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Проект постановления</w:t>
      </w:r>
      <w:r w:rsidR="004C3B13" w:rsidRPr="004C3B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соответствует Конституции Российской Федерации, федеральным законам и Уставу города.</w:t>
      </w:r>
    </w:p>
    <w:p w:rsidR="0035605E" w:rsidRDefault="0035605E" w:rsidP="0035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проекта постановления не потребует дополнительных расходов бюджета города, а также отмены, признания утратившими силу, приостановление, изменение либо дополнение муниципальных правовых актов города.</w:t>
      </w:r>
    </w:p>
    <w:p w:rsidR="0035605E" w:rsidRDefault="0035605E" w:rsidP="0035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5605E" w:rsidRDefault="0035605E" w:rsidP="0035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5B20" w:rsidRPr="00385B20" w:rsidRDefault="00385B20" w:rsidP="00385B2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85B20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385B20" w:rsidRPr="00385B20" w:rsidRDefault="00385B20" w:rsidP="00385B2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85B20">
        <w:rPr>
          <w:rFonts w:ascii="Times New Roman" w:hAnsi="Times New Roman" w:cs="Times New Roman"/>
          <w:sz w:val="28"/>
          <w:szCs w:val="28"/>
        </w:rPr>
        <w:t xml:space="preserve">руководитель финансового управления </w:t>
      </w:r>
    </w:p>
    <w:p w:rsidR="00385B20" w:rsidRPr="00385B20" w:rsidRDefault="00385B20" w:rsidP="00385B2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85B20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385B20">
        <w:rPr>
          <w:rFonts w:ascii="Times New Roman" w:hAnsi="Times New Roman" w:cs="Times New Roman"/>
          <w:sz w:val="28"/>
          <w:szCs w:val="28"/>
        </w:rPr>
        <w:tab/>
      </w:r>
      <w:r w:rsidRPr="00385B20">
        <w:rPr>
          <w:rFonts w:ascii="Times New Roman" w:hAnsi="Times New Roman" w:cs="Times New Roman"/>
          <w:sz w:val="28"/>
          <w:szCs w:val="28"/>
        </w:rPr>
        <w:tab/>
      </w:r>
      <w:r w:rsidRPr="00385B20">
        <w:rPr>
          <w:rFonts w:ascii="Times New Roman" w:hAnsi="Times New Roman" w:cs="Times New Roman"/>
          <w:sz w:val="28"/>
          <w:szCs w:val="28"/>
        </w:rPr>
        <w:tab/>
      </w:r>
      <w:r w:rsidRPr="00385B20">
        <w:rPr>
          <w:rFonts w:ascii="Times New Roman" w:hAnsi="Times New Roman" w:cs="Times New Roman"/>
          <w:sz w:val="28"/>
          <w:szCs w:val="28"/>
        </w:rPr>
        <w:tab/>
        <w:t xml:space="preserve">     О.В. Колбасова</w:t>
      </w:r>
    </w:p>
    <w:p w:rsidR="00A360E7" w:rsidRDefault="00A360E7" w:rsidP="00385B20">
      <w:pPr>
        <w:spacing w:after="0" w:line="240" w:lineRule="auto"/>
        <w:ind w:firstLine="709"/>
        <w:jc w:val="both"/>
      </w:pPr>
    </w:p>
    <w:sectPr w:rsidR="00A3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BC"/>
    <w:rsid w:val="00065BBD"/>
    <w:rsid w:val="000E4F32"/>
    <w:rsid w:val="00177D4D"/>
    <w:rsid w:val="002F1D15"/>
    <w:rsid w:val="00301981"/>
    <w:rsid w:val="0033078A"/>
    <w:rsid w:val="003370E4"/>
    <w:rsid w:val="0035605E"/>
    <w:rsid w:val="00366A8E"/>
    <w:rsid w:val="00385B20"/>
    <w:rsid w:val="004306DE"/>
    <w:rsid w:val="00461FDB"/>
    <w:rsid w:val="004C3B13"/>
    <w:rsid w:val="00582E85"/>
    <w:rsid w:val="005B352D"/>
    <w:rsid w:val="005F02BC"/>
    <w:rsid w:val="006A7B9C"/>
    <w:rsid w:val="007F2E2D"/>
    <w:rsid w:val="008A36F1"/>
    <w:rsid w:val="00931E27"/>
    <w:rsid w:val="009360AA"/>
    <w:rsid w:val="00A360E7"/>
    <w:rsid w:val="00A5173F"/>
    <w:rsid w:val="00AF657E"/>
    <w:rsid w:val="00BA3476"/>
    <w:rsid w:val="00BA6C54"/>
    <w:rsid w:val="00BE4016"/>
    <w:rsid w:val="00C14581"/>
    <w:rsid w:val="00C25D91"/>
    <w:rsid w:val="00C312FB"/>
    <w:rsid w:val="00CB7858"/>
    <w:rsid w:val="00D37917"/>
    <w:rsid w:val="00D7648C"/>
    <w:rsid w:val="00DA33E5"/>
    <w:rsid w:val="00DC080F"/>
    <w:rsid w:val="00E84F34"/>
    <w:rsid w:val="00E93C7C"/>
    <w:rsid w:val="00F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EE8BF-A0A3-4D6C-BAA0-12431F2F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5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5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NeEfLP</cp:lastModifiedBy>
  <cp:revision>2</cp:revision>
  <cp:lastPrinted>2019-12-12T08:03:00Z</cp:lastPrinted>
  <dcterms:created xsi:type="dcterms:W3CDTF">2020-01-30T07:19:00Z</dcterms:created>
  <dcterms:modified xsi:type="dcterms:W3CDTF">2020-01-30T07:19:00Z</dcterms:modified>
</cp:coreProperties>
</file>