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5A" w:rsidRDefault="00AA765A" w:rsidP="00AA765A">
      <w:pPr>
        <w:tabs>
          <w:tab w:val="left" w:pos="4140"/>
        </w:tabs>
        <w:ind w:right="-57"/>
        <w:jc w:val="center"/>
        <w:rPr>
          <w:sz w:val="28"/>
          <w:szCs w:val="28"/>
        </w:rPr>
      </w:pPr>
      <w:r>
        <w:rPr>
          <w:noProof/>
        </w:rPr>
        <w:drawing>
          <wp:anchor distT="0" distB="0" distL="114300" distR="114300" simplePos="0" relativeHeight="251659264" behindDoc="0" locked="0" layoutInCell="1" allowOverlap="1">
            <wp:simplePos x="0" y="0"/>
            <wp:positionH relativeFrom="column">
              <wp:posOffset>2769870</wp:posOffset>
            </wp:positionH>
            <wp:positionV relativeFrom="paragraph">
              <wp:posOffset>-52705</wp:posOffset>
            </wp:positionV>
            <wp:extent cx="466725" cy="552450"/>
            <wp:effectExtent l="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14:sizeRelH relativeFrom="page">
              <wp14:pctWidth>0</wp14:pctWidth>
            </wp14:sizeRelH>
            <wp14:sizeRelV relativeFrom="page">
              <wp14:pctHeight>0</wp14:pctHeight>
            </wp14:sizeRelV>
          </wp:anchor>
        </w:drawing>
      </w:r>
    </w:p>
    <w:p w:rsidR="00AA765A" w:rsidRDefault="00AA765A" w:rsidP="00AA765A">
      <w:pPr>
        <w:tabs>
          <w:tab w:val="left" w:pos="4140"/>
        </w:tabs>
        <w:ind w:right="-57"/>
        <w:jc w:val="center"/>
        <w:rPr>
          <w:sz w:val="28"/>
          <w:szCs w:val="28"/>
        </w:rPr>
      </w:pPr>
    </w:p>
    <w:p w:rsidR="00AA765A" w:rsidRDefault="00AA765A" w:rsidP="00AA765A">
      <w:pPr>
        <w:tabs>
          <w:tab w:val="left" w:pos="4140"/>
        </w:tabs>
        <w:ind w:right="-57"/>
        <w:jc w:val="center"/>
        <w:rPr>
          <w:sz w:val="28"/>
          <w:szCs w:val="28"/>
        </w:rPr>
      </w:pPr>
    </w:p>
    <w:p w:rsidR="00AA765A" w:rsidRDefault="00AA765A" w:rsidP="00AA765A">
      <w:pPr>
        <w:jc w:val="center"/>
        <w:rPr>
          <w:sz w:val="28"/>
          <w:szCs w:val="28"/>
        </w:rPr>
      </w:pPr>
      <w:r>
        <w:rPr>
          <w:sz w:val="28"/>
          <w:szCs w:val="28"/>
        </w:rPr>
        <w:t>АДМИНИСТРАЦИЯ ГОРОДА НЕВИННОМЫССКА</w:t>
      </w:r>
    </w:p>
    <w:p w:rsidR="00AA765A" w:rsidRDefault="00AA765A" w:rsidP="00AA765A">
      <w:pPr>
        <w:jc w:val="center"/>
        <w:rPr>
          <w:sz w:val="28"/>
          <w:szCs w:val="28"/>
        </w:rPr>
      </w:pPr>
      <w:r>
        <w:rPr>
          <w:sz w:val="28"/>
          <w:szCs w:val="28"/>
        </w:rPr>
        <w:t>СТАВРОПОЛЬСКОГО КРАЯ</w:t>
      </w:r>
    </w:p>
    <w:p w:rsidR="00AA765A" w:rsidRDefault="00AA765A" w:rsidP="00AA765A">
      <w:pPr>
        <w:tabs>
          <w:tab w:val="left" w:pos="4005"/>
          <w:tab w:val="left" w:pos="4215"/>
        </w:tabs>
        <w:jc w:val="center"/>
        <w:rPr>
          <w:sz w:val="28"/>
          <w:szCs w:val="28"/>
        </w:rPr>
      </w:pPr>
    </w:p>
    <w:p w:rsidR="00AA765A" w:rsidRDefault="00AA765A" w:rsidP="00AA765A">
      <w:pPr>
        <w:jc w:val="center"/>
        <w:rPr>
          <w:sz w:val="28"/>
          <w:szCs w:val="28"/>
        </w:rPr>
      </w:pPr>
      <w:r>
        <w:rPr>
          <w:sz w:val="28"/>
          <w:szCs w:val="28"/>
        </w:rPr>
        <w:t>ПОСТАНОВЛЕНИЕ</w:t>
      </w:r>
    </w:p>
    <w:p w:rsidR="00AA765A" w:rsidRDefault="00AA765A" w:rsidP="00AA765A">
      <w:pPr>
        <w:tabs>
          <w:tab w:val="left" w:pos="4140"/>
        </w:tabs>
        <w:ind w:right="-57"/>
        <w:jc w:val="center"/>
        <w:rPr>
          <w:sz w:val="28"/>
          <w:szCs w:val="28"/>
        </w:rPr>
      </w:pPr>
    </w:p>
    <w:p w:rsidR="00AA765A" w:rsidRDefault="00AA765A" w:rsidP="00AA765A">
      <w:pPr>
        <w:tabs>
          <w:tab w:val="left" w:pos="4140"/>
        </w:tabs>
        <w:ind w:right="-2"/>
        <w:jc w:val="center"/>
        <w:rPr>
          <w:sz w:val="28"/>
          <w:szCs w:val="28"/>
        </w:rPr>
      </w:pPr>
    </w:p>
    <w:p w:rsidR="00AA765A" w:rsidRDefault="00AA765A" w:rsidP="00AA765A">
      <w:pPr>
        <w:tabs>
          <w:tab w:val="left" w:pos="4140"/>
        </w:tabs>
        <w:ind w:right="-2"/>
        <w:jc w:val="center"/>
        <w:rPr>
          <w:sz w:val="28"/>
          <w:szCs w:val="28"/>
        </w:rPr>
      </w:pPr>
    </w:p>
    <w:p w:rsidR="00AA765A" w:rsidRDefault="00AA765A" w:rsidP="00AA765A">
      <w:pPr>
        <w:tabs>
          <w:tab w:val="left" w:pos="4140"/>
        </w:tabs>
        <w:ind w:right="-57"/>
        <w:rPr>
          <w:sz w:val="28"/>
          <w:szCs w:val="28"/>
        </w:rPr>
      </w:pPr>
      <w:r>
        <w:rPr>
          <w:sz w:val="28"/>
          <w:szCs w:val="28"/>
        </w:rPr>
        <w:t>21.02.2019                                  г. Невинномысск                                          № 180</w:t>
      </w:r>
    </w:p>
    <w:p w:rsidR="00AA765A" w:rsidRDefault="00AA765A" w:rsidP="00AA765A">
      <w:pPr>
        <w:tabs>
          <w:tab w:val="left" w:pos="4140"/>
        </w:tabs>
        <w:spacing w:line="240" w:lineRule="exact"/>
        <w:ind w:right="-57"/>
        <w:jc w:val="center"/>
        <w:rPr>
          <w:sz w:val="28"/>
          <w:szCs w:val="28"/>
        </w:rPr>
      </w:pPr>
    </w:p>
    <w:p w:rsidR="00AA765A" w:rsidRDefault="00AA765A" w:rsidP="00AA765A">
      <w:pPr>
        <w:tabs>
          <w:tab w:val="left" w:pos="4140"/>
        </w:tabs>
        <w:spacing w:line="240" w:lineRule="exact"/>
        <w:ind w:right="-57"/>
        <w:jc w:val="center"/>
        <w:rPr>
          <w:sz w:val="28"/>
          <w:szCs w:val="28"/>
        </w:rPr>
      </w:pPr>
    </w:p>
    <w:p w:rsidR="00AB0B74" w:rsidRDefault="00AE2148" w:rsidP="00AE2148">
      <w:pPr>
        <w:spacing w:line="240" w:lineRule="exact"/>
        <w:jc w:val="center"/>
        <w:rPr>
          <w:sz w:val="28"/>
          <w:szCs w:val="28"/>
        </w:rPr>
      </w:pPr>
      <w:proofErr w:type="gramStart"/>
      <w:r>
        <w:rPr>
          <w:sz w:val="28"/>
          <w:szCs w:val="28"/>
        </w:rPr>
        <w:t>О внесении изменений</w:t>
      </w:r>
      <w:r w:rsidR="002C168B">
        <w:rPr>
          <w:sz w:val="28"/>
          <w:szCs w:val="28"/>
        </w:rPr>
        <w:t xml:space="preserve"> в </w:t>
      </w:r>
      <w:r w:rsidR="002060D5">
        <w:rPr>
          <w:sz w:val="28"/>
          <w:szCs w:val="28"/>
        </w:rPr>
        <w:t>Положение</w:t>
      </w:r>
      <w:r w:rsidR="002060D5" w:rsidRPr="00AE2148">
        <w:rPr>
          <w:sz w:val="28"/>
          <w:szCs w:val="28"/>
        </w:rPr>
        <w:t xml:space="preserve"> </w:t>
      </w:r>
      <w:r w:rsidR="002060D5">
        <w:rPr>
          <w:sz w:val="28"/>
          <w:szCs w:val="28"/>
        </w:rPr>
        <w:t>об осуществлении муниципального контроля за сохранностью автомобильных дорог общего пользования местного значения в границах</w:t>
      </w:r>
      <w:proofErr w:type="gramEnd"/>
      <w:r w:rsidR="002060D5">
        <w:rPr>
          <w:sz w:val="28"/>
          <w:szCs w:val="28"/>
        </w:rPr>
        <w:t xml:space="preserve"> города Невинномысска</w:t>
      </w:r>
      <w:r>
        <w:rPr>
          <w:sz w:val="28"/>
          <w:szCs w:val="28"/>
        </w:rPr>
        <w:t>, утвержденное</w:t>
      </w:r>
      <w:r w:rsidR="002C168B">
        <w:rPr>
          <w:sz w:val="28"/>
          <w:szCs w:val="28"/>
        </w:rPr>
        <w:t xml:space="preserve"> </w:t>
      </w:r>
      <w:r w:rsidR="00AB0B74">
        <w:rPr>
          <w:sz w:val="28"/>
          <w:szCs w:val="28"/>
        </w:rPr>
        <w:t>постановлением администрации</w:t>
      </w:r>
      <w:r w:rsidR="00C0035E">
        <w:rPr>
          <w:sz w:val="28"/>
          <w:szCs w:val="28"/>
        </w:rPr>
        <w:t xml:space="preserve"> города Невинномысска</w:t>
      </w:r>
      <w:r>
        <w:rPr>
          <w:sz w:val="28"/>
          <w:szCs w:val="28"/>
        </w:rPr>
        <w:t xml:space="preserve"> </w:t>
      </w:r>
      <w:r w:rsidR="00C0035E">
        <w:rPr>
          <w:sz w:val="28"/>
          <w:szCs w:val="28"/>
        </w:rPr>
        <w:t xml:space="preserve">                                </w:t>
      </w:r>
    </w:p>
    <w:p w:rsidR="002060D5" w:rsidRDefault="002060D5" w:rsidP="002060D5">
      <w:pPr>
        <w:spacing w:line="240" w:lineRule="exact"/>
        <w:jc w:val="center"/>
        <w:rPr>
          <w:sz w:val="28"/>
          <w:szCs w:val="28"/>
        </w:rPr>
      </w:pPr>
      <w:r>
        <w:rPr>
          <w:sz w:val="28"/>
          <w:szCs w:val="28"/>
        </w:rPr>
        <w:t xml:space="preserve">от 11 октября 2013 г. № 3130 </w:t>
      </w:r>
    </w:p>
    <w:p w:rsidR="00E746B1" w:rsidRDefault="00E746B1" w:rsidP="00F457A8">
      <w:pPr>
        <w:rPr>
          <w:sz w:val="28"/>
          <w:szCs w:val="28"/>
        </w:rPr>
      </w:pPr>
    </w:p>
    <w:p w:rsidR="00603F3C" w:rsidRDefault="00603F3C" w:rsidP="00F457A8">
      <w:pPr>
        <w:rPr>
          <w:sz w:val="28"/>
          <w:szCs w:val="28"/>
        </w:rPr>
      </w:pPr>
    </w:p>
    <w:p w:rsidR="00E746B1" w:rsidRDefault="00E746B1" w:rsidP="00F457A8">
      <w:pPr>
        <w:rPr>
          <w:sz w:val="28"/>
          <w:szCs w:val="28"/>
        </w:rPr>
      </w:pPr>
      <w:r>
        <w:rPr>
          <w:sz w:val="28"/>
          <w:szCs w:val="28"/>
        </w:rPr>
        <w:tab/>
      </w:r>
      <w:r w:rsidR="002C168B" w:rsidRPr="00984C5C">
        <w:rPr>
          <w:spacing w:val="20"/>
          <w:sz w:val="28"/>
          <w:szCs w:val="28"/>
        </w:rPr>
        <w:t>П</w:t>
      </w:r>
      <w:r w:rsidRPr="00984C5C">
        <w:rPr>
          <w:spacing w:val="20"/>
          <w:sz w:val="28"/>
          <w:szCs w:val="28"/>
        </w:rPr>
        <w:t>остановляю</w:t>
      </w:r>
      <w:r w:rsidRPr="00FF0EFC">
        <w:rPr>
          <w:spacing w:val="20"/>
          <w:sz w:val="28"/>
          <w:szCs w:val="28"/>
        </w:rPr>
        <w:t>:</w:t>
      </w:r>
    </w:p>
    <w:p w:rsidR="00E746B1" w:rsidRDefault="00E746B1" w:rsidP="00F457A8">
      <w:pPr>
        <w:rPr>
          <w:sz w:val="28"/>
          <w:szCs w:val="28"/>
        </w:rPr>
      </w:pPr>
    </w:p>
    <w:p w:rsidR="002C168B" w:rsidRDefault="002C168B" w:rsidP="002060D5">
      <w:pPr>
        <w:autoSpaceDE w:val="0"/>
        <w:autoSpaceDN w:val="0"/>
        <w:adjustRightInd w:val="0"/>
        <w:ind w:firstLine="709"/>
        <w:jc w:val="both"/>
        <w:rPr>
          <w:sz w:val="28"/>
          <w:szCs w:val="28"/>
        </w:rPr>
      </w:pPr>
      <w:r>
        <w:rPr>
          <w:sz w:val="28"/>
          <w:szCs w:val="28"/>
        </w:rPr>
        <w:t xml:space="preserve">1. </w:t>
      </w:r>
      <w:proofErr w:type="gramStart"/>
      <w:r w:rsidR="00A048C1">
        <w:rPr>
          <w:sz w:val="28"/>
          <w:szCs w:val="28"/>
        </w:rPr>
        <w:t>Внести</w:t>
      </w:r>
      <w:r>
        <w:rPr>
          <w:sz w:val="28"/>
          <w:szCs w:val="28"/>
        </w:rPr>
        <w:t xml:space="preserve"> </w:t>
      </w:r>
      <w:r w:rsidR="00492E41">
        <w:rPr>
          <w:sz w:val="28"/>
          <w:szCs w:val="28"/>
        </w:rPr>
        <w:t xml:space="preserve">изменения </w:t>
      </w:r>
      <w:r w:rsidR="002060D5">
        <w:rPr>
          <w:sz w:val="28"/>
          <w:szCs w:val="28"/>
        </w:rPr>
        <w:t>в Положение об осуществлении муниципального контроля за сохранностью автомобильных дорог общего пользования местного значения в границах города Невинномысска</w:t>
      </w:r>
      <w:r w:rsidR="00AE2148">
        <w:rPr>
          <w:sz w:val="28"/>
          <w:szCs w:val="28"/>
        </w:rPr>
        <w:t xml:space="preserve">, </w:t>
      </w:r>
      <w:r w:rsidR="002060D5">
        <w:rPr>
          <w:sz w:val="28"/>
          <w:szCs w:val="28"/>
        </w:rPr>
        <w:t>утвержденное постановлением администрации города Невинномысска от 11 октября 2013 г. № 3130 «Об утверждении Положения об осуществлении муниципального контроля за сохранностью автомобильных дорог общего пользования местного значения в границах города Невинномысска»</w:t>
      </w:r>
      <w:r w:rsidR="000C1AAA">
        <w:rPr>
          <w:sz w:val="28"/>
          <w:szCs w:val="28"/>
        </w:rPr>
        <w:t>,</w:t>
      </w:r>
      <w:r>
        <w:rPr>
          <w:sz w:val="28"/>
          <w:szCs w:val="28"/>
        </w:rPr>
        <w:t xml:space="preserve"> </w:t>
      </w:r>
      <w:r w:rsidR="009746FA">
        <w:rPr>
          <w:sz w:val="28"/>
          <w:szCs w:val="28"/>
        </w:rPr>
        <w:t>согласно приложению</w:t>
      </w:r>
      <w:r w:rsidR="00B91B70">
        <w:rPr>
          <w:sz w:val="28"/>
          <w:szCs w:val="28"/>
        </w:rPr>
        <w:t xml:space="preserve"> к настоящему постановлению</w:t>
      </w:r>
      <w:r w:rsidR="009746FA">
        <w:rPr>
          <w:sz w:val="28"/>
          <w:szCs w:val="28"/>
        </w:rPr>
        <w:t>.</w:t>
      </w:r>
      <w:proofErr w:type="gramEnd"/>
    </w:p>
    <w:p w:rsidR="002C168B" w:rsidRDefault="00CE393C" w:rsidP="002C168B">
      <w:pPr>
        <w:autoSpaceDE w:val="0"/>
        <w:autoSpaceDN w:val="0"/>
        <w:adjustRightInd w:val="0"/>
        <w:ind w:firstLine="720"/>
        <w:jc w:val="both"/>
        <w:rPr>
          <w:sz w:val="28"/>
          <w:szCs w:val="28"/>
        </w:rPr>
      </w:pPr>
      <w:r>
        <w:rPr>
          <w:sz w:val="28"/>
          <w:szCs w:val="28"/>
        </w:rPr>
        <w:t>2</w:t>
      </w:r>
      <w:r w:rsidR="002C168B">
        <w:rPr>
          <w:sz w:val="28"/>
          <w:szCs w:val="28"/>
        </w:rPr>
        <w:t xml:space="preserve">. </w:t>
      </w:r>
      <w:r w:rsidR="001C652D">
        <w:rPr>
          <w:sz w:val="28"/>
          <w:szCs w:val="28"/>
        </w:rPr>
        <w:t>Опубликовать настоящее</w:t>
      </w:r>
      <w:r w:rsidR="002C168B">
        <w:rPr>
          <w:sz w:val="28"/>
          <w:szCs w:val="28"/>
        </w:rPr>
        <w:t xml:space="preserve"> постановление </w:t>
      </w:r>
      <w:r w:rsidR="001C652D">
        <w:rPr>
          <w:sz w:val="28"/>
          <w:szCs w:val="28"/>
        </w:rPr>
        <w:t xml:space="preserve">в газете «Невинномысский рабочий» и разместить </w:t>
      </w:r>
      <w:r w:rsidR="002C168B">
        <w:rPr>
          <w:sz w:val="28"/>
          <w:szCs w:val="28"/>
        </w:rPr>
        <w:t>на официальном сайте администрации города Невинномысска в информационно-телекоммуникационной сети «Интернет».</w:t>
      </w:r>
    </w:p>
    <w:p w:rsidR="002C168B" w:rsidRDefault="00245E4B" w:rsidP="002C168B">
      <w:pPr>
        <w:ind w:firstLine="720"/>
        <w:jc w:val="both"/>
        <w:rPr>
          <w:i/>
          <w:sz w:val="20"/>
          <w:szCs w:val="20"/>
        </w:rPr>
      </w:pPr>
      <w:r>
        <w:rPr>
          <w:sz w:val="28"/>
          <w:szCs w:val="28"/>
        </w:rPr>
        <w:t>3</w:t>
      </w:r>
      <w:r w:rsidR="002C168B" w:rsidRPr="001F2240">
        <w:rPr>
          <w:sz w:val="28"/>
          <w:szCs w:val="28"/>
        </w:rPr>
        <w:t xml:space="preserve">. </w:t>
      </w:r>
      <w:r w:rsidR="001C652D">
        <w:rPr>
          <w:sz w:val="28"/>
          <w:szCs w:val="28"/>
        </w:rPr>
        <w:t xml:space="preserve">Контроль за </w:t>
      </w:r>
      <w:r w:rsidR="00492E41">
        <w:rPr>
          <w:sz w:val="28"/>
          <w:szCs w:val="28"/>
        </w:rPr>
        <w:t>исполнением</w:t>
      </w:r>
      <w:r w:rsidR="001C652D">
        <w:rPr>
          <w:sz w:val="28"/>
          <w:szCs w:val="28"/>
        </w:rPr>
        <w:t xml:space="preserve"> настоящего постановления </w:t>
      </w:r>
      <w:r w:rsidR="002C168B">
        <w:rPr>
          <w:sz w:val="28"/>
          <w:szCs w:val="28"/>
        </w:rPr>
        <w:t>возложить на заместителя главы администрации города</w:t>
      </w:r>
      <w:r w:rsidR="00055971">
        <w:rPr>
          <w:sz w:val="28"/>
          <w:szCs w:val="28"/>
        </w:rPr>
        <w:t>, руководителя управления жилищно-коммунального хозяйства администрации города</w:t>
      </w:r>
      <w:r w:rsidR="002C168B">
        <w:rPr>
          <w:sz w:val="28"/>
          <w:szCs w:val="28"/>
        </w:rPr>
        <w:t xml:space="preserve"> Невинномысска </w:t>
      </w:r>
      <w:r w:rsidR="001C652D">
        <w:rPr>
          <w:sz w:val="28"/>
          <w:szCs w:val="28"/>
        </w:rPr>
        <w:t>Полякова Р.Ю</w:t>
      </w:r>
      <w:r w:rsidR="00055971">
        <w:rPr>
          <w:sz w:val="28"/>
          <w:szCs w:val="28"/>
        </w:rPr>
        <w:t>.</w:t>
      </w:r>
    </w:p>
    <w:p w:rsidR="002C168B" w:rsidRDefault="002C168B" w:rsidP="002C168B">
      <w:pPr>
        <w:autoSpaceDE w:val="0"/>
        <w:autoSpaceDN w:val="0"/>
        <w:adjustRightInd w:val="0"/>
        <w:ind w:firstLine="720"/>
        <w:jc w:val="both"/>
        <w:rPr>
          <w:sz w:val="28"/>
          <w:szCs w:val="28"/>
        </w:rPr>
      </w:pPr>
    </w:p>
    <w:p w:rsidR="00E746B1" w:rsidRDefault="00E746B1">
      <w:pPr>
        <w:rPr>
          <w:sz w:val="28"/>
          <w:szCs w:val="28"/>
        </w:rPr>
      </w:pPr>
    </w:p>
    <w:p w:rsidR="001D5929" w:rsidRPr="00C34F28" w:rsidRDefault="001D5929">
      <w:pPr>
        <w:rPr>
          <w:sz w:val="28"/>
          <w:szCs w:val="28"/>
        </w:rPr>
      </w:pPr>
    </w:p>
    <w:p w:rsidR="00984C5C" w:rsidRPr="00984C5C" w:rsidRDefault="00055971" w:rsidP="00071D7A">
      <w:pPr>
        <w:spacing w:line="240" w:lineRule="exact"/>
        <w:rPr>
          <w:sz w:val="28"/>
          <w:szCs w:val="28"/>
        </w:rPr>
      </w:pPr>
      <w:r>
        <w:rPr>
          <w:sz w:val="28"/>
          <w:szCs w:val="28"/>
        </w:rPr>
        <w:t>Глава города Невинномысска</w:t>
      </w:r>
    </w:p>
    <w:p w:rsidR="00071D7A" w:rsidRDefault="00055971" w:rsidP="00071D7A">
      <w:pPr>
        <w:spacing w:line="240" w:lineRule="exact"/>
        <w:rPr>
          <w:sz w:val="28"/>
          <w:szCs w:val="28"/>
        </w:rPr>
      </w:pPr>
      <w:r>
        <w:rPr>
          <w:sz w:val="28"/>
          <w:szCs w:val="28"/>
        </w:rPr>
        <w:t>Ставропольского края</w:t>
      </w:r>
      <w:r w:rsidR="00421B18">
        <w:rPr>
          <w:sz w:val="28"/>
          <w:szCs w:val="28"/>
        </w:rPr>
        <w:tab/>
      </w:r>
      <w:r w:rsidR="00421B18">
        <w:rPr>
          <w:sz w:val="28"/>
          <w:szCs w:val="28"/>
        </w:rPr>
        <w:tab/>
      </w:r>
      <w:r>
        <w:rPr>
          <w:sz w:val="28"/>
          <w:szCs w:val="28"/>
        </w:rPr>
        <w:t xml:space="preserve">         </w:t>
      </w:r>
      <w:r w:rsidR="00984C5C">
        <w:rPr>
          <w:sz w:val="28"/>
          <w:szCs w:val="28"/>
        </w:rPr>
        <w:t xml:space="preserve">        </w:t>
      </w:r>
      <w:r w:rsidR="001D05A2">
        <w:rPr>
          <w:sz w:val="28"/>
          <w:szCs w:val="28"/>
        </w:rPr>
        <w:t xml:space="preserve"> </w:t>
      </w:r>
      <w:r>
        <w:rPr>
          <w:sz w:val="28"/>
          <w:szCs w:val="28"/>
        </w:rPr>
        <w:t xml:space="preserve">                               </w:t>
      </w:r>
      <w:r w:rsidR="001D05A2">
        <w:rPr>
          <w:sz w:val="28"/>
          <w:szCs w:val="28"/>
        </w:rPr>
        <w:t xml:space="preserve">       </w:t>
      </w:r>
      <w:r>
        <w:rPr>
          <w:sz w:val="28"/>
          <w:szCs w:val="28"/>
        </w:rPr>
        <w:t>М.А. Миненков</w:t>
      </w:r>
    </w:p>
    <w:p w:rsidR="00017BB2" w:rsidRDefault="00017BB2" w:rsidP="00BA1545">
      <w:pPr>
        <w:spacing w:line="240" w:lineRule="exact"/>
        <w:rPr>
          <w:sz w:val="28"/>
          <w:szCs w:val="28"/>
        </w:rPr>
        <w:sectPr w:rsidR="00017BB2" w:rsidSect="00AA765A">
          <w:headerReference w:type="even" r:id="rId8"/>
          <w:type w:val="continuous"/>
          <w:pgSz w:w="11906" w:h="16838"/>
          <w:pgMar w:top="426" w:right="567" w:bottom="1134" w:left="1985" w:header="709" w:footer="709" w:gutter="0"/>
          <w:cols w:space="708"/>
          <w:titlePg/>
          <w:docGrid w:linePitch="360"/>
        </w:sectPr>
      </w:pPr>
    </w:p>
    <w:p w:rsidR="00492E41" w:rsidRDefault="00492E41" w:rsidP="00BA1545">
      <w:pPr>
        <w:spacing w:line="240" w:lineRule="exact"/>
        <w:rPr>
          <w:sz w:val="28"/>
          <w:szCs w:val="28"/>
        </w:rPr>
        <w:sectPr w:rsidR="00492E41" w:rsidSect="00492E41">
          <w:type w:val="continuous"/>
          <w:pgSz w:w="11906" w:h="16838"/>
          <w:pgMar w:top="1418" w:right="567" w:bottom="1134" w:left="1985" w:header="709" w:footer="709" w:gutter="0"/>
          <w:cols w:space="708"/>
          <w:docGrid w:linePitch="360"/>
        </w:sectPr>
      </w:pPr>
    </w:p>
    <w:p w:rsidR="00492E41" w:rsidRPr="00F73A1D" w:rsidRDefault="00492E41" w:rsidP="00492E41">
      <w:pPr>
        <w:autoSpaceDE w:val="0"/>
        <w:autoSpaceDN w:val="0"/>
        <w:adjustRightInd w:val="0"/>
        <w:spacing w:line="240" w:lineRule="exact"/>
        <w:ind w:left="5245"/>
        <w:jc w:val="center"/>
        <w:rPr>
          <w:sz w:val="28"/>
          <w:szCs w:val="28"/>
        </w:rPr>
      </w:pPr>
      <w:r w:rsidRPr="00F73A1D">
        <w:rPr>
          <w:sz w:val="28"/>
          <w:szCs w:val="28"/>
        </w:rPr>
        <w:lastRenderedPageBreak/>
        <w:t>Приложение</w:t>
      </w:r>
    </w:p>
    <w:p w:rsidR="00492E41" w:rsidRPr="00F73A1D" w:rsidRDefault="00492E41" w:rsidP="00492E41">
      <w:pPr>
        <w:autoSpaceDE w:val="0"/>
        <w:autoSpaceDN w:val="0"/>
        <w:adjustRightInd w:val="0"/>
        <w:spacing w:line="240" w:lineRule="exact"/>
        <w:ind w:left="5245"/>
        <w:jc w:val="center"/>
        <w:rPr>
          <w:sz w:val="28"/>
          <w:szCs w:val="28"/>
        </w:rPr>
      </w:pPr>
      <w:r w:rsidRPr="00F73A1D">
        <w:rPr>
          <w:sz w:val="28"/>
          <w:szCs w:val="28"/>
        </w:rPr>
        <w:t>к постановлению администрации</w:t>
      </w:r>
    </w:p>
    <w:p w:rsidR="00492E41" w:rsidRPr="00F73A1D" w:rsidRDefault="00492E41" w:rsidP="00492E41">
      <w:pPr>
        <w:autoSpaceDE w:val="0"/>
        <w:autoSpaceDN w:val="0"/>
        <w:adjustRightInd w:val="0"/>
        <w:spacing w:line="240" w:lineRule="exact"/>
        <w:ind w:left="5245"/>
        <w:jc w:val="center"/>
        <w:rPr>
          <w:sz w:val="28"/>
          <w:szCs w:val="28"/>
        </w:rPr>
      </w:pPr>
      <w:r w:rsidRPr="00F73A1D">
        <w:rPr>
          <w:sz w:val="28"/>
          <w:szCs w:val="28"/>
        </w:rPr>
        <w:t>города Невинномысска</w:t>
      </w:r>
    </w:p>
    <w:p w:rsidR="00492E41" w:rsidRPr="00F73A1D" w:rsidRDefault="00AA765A" w:rsidP="00AA765A">
      <w:pPr>
        <w:autoSpaceDE w:val="0"/>
        <w:autoSpaceDN w:val="0"/>
        <w:adjustRightInd w:val="0"/>
        <w:ind w:left="5103"/>
        <w:jc w:val="center"/>
        <w:rPr>
          <w:sz w:val="28"/>
          <w:szCs w:val="28"/>
        </w:rPr>
      </w:pPr>
      <w:r>
        <w:rPr>
          <w:sz w:val="28"/>
          <w:szCs w:val="28"/>
        </w:rPr>
        <w:t>21.02.2019 № 180</w:t>
      </w:r>
    </w:p>
    <w:p w:rsidR="00492E41" w:rsidRPr="00F73A1D" w:rsidRDefault="00492E41" w:rsidP="00492E41">
      <w:pPr>
        <w:autoSpaceDE w:val="0"/>
        <w:autoSpaceDN w:val="0"/>
        <w:adjustRightInd w:val="0"/>
        <w:jc w:val="center"/>
        <w:rPr>
          <w:sz w:val="28"/>
          <w:szCs w:val="28"/>
        </w:rPr>
      </w:pPr>
    </w:p>
    <w:p w:rsidR="00492E41" w:rsidRPr="00F73A1D" w:rsidRDefault="00492E41" w:rsidP="00492E41">
      <w:pPr>
        <w:autoSpaceDE w:val="0"/>
        <w:autoSpaceDN w:val="0"/>
        <w:adjustRightInd w:val="0"/>
        <w:jc w:val="center"/>
        <w:rPr>
          <w:sz w:val="28"/>
          <w:szCs w:val="28"/>
        </w:rPr>
      </w:pPr>
    </w:p>
    <w:p w:rsidR="00492E41" w:rsidRPr="00F73A1D" w:rsidRDefault="00492E41" w:rsidP="00492E41">
      <w:pPr>
        <w:autoSpaceDE w:val="0"/>
        <w:autoSpaceDN w:val="0"/>
        <w:adjustRightInd w:val="0"/>
        <w:jc w:val="center"/>
        <w:rPr>
          <w:sz w:val="28"/>
          <w:szCs w:val="28"/>
        </w:rPr>
      </w:pPr>
    </w:p>
    <w:p w:rsidR="00492E41" w:rsidRPr="00F73A1D" w:rsidRDefault="00492E41" w:rsidP="00492E41">
      <w:pPr>
        <w:autoSpaceDE w:val="0"/>
        <w:autoSpaceDN w:val="0"/>
        <w:adjustRightInd w:val="0"/>
        <w:jc w:val="center"/>
        <w:rPr>
          <w:sz w:val="28"/>
          <w:szCs w:val="28"/>
        </w:rPr>
      </w:pPr>
      <w:r w:rsidRPr="00F73A1D">
        <w:rPr>
          <w:sz w:val="28"/>
          <w:szCs w:val="28"/>
        </w:rPr>
        <w:t>ИЗМЕНЕНИЯ,</w:t>
      </w:r>
    </w:p>
    <w:p w:rsidR="00492E41" w:rsidRPr="00F73A1D" w:rsidRDefault="00492E41" w:rsidP="00492E41">
      <w:pPr>
        <w:autoSpaceDE w:val="0"/>
        <w:autoSpaceDN w:val="0"/>
        <w:adjustRightInd w:val="0"/>
        <w:jc w:val="center"/>
        <w:rPr>
          <w:sz w:val="28"/>
          <w:szCs w:val="28"/>
        </w:rPr>
      </w:pPr>
      <w:r w:rsidRPr="00F73A1D">
        <w:rPr>
          <w:sz w:val="28"/>
          <w:szCs w:val="28"/>
        </w:rPr>
        <w:t>которые вносятся в Положение об осуществлении муниципального</w:t>
      </w:r>
    </w:p>
    <w:p w:rsidR="00492E41" w:rsidRPr="00F73A1D" w:rsidRDefault="00492E41" w:rsidP="00492E41">
      <w:pPr>
        <w:autoSpaceDE w:val="0"/>
        <w:autoSpaceDN w:val="0"/>
        <w:adjustRightInd w:val="0"/>
        <w:jc w:val="center"/>
        <w:rPr>
          <w:sz w:val="28"/>
          <w:szCs w:val="28"/>
        </w:rPr>
      </w:pPr>
      <w:r w:rsidRPr="00F73A1D">
        <w:rPr>
          <w:sz w:val="28"/>
          <w:szCs w:val="28"/>
        </w:rPr>
        <w:t>контроля за сохранностью автомобильных дорог общего пользования</w:t>
      </w:r>
    </w:p>
    <w:p w:rsidR="00492E41" w:rsidRPr="00F73A1D" w:rsidRDefault="00492E41" w:rsidP="00492E41">
      <w:pPr>
        <w:autoSpaceDE w:val="0"/>
        <w:autoSpaceDN w:val="0"/>
        <w:adjustRightInd w:val="0"/>
        <w:jc w:val="center"/>
        <w:rPr>
          <w:sz w:val="28"/>
          <w:szCs w:val="28"/>
        </w:rPr>
      </w:pPr>
      <w:r w:rsidRPr="00F73A1D">
        <w:rPr>
          <w:sz w:val="28"/>
          <w:szCs w:val="28"/>
        </w:rPr>
        <w:t>местного значения в границах города Невинномысска</w:t>
      </w:r>
    </w:p>
    <w:p w:rsidR="00492E41" w:rsidRDefault="00492E41" w:rsidP="00AA765A">
      <w:pPr>
        <w:autoSpaceDE w:val="0"/>
        <w:autoSpaceDN w:val="0"/>
        <w:adjustRightInd w:val="0"/>
        <w:ind w:right="-144"/>
        <w:jc w:val="center"/>
        <w:rPr>
          <w:sz w:val="28"/>
          <w:szCs w:val="28"/>
        </w:rPr>
      </w:pP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1. Пункт 6 дополнить абзацем следующего содержания: </w:t>
      </w:r>
    </w:p>
    <w:p w:rsidR="00492E41" w:rsidRPr="00F73A1D" w:rsidRDefault="00492E41" w:rsidP="00492E41">
      <w:pPr>
        <w:autoSpaceDE w:val="0"/>
        <w:autoSpaceDN w:val="0"/>
        <w:adjustRightInd w:val="0"/>
        <w:ind w:firstLine="708"/>
        <w:jc w:val="both"/>
        <w:rPr>
          <w:sz w:val="28"/>
          <w:szCs w:val="28"/>
        </w:rPr>
      </w:pPr>
      <w:r w:rsidRPr="00F73A1D">
        <w:rPr>
          <w:sz w:val="28"/>
          <w:szCs w:val="28"/>
        </w:rPr>
        <w:t>«</w:t>
      </w:r>
      <w:r w:rsidRPr="00AA765A">
        <w:rPr>
          <w:spacing w:val="-20"/>
          <w:sz w:val="28"/>
          <w:szCs w:val="28"/>
        </w:rPr>
        <w:t>выдавать предостережения о недопустимости</w:t>
      </w:r>
      <w:r w:rsidRPr="00F73A1D">
        <w:rPr>
          <w:sz w:val="28"/>
          <w:szCs w:val="28"/>
        </w:rPr>
        <w:t xml:space="preserve"> нарушения обязательных требований, </w:t>
      </w:r>
      <w:r w:rsidRPr="00AA765A">
        <w:rPr>
          <w:spacing w:val="-20"/>
          <w:sz w:val="28"/>
          <w:szCs w:val="28"/>
        </w:rPr>
        <w:t>требований, установленных муниципальными</w:t>
      </w:r>
      <w:r w:rsidRPr="00F73A1D">
        <w:rPr>
          <w:sz w:val="28"/>
          <w:szCs w:val="28"/>
        </w:rPr>
        <w:t xml:space="preserve"> правовыми актами, в соответствии с </w:t>
      </w:r>
      <w:hyperlink r:id="rId9" w:history="1">
        <w:r w:rsidRPr="00F73A1D">
          <w:rPr>
            <w:sz w:val="28"/>
            <w:szCs w:val="28"/>
          </w:rPr>
          <w:t>частями 5</w:t>
        </w:r>
      </w:hyperlink>
      <w:r w:rsidRPr="00F73A1D">
        <w:rPr>
          <w:sz w:val="28"/>
          <w:szCs w:val="28"/>
        </w:rPr>
        <w:t xml:space="preserve"> - </w:t>
      </w:r>
      <w:hyperlink r:id="rId10" w:history="1">
        <w:r w:rsidRPr="00F73A1D">
          <w:rPr>
            <w:sz w:val="28"/>
            <w:szCs w:val="28"/>
          </w:rPr>
          <w:t>7</w:t>
        </w:r>
      </w:hyperlink>
      <w:r w:rsidRPr="00F73A1D">
        <w:rPr>
          <w:sz w:val="28"/>
          <w:szCs w:val="28"/>
        </w:rPr>
        <w:t xml:space="preserve"> статьи 8.2 Федерального закона </w:t>
      </w:r>
      <w:r w:rsidR="00FB403E">
        <w:rPr>
          <w:sz w:val="28"/>
          <w:szCs w:val="28"/>
        </w:rPr>
        <w:t xml:space="preserve">                                  </w:t>
      </w:r>
      <w:r w:rsidRPr="00F73A1D">
        <w:rPr>
          <w:sz w:val="28"/>
          <w:szCs w:val="28"/>
        </w:rPr>
        <w:t>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законодательством»</w:t>
      </w:r>
      <w:r>
        <w:rPr>
          <w:sz w:val="28"/>
          <w:szCs w:val="28"/>
        </w:rPr>
        <w:t>.</w:t>
      </w:r>
    </w:p>
    <w:p w:rsidR="00492E41" w:rsidRPr="00F73A1D" w:rsidRDefault="00492E41" w:rsidP="00492E41">
      <w:pPr>
        <w:autoSpaceDE w:val="0"/>
        <w:autoSpaceDN w:val="0"/>
        <w:adjustRightInd w:val="0"/>
        <w:ind w:firstLine="708"/>
        <w:jc w:val="both"/>
        <w:rPr>
          <w:sz w:val="28"/>
          <w:szCs w:val="28"/>
        </w:rPr>
      </w:pPr>
      <w:r w:rsidRPr="00F73A1D">
        <w:rPr>
          <w:sz w:val="28"/>
          <w:szCs w:val="28"/>
        </w:rPr>
        <w:t>2. В пункте 7:</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2.1. Абзац </w:t>
      </w:r>
      <w:r>
        <w:rPr>
          <w:sz w:val="28"/>
          <w:szCs w:val="28"/>
        </w:rPr>
        <w:t>девятый</w:t>
      </w:r>
      <w:r w:rsidRPr="00F73A1D">
        <w:rPr>
          <w:sz w:val="28"/>
          <w:szCs w:val="28"/>
        </w:rPr>
        <w:t xml:space="preserve"> изложить в следующей редакции: </w:t>
      </w:r>
    </w:p>
    <w:p w:rsidR="00492E41" w:rsidRPr="00F73A1D" w:rsidRDefault="00492E41" w:rsidP="00492E41">
      <w:pPr>
        <w:autoSpaceDE w:val="0"/>
        <w:autoSpaceDN w:val="0"/>
        <w:adjustRightInd w:val="0"/>
        <w:ind w:firstLine="708"/>
        <w:jc w:val="both"/>
        <w:rPr>
          <w:sz w:val="28"/>
          <w:szCs w:val="28"/>
        </w:rPr>
      </w:pPr>
      <w:proofErr w:type="gramStart"/>
      <w:r w:rsidRPr="00F73A1D">
        <w:rPr>
          <w:sz w:val="28"/>
          <w:szCs w:val="28"/>
        </w:rPr>
        <w:t>«</w:t>
      </w:r>
      <w:r w:rsidRPr="00AA765A">
        <w:rPr>
          <w:spacing w:val="-20"/>
          <w:sz w:val="28"/>
          <w:szCs w:val="28"/>
        </w:rPr>
        <w:t>учитывать при определении мер, принимаемых по фактам</w:t>
      </w:r>
      <w:r w:rsidRPr="00F73A1D">
        <w:rPr>
          <w:sz w:val="28"/>
          <w:szCs w:val="28"/>
        </w:rPr>
        <w:t xml:space="preserve">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w:t>
      </w:r>
      <w:r w:rsidRPr="00F73A1D">
        <w:rPr>
          <w:sz w:val="28"/>
          <w:szCs w:val="28"/>
        </w:rPr>
        <w:tab/>
      </w:r>
      <w:r w:rsidRPr="00F73A1D">
        <w:rPr>
          <w:sz w:val="28"/>
          <w:szCs w:val="28"/>
        </w:rPr>
        <w:tab/>
        <w:t xml:space="preserve">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73A1D">
        <w:rPr>
          <w:sz w:val="28"/>
          <w:szCs w:val="28"/>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w:t>
      </w:r>
      <w:r w:rsidRPr="00AA765A">
        <w:rPr>
          <w:spacing w:val="-20"/>
          <w:sz w:val="28"/>
          <w:szCs w:val="28"/>
        </w:rPr>
        <w:t>законных интересов граждан, в том числе индивидуальных</w:t>
      </w:r>
      <w:r w:rsidRPr="00F73A1D">
        <w:rPr>
          <w:sz w:val="28"/>
          <w:szCs w:val="28"/>
        </w:rPr>
        <w:t xml:space="preserve"> предпринимателей, </w:t>
      </w:r>
      <w:r w:rsidR="00AA765A">
        <w:rPr>
          <w:sz w:val="28"/>
          <w:szCs w:val="28"/>
        </w:rPr>
        <w:t xml:space="preserve">      </w:t>
      </w:r>
      <w:r w:rsidRPr="00F73A1D">
        <w:rPr>
          <w:sz w:val="28"/>
          <w:szCs w:val="28"/>
        </w:rPr>
        <w:t>юридических лиц</w:t>
      </w:r>
      <w:proofErr w:type="gramStart"/>
      <w:r>
        <w:rPr>
          <w:sz w:val="28"/>
          <w:szCs w:val="28"/>
        </w:rPr>
        <w:t>;</w:t>
      </w:r>
      <w:r w:rsidRPr="00F73A1D">
        <w:rPr>
          <w:sz w:val="28"/>
          <w:szCs w:val="28"/>
        </w:rPr>
        <w:t>»</w:t>
      </w:r>
      <w:proofErr w:type="gramEnd"/>
      <w:r>
        <w:rPr>
          <w:sz w:val="28"/>
          <w:szCs w:val="28"/>
        </w:rPr>
        <w:t>.</w:t>
      </w:r>
    </w:p>
    <w:p w:rsidR="00492E41" w:rsidRPr="00F73A1D" w:rsidRDefault="00492E41" w:rsidP="00492E41">
      <w:pPr>
        <w:autoSpaceDE w:val="0"/>
        <w:autoSpaceDN w:val="0"/>
        <w:adjustRightInd w:val="0"/>
        <w:ind w:firstLine="708"/>
        <w:jc w:val="both"/>
        <w:rPr>
          <w:sz w:val="28"/>
          <w:szCs w:val="28"/>
        </w:rPr>
      </w:pPr>
      <w:r w:rsidRPr="00F73A1D">
        <w:rPr>
          <w:sz w:val="28"/>
          <w:szCs w:val="28"/>
        </w:rPr>
        <w:t>2.2. Дополнить подпунктами 7.1 - 7.9 следующего содержания:</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«7.1.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w:t>
      </w:r>
      <w:r w:rsidRPr="00AA765A">
        <w:rPr>
          <w:spacing w:val="-20"/>
          <w:sz w:val="28"/>
          <w:szCs w:val="28"/>
        </w:rPr>
        <w:t>требований, установленных муниципальными правовыми</w:t>
      </w:r>
      <w:r w:rsidRPr="00F73A1D">
        <w:rPr>
          <w:sz w:val="28"/>
          <w:szCs w:val="28"/>
        </w:rPr>
        <w:t xml:space="preserve"> актами, управление ЖКХ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92E41" w:rsidRPr="00F73A1D" w:rsidRDefault="00492E41" w:rsidP="00492E41">
      <w:pPr>
        <w:autoSpaceDE w:val="0"/>
        <w:autoSpaceDN w:val="0"/>
        <w:adjustRightInd w:val="0"/>
        <w:ind w:firstLine="708"/>
        <w:jc w:val="both"/>
        <w:rPr>
          <w:sz w:val="28"/>
          <w:szCs w:val="28"/>
        </w:rPr>
      </w:pPr>
      <w:r w:rsidRPr="00F73A1D">
        <w:rPr>
          <w:sz w:val="28"/>
          <w:szCs w:val="28"/>
        </w:rPr>
        <w:lastRenderedPageBreak/>
        <w:t>7.2.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1) обеспечивает размещение на официальном сайте администрации города в информационно-телекоммуникационной сети «Интернет» (далее – официальный сайт) </w:t>
      </w:r>
      <w:hyperlink r:id="rId11" w:history="1">
        <w:r w:rsidRPr="00F73A1D">
          <w:rPr>
            <w:sz w:val="28"/>
            <w:szCs w:val="28"/>
          </w:rPr>
          <w:t>перечень</w:t>
        </w:r>
      </w:hyperlink>
      <w:r w:rsidRPr="00F73A1D">
        <w:rPr>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492E41" w:rsidRPr="00F73A1D" w:rsidRDefault="00492E41" w:rsidP="00492E41">
      <w:pPr>
        <w:autoSpaceDE w:val="0"/>
        <w:autoSpaceDN w:val="0"/>
        <w:adjustRightInd w:val="0"/>
        <w:ind w:firstLine="708"/>
        <w:jc w:val="both"/>
        <w:rPr>
          <w:sz w:val="28"/>
          <w:szCs w:val="28"/>
        </w:rPr>
      </w:pPr>
      <w:r w:rsidRPr="00F73A1D">
        <w:rPr>
          <w:sz w:val="28"/>
          <w:szCs w:val="28"/>
        </w:rPr>
        <w:t>2) осуществля</w:t>
      </w:r>
      <w:r>
        <w:rPr>
          <w:sz w:val="28"/>
          <w:szCs w:val="28"/>
        </w:rPr>
        <w:t>е</w:t>
      </w:r>
      <w:r w:rsidRPr="00F73A1D">
        <w:rPr>
          <w:sz w:val="28"/>
          <w:szCs w:val="28"/>
        </w:rPr>
        <w:t>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руководства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управление ЖКХ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92E41" w:rsidRPr="00F73A1D" w:rsidRDefault="00492E41" w:rsidP="00492E41">
      <w:pPr>
        <w:autoSpaceDE w:val="0"/>
        <w:autoSpaceDN w:val="0"/>
        <w:adjustRightInd w:val="0"/>
        <w:ind w:firstLine="708"/>
        <w:jc w:val="both"/>
        <w:rPr>
          <w:sz w:val="28"/>
          <w:szCs w:val="28"/>
        </w:rPr>
      </w:pPr>
      <w:r w:rsidRPr="00F73A1D">
        <w:rPr>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2" w:history="1">
        <w:r w:rsidRPr="00F73A1D">
          <w:rPr>
            <w:sz w:val="28"/>
            <w:szCs w:val="28"/>
          </w:rPr>
          <w:t>частями 5</w:t>
        </w:r>
      </w:hyperlink>
      <w:r w:rsidRPr="00F73A1D">
        <w:rPr>
          <w:sz w:val="28"/>
          <w:szCs w:val="28"/>
        </w:rPr>
        <w:t xml:space="preserve"> - </w:t>
      </w:r>
      <w:hyperlink r:id="rId13" w:history="1">
        <w:r w:rsidRPr="00F73A1D">
          <w:rPr>
            <w:sz w:val="28"/>
            <w:szCs w:val="28"/>
          </w:rPr>
          <w:t>7</w:t>
        </w:r>
      </w:hyperlink>
      <w:r w:rsidRPr="00F73A1D">
        <w:rPr>
          <w:sz w:val="28"/>
          <w:szCs w:val="28"/>
        </w:rPr>
        <w:t xml:space="preserve"> статьи 8.2 Федерального закона           </w:t>
      </w:r>
      <w:r w:rsidR="00FB403E">
        <w:rPr>
          <w:sz w:val="28"/>
          <w:szCs w:val="28"/>
        </w:rPr>
        <w:t xml:space="preserve">                         </w:t>
      </w:r>
      <w:r w:rsidRPr="00F73A1D">
        <w:rPr>
          <w:sz w:val="28"/>
          <w:szCs w:val="28"/>
        </w:rPr>
        <w:t>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7.3. При условии, что иное не установлено федеральным законом, при наличии у управления ЖКХ сведений о готовящихся нарушениях или о </w:t>
      </w:r>
      <w:r w:rsidRPr="00F73A1D">
        <w:rPr>
          <w:sz w:val="28"/>
          <w:szCs w:val="28"/>
        </w:rPr>
        <w:lastRenderedPageBreak/>
        <w:t>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управление ЖКХ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92E41" w:rsidRPr="00F73A1D" w:rsidRDefault="00492E41" w:rsidP="00492E41">
      <w:pPr>
        <w:autoSpaceDE w:val="0"/>
        <w:autoSpaceDN w:val="0"/>
        <w:adjustRightInd w:val="0"/>
        <w:ind w:firstLine="708"/>
        <w:jc w:val="both"/>
        <w:rPr>
          <w:sz w:val="28"/>
          <w:szCs w:val="28"/>
        </w:rPr>
      </w:pPr>
      <w:r w:rsidRPr="00F73A1D">
        <w:rPr>
          <w:sz w:val="28"/>
          <w:szCs w:val="28"/>
        </w:rPr>
        <w:t>7.4.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7.5. </w:t>
      </w:r>
      <w:r w:rsidRPr="00AA765A">
        <w:rPr>
          <w:spacing w:val="-20"/>
          <w:sz w:val="28"/>
          <w:szCs w:val="28"/>
        </w:rPr>
        <w:t>К мероприятиям по контролю, при проведении которых</w:t>
      </w:r>
      <w:r w:rsidRPr="00F73A1D">
        <w:rPr>
          <w:sz w:val="28"/>
          <w:szCs w:val="28"/>
        </w:rPr>
        <w:t xml:space="preserve"> не требуется взаимодействие органа муниципального контроля с юридическими лицами и </w:t>
      </w:r>
      <w:r w:rsidRPr="00F73A1D">
        <w:rPr>
          <w:sz w:val="28"/>
          <w:szCs w:val="28"/>
        </w:rPr>
        <w:lastRenderedPageBreak/>
        <w:t>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1) </w:t>
      </w:r>
      <w:r w:rsidRPr="00AA765A">
        <w:rPr>
          <w:spacing w:val="-20"/>
          <w:sz w:val="28"/>
          <w:szCs w:val="28"/>
        </w:rPr>
        <w:t>плановые (рейдовые) осмотры (обследования) территорий</w:t>
      </w:r>
      <w:r w:rsidRPr="00F73A1D">
        <w:rPr>
          <w:sz w:val="28"/>
          <w:szCs w:val="28"/>
        </w:rPr>
        <w:t xml:space="preserve">, акваторий, транспортных средств в соответствии со </w:t>
      </w:r>
      <w:hyperlink r:id="rId14" w:history="1">
        <w:r w:rsidRPr="00F73A1D">
          <w:rPr>
            <w:sz w:val="28"/>
            <w:szCs w:val="28"/>
          </w:rPr>
          <w:t>статьей 13.2</w:t>
        </w:r>
      </w:hyperlink>
      <w:r w:rsidRPr="00F73A1D">
        <w:rPr>
          <w:sz w:val="28"/>
          <w:szCs w:val="28"/>
        </w:rPr>
        <w:t xml:space="preserve"> Федерального закона 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2E41" w:rsidRPr="00F73A1D" w:rsidRDefault="00492E41" w:rsidP="00492E41">
      <w:pPr>
        <w:autoSpaceDE w:val="0"/>
        <w:autoSpaceDN w:val="0"/>
        <w:adjustRightInd w:val="0"/>
        <w:ind w:firstLine="708"/>
        <w:jc w:val="both"/>
        <w:rPr>
          <w:sz w:val="28"/>
          <w:szCs w:val="28"/>
        </w:rPr>
      </w:pPr>
      <w:r w:rsidRPr="00F73A1D">
        <w:rPr>
          <w:sz w:val="28"/>
          <w:szCs w:val="28"/>
        </w:rPr>
        <w:t>2) наблюдение за соблюдением обязательных требований при размещении информации в информационно-телекоммуникационной сети «Интернет» и средствах массовой информации;</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w:t>
      </w:r>
      <w:r w:rsidRPr="00AA765A">
        <w:rPr>
          <w:spacing w:val="-20"/>
          <w:sz w:val="28"/>
          <w:szCs w:val="28"/>
        </w:rPr>
        <w:t>в управление ЖКХ в соответствии с</w:t>
      </w:r>
      <w:r w:rsidRPr="00F73A1D">
        <w:rPr>
          <w:sz w:val="28"/>
          <w:szCs w:val="28"/>
        </w:rPr>
        <w:t xml:space="preserve">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92E41" w:rsidRPr="00F73A1D" w:rsidRDefault="00492E41" w:rsidP="00492E41">
      <w:pPr>
        <w:autoSpaceDE w:val="0"/>
        <w:autoSpaceDN w:val="0"/>
        <w:adjustRightInd w:val="0"/>
        <w:ind w:firstLine="708"/>
        <w:jc w:val="both"/>
        <w:rPr>
          <w:sz w:val="28"/>
          <w:szCs w:val="28"/>
        </w:rPr>
      </w:pPr>
      <w:r w:rsidRPr="00F73A1D">
        <w:rPr>
          <w:sz w:val="28"/>
          <w:szCs w:val="28"/>
        </w:rPr>
        <w:t>4) другие виды и формы мероприятий по контролю, установленные федеральными законами.</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7.6. Мероприятия по контролю без взаимодействия с юридическими лицами, индивидуальными предпринимателями проводятся уполномоченными </w:t>
      </w:r>
      <w:r w:rsidRPr="00AA765A">
        <w:rPr>
          <w:spacing w:val="-20"/>
          <w:sz w:val="28"/>
          <w:szCs w:val="28"/>
        </w:rPr>
        <w:t>должностными лицами управления ЖКХ в пределах</w:t>
      </w:r>
      <w:r w:rsidRPr="00F73A1D">
        <w:rPr>
          <w:sz w:val="28"/>
          <w:szCs w:val="28"/>
        </w:rPr>
        <w:t xml:space="preserve"> своей компетенции на основании заданий на проведение таких мероприятий, утверждаемых руководителем или заместителем руководителя управления ЖКХ.</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7.7. </w:t>
      </w:r>
      <w:r w:rsidRPr="00AA765A">
        <w:rPr>
          <w:spacing w:val="-20"/>
          <w:sz w:val="28"/>
          <w:szCs w:val="28"/>
        </w:rPr>
        <w:t>Порядок оформления и содержание заданий,</w:t>
      </w:r>
      <w:r w:rsidRPr="00F73A1D">
        <w:rPr>
          <w:sz w:val="28"/>
          <w:szCs w:val="28"/>
        </w:rPr>
        <w:t xml:space="preserve"> указанных в</w:t>
      </w:r>
      <w:r>
        <w:rPr>
          <w:sz w:val="28"/>
          <w:szCs w:val="28"/>
        </w:rPr>
        <w:t xml:space="preserve"> подпункте</w:t>
      </w:r>
      <w:r w:rsidRPr="00F73A1D">
        <w:rPr>
          <w:sz w:val="28"/>
          <w:szCs w:val="28"/>
        </w:rPr>
        <w:t xml:space="preserve"> </w:t>
      </w:r>
      <w:r w:rsidR="00AA765A">
        <w:rPr>
          <w:sz w:val="28"/>
          <w:szCs w:val="28"/>
        </w:rPr>
        <w:t xml:space="preserve">      </w:t>
      </w:r>
      <w:hyperlink r:id="rId15" w:history="1">
        <w:r w:rsidRPr="00F73A1D">
          <w:rPr>
            <w:sz w:val="28"/>
            <w:szCs w:val="28"/>
          </w:rPr>
          <w:t>7.6</w:t>
        </w:r>
      </w:hyperlink>
      <w:r w:rsidRPr="00F73A1D">
        <w:rPr>
          <w:sz w:val="28"/>
          <w:szCs w:val="28"/>
        </w:rPr>
        <w:t xml:space="preserve"> настоящего пункта, и порядок оформления должностными лицами органа муниципального </w:t>
      </w:r>
      <w:proofErr w:type="gramStart"/>
      <w:r w:rsidRPr="00F73A1D">
        <w:rPr>
          <w:sz w:val="28"/>
          <w:szCs w:val="28"/>
        </w:rPr>
        <w:t>контроля за</w:t>
      </w:r>
      <w:proofErr w:type="gramEnd"/>
      <w:r w:rsidRPr="00F73A1D">
        <w:rPr>
          <w:sz w:val="28"/>
          <w:szCs w:val="28"/>
        </w:rPr>
        <w:t xml:space="preserve"> сохранностью автомобильных дорог местного значения общего пользования, результатов мероприятия по контролю без взаимодействия с юридическими лицами, индивидуальными предпринимателями, </w:t>
      </w:r>
      <w:r w:rsidRPr="00AA765A">
        <w:rPr>
          <w:spacing w:val="-20"/>
          <w:sz w:val="28"/>
          <w:szCs w:val="28"/>
        </w:rPr>
        <w:t>в том числе результатов плановых (рейдовых</w:t>
      </w:r>
      <w:r w:rsidRPr="00F73A1D">
        <w:rPr>
          <w:sz w:val="28"/>
          <w:szCs w:val="28"/>
        </w:rPr>
        <w:t>) осмотров, наблюдений, устанавливаются постановлением администрации города.</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7.8. В случае выявления при проведении мероприятий по контролю, указанных в </w:t>
      </w:r>
      <w:hyperlink r:id="rId16" w:history="1">
        <w:r w:rsidRPr="00F73A1D">
          <w:rPr>
            <w:sz w:val="28"/>
            <w:szCs w:val="28"/>
          </w:rPr>
          <w:t xml:space="preserve">подпункте </w:t>
        </w:r>
      </w:hyperlink>
      <w:r w:rsidRPr="00F73A1D">
        <w:rPr>
          <w:sz w:val="28"/>
          <w:szCs w:val="28"/>
        </w:rPr>
        <w:t xml:space="preserve">7.5 настоящего пункта, нарушений обязательных требований, требований, установленных муниципальными правовыми актами, должностные лица управления ЖКХ принимают в пределах своей компетенции меры по пресечению таких нарушений, а также направляют в </w:t>
      </w:r>
      <w:r w:rsidRPr="00F73A1D">
        <w:rPr>
          <w:sz w:val="28"/>
          <w:szCs w:val="28"/>
        </w:rPr>
        <w:lastRenderedPageBreak/>
        <w:t xml:space="preserve">письменной форме руководителю или заместителю руководителя управления ЖКХ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7" w:history="1">
        <w:r w:rsidRPr="00F73A1D">
          <w:rPr>
            <w:sz w:val="28"/>
            <w:szCs w:val="28"/>
          </w:rPr>
          <w:t>пункте 2 части 2 статьи 10</w:t>
        </w:r>
      </w:hyperlink>
      <w:r w:rsidRPr="00F73A1D">
        <w:rPr>
          <w:sz w:val="28"/>
          <w:szCs w:val="28"/>
        </w:rPr>
        <w:t xml:space="preserve"> Федерального закона 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2E41" w:rsidRPr="00F73A1D" w:rsidRDefault="00492E41" w:rsidP="00492E41">
      <w:pPr>
        <w:autoSpaceDE w:val="0"/>
        <w:autoSpaceDN w:val="0"/>
        <w:adjustRightInd w:val="0"/>
        <w:ind w:firstLine="708"/>
        <w:jc w:val="both"/>
        <w:rPr>
          <w:sz w:val="28"/>
          <w:szCs w:val="28"/>
        </w:rPr>
      </w:pPr>
      <w:r w:rsidRPr="00F73A1D">
        <w:rPr>
          <w:sz w:val="28"/>
          <w:szCs w:val="28"/>
        </w:rPr>
        <w:t>7.9.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подпункте 7.5 настоящего пункта сведений о готовящихся нарушениях или признаках нарушения обязательных требований, требований, установленных муниципальными правовыми актами, управление ЖКХ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Pr>
          <w:sz w:val="28"/>
          <w:szCs w:val="28"/>
        </w:rPr>
        <w:t>.</w:t>
      </w:r>
      <w:r w:rsidRPr="00F73A1D">
        <w:rPr>
          <w:sz w:val="28"/>
          <w:szCs w:val="28"/>
        </w:rPr>
        <w:t>».</w:t>
      </w:r>
    </w:p>
    <w:p w:rsidR="00492E41" w:rsidRPr="00F73A1D" w:rsidRDefault="00492E41" w:rsidP="00492E41">
      <w:pPr>
        <w:autoSpaceDE w:val="0"/>
        <w:autoSpaceDN w:val="0"/>
        <w:adjustRightInd w:val="0"/>
        <w:ind w:firstLine="708"/>
        <w:jc w:val="both"/>
        <w:rPr>
          <w:sz w:val="28"/>
          <w:szCs w:val="28"/>
        </w:rPr>
      </w:pPr>
      <w:r w:rsidRPr="00F73A1D">
        <w:rPr>
          <w:sz w:val="28"/>
          <w:szCs w:val="28"/>
        </w:rPr>
        <w:t>3. Пункт 10 изложить в следующей редакции:</w:t>
      </w:r>
    </w:p>
    <w:p w:rsidR="00492E41" w:rsidRPr="00DF2955" w:rsidRDefault="00492E41" w:rsidP="00492E41">
      <w:pPr>
        <w:ind w:firstLine="708"/>
        <w:jc w:val="both"/>
        <w:rPr>
          <w:color w:val="000000"/>
          <w:sz w:val="28"/>
          <w:szCs w:val="28"/>
          <w:shd w:val="clear" w:color="auto" w:fill="FFFFFF"/>
        </w:rPr>
      </w:pPr>
      <w:r w:rsidRPr="00492E41">
        <w:rPr>
          <w:sz w:val="28"/>
          <w:szCs w:val="28"/>
        </w:rPr>
        <w:t xml:space="preserve">«10. </w:t>
      </w:r>
      <w:r w:rsidRPr="00492E41">
        <w:rPr>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w:t>
      </w:r>
      <w:r w:rsidRPr="00DF2955">
        <w:rPr>
          <w:color w:val="000000"/>
          <w:sz w:val="28"/>
          <w:szCs w:val="28"/>
          <w:shd w:val="clear" w:color="auto" w:fill="FFFFFF"/>
        </w:rPr>
        <w:t xml:space="preserve">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AA765A">
        <w:rPr>
          <w:color w:val="000000"/>
          <w:spacing w:val="-20"/>
          <w:sz w:val="28"/>
          <w:szCs w:val="28"/>
          <w:shd w:val="clear" w:color="auto" w:fill="FFFFFF"/>
        </w:rPr>
        <w:t>Федерации, документам, имеющим особое</w:t>
      </w:r>
      <w:r w:rsidRPr="00DF2955">
        <w:rPr>
          <w:color w:val="000000"/>
          <w:sz w:val="28"/>
          <w:szCs w:val="28"/>
          <w:shd w:val="clear" w:color="auto" w:fill="FFFFFF"/>
        </w:rPr>
        <w:t xml:space="preserve">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92E41" w:rsidRPr="003A0134" w:rsidRDefault="00492E41" w:rsidP="00492E41">
      <w:pPr>
        <w:ind w:firstLine="708"/>
        <w:jc w:val="both"/>
        <w:rPr>
          <w:rFonts w:eastAsia="Times New Roman"/>
          <w:sz w:val="28"/>
          <w:szCs w:val="28"/>
        </w:rPr>
      </w:pPr>
      <w:r w:rsidRPr="003A0134">
        <w:rPr>
          <w:rFonts w:eastAsia="Times New Roman"/>
          <w:sz w:val="28"/>
          <w:szCs w:val="28"/>
        </w:rPr>
        <w:t>Проведение внеплановых проверок в отношении лиц, относящихся к индивидуальным предпринимателям и юридическим лицам, осуществляется в соот</w:t>
      </w:r>
      <w:r>
        <w:rPr>
          <w:rFonts w:eastAsia="Times New Roman"/>
          <w:sz w:val="28"/>
          <w:szCs w:val="28"/>
        </w:rPr>
        <w:t xml:space="preserve">ветствии с Федеральным законом </w:t>
      </w:r>
      <w:r w:rsidRPr="00F73A1D">
        <w:rPr>
          <w:sz w:val="28"/>
          <w:szCs w:val="28"/>
        </w:rPr>
        <w:t>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2E41" w:rsidRPr="003A0134" w:rsidRDefault="00492E41" w:rsidP="00492E41">
      <w:pPr>
        <w:ind w:firstLine="708"/>
        <w:jc w:val="both"/>
        <w:rPr>
          <w:rFonts w:eastAsia="Times New Roman"/>
          <w:sz w:val="28"/>
          <w:szCs w:val="28"/>
        </w:rPr>
      </w:pPr>
      <w:r w:rsidRPr="003A0134">
        <w:rPr>
          <w:rFonts w:eastAsia="Times New Roman"/>
          <w:sz w:val="28"/>
          <w:szCs w:val="28"/>
        </w:rPr>
        <w:t>Основанием для проведения внеплановой проверки юридических и физических лиц и индивидуальных предпринимателей является:</w:t>
      </w:r>
    </w:p>
    <w:p w:rsidR="00492E41" w:rsidRPr="003A0134" w:rsidRDefault="00492E41" w:rsidP="00492E41">
      <w:pPr>
        <w:ind w:firstLine="708"/>
        <w:jc w:val="both"/>
        <w:rPr>
          <w:rFonts w:eastAsia="Times New Roman"/>
          <w:sz w:val="28"/>
          <w:szCs w:val="28"/>
        </w:rPr>
      </w:pPr>
      <w:r w:rsidRPr="003A0134">
        <w:rPr>
          <w:rFonts w:eastAsia="Times New Roman"/>
          <w:sz w:val="28"/>
          <w:szCs w:val="28"/>
        </w:rPr>
        <w:t xml:space="preserve">1) истечение срока исполнения юридическим и физическим лицом, индивидуальным предпринимателем ранее выданного предписания об </w:t>
      </w:r>
      <w:r w:rsidRPr="003A0134">
        <w:rPr>
          <w:rFonts w:eastAsia="Times New Roman"/>
          <w:sz w:val="28"/>
          <w:szCs w:val="28"/>
        </w:rPr>
        <w:lastRenderedPageBreak/>
        <w:t>устранении выявленного нарушения обязательных требований и (или) требований, установленных муниципальными правовыми актами города;</w:t>
      </w:r>
    </w:p>
    <w:p w:rsidR="00492E41" w:rsidRPr="00F73A1D" w:rsidRDefault="00492E41" w:rsidP="00492E41">
      <w:pPr>
        <w:ind w:firstLine="708"/>
        <w:jc w:val="both"/>
        <w:rPr>
          <w:sz w:val="28"/>
          <w:szCs w:val="28"/>
        </w:rPr>
      </w:pPr>
      <w:r w:rsidRPr="00F73A1D">
        <w:rPr>
          <w:sz w:val="28"/>
          <w:szCs w:val="28"/>
        </w:rPr>
        <w:t>2) мотивированное представление должностного лица управления ЖКХ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ЖКХ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92E41" w:rsidRPr="00F73A1D" w:rsidRDefault="00492E41" w:rsidP="00492E41">
      <w:pPr>
        <w:ind w:firstLine="708"/>
        <w:jc w:val="both"/>
        <w:rPr>
          <w:sz w:val="28"/>
          <w:szCs w:val="28"/>
        </w:rPr>
      </w:pPr>
      <w:r w:rsidRPr="00F73A1D">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92E41" w:rsidRPr="00F73A1D" w:rsidRDefault="00492E41" w:rsidP="00492E41">
      <w:pPr>
        <w:ind w:firstLine="708"/>
        <w:jc w:val="both"/>
        <w:rPr>
          <w:rFonts w:eastAsia="Times New Roman"/>
          <w:sz w:val="28"/>
          <w:szCs w:val="28"/>
        </w:rPr>
      </w:pPr>
      <w:r w:rsidRPr="00F73A1D">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F73A1D">
        <w:rPr>
          <w:rFonts w:eastAsia="Times New Roman"/>
          <w:sz w:val="28"/>
          <w:szCs w:val="28"/>
        </w:rPr>
        <w:t xml:space="preserve"> </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Обращения и заявления, не позволяющие установить лицо, обратившееся в управление ЖКХ, а также обращения и заявления, не содержащие сведений о фактах, указанных в подпункте </w:t>
      </w:r>
      <w:r>
        <w:rPr>
          <w:sz w:val="28"/>
          <w:szCs w:val="28"/>
        </w:rPr>
        <w:t>2 настоящего</w:t>
      </w:r>
      <w:r w:rsidRPr="00F73A1D">
        <w:rPr>
          <w:sz w:val="28"/>
          <w:szCs w:val="28"/>
        </w:rPr>
        <w:t xml:space="preserve">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w:t>
      </w:r>
      <w:r>
        <w:rPr>
          <w:sz w:val="28"/>
          <w:szCs w:val="28"/>
        </w:rPr>
        <w:t>2 настоящего</w:t>
      </w:r>
      <w:r w:rsidRPr="00F73A1D">
        <w:rPr>
          <w:sz w:val="28"/>
          <w:szCs w:val="28"/>
        </w:rPr>
        <w:t xml:space="preserve"> пункта являться основанием для проведения внеплановой проверки, должностное лицо управления ЖКХ</w:t>
      </w:r>
      <w:r w:rsidR="007C61CB">
        <w:rPr>
          <w:sz w:val="28"/>
          <w:szCs w:val="28"/>
        </w:rPr>
        <w:t>,</w:t>
      </w:r>
      <w:r w:rsidRPr="00F73A1D">
        <w:rPr>
          <w:sz w:val="28"/>
          <w:szCs w:val="28"/>
        </w:rPr>
        <w:t xml:space="preserve"> при наличии у него обоснованных сомнений в авторстве обращения или заявления</w:t>
      </w:r>
      <w:r w:rsidR="007C61CB">
        <w:rPr>
          <w:sz w:val="28"/>
          <w:szCs w:val="28"/>
        </w:rPr>
        <w:t>,</w:t>
      </w:r>
      <w:r w:rsidRPr="00F73A1D">
        <w:rPr>
          <w:sz w:val="28"/>
          <w:szCs w:val="28"/>
        </w:rPr>
        <w:t xml:space="preserve">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92E41" w:rsidRPr="00F73A1D" w:rsidRDefault="00492E41" w:rsidP="00492E41">
      <w:pPr>
        <w:autoSpaceDE w:val="0"/>
        <w:autoSpaceDN w:val="0"/>
        <w:adjustRightInd w:val="0"/>
        <w:ind w:firstLine="708"/>
        <w:jc w:val="both"/>
        <w:rPr>
          <w:sz w:val="28"/>
          <w:szCs w:val="28"/>
        </w:rPr>
      </w:pPr>
      <w:r w:rsidRPr="00F73A1D">
        <w:rPr>
          <w:sz w:val="28"/>
          <w:szCs w:val="28"/>
        </w:rPr>
        <w:lastRenderedPageBreak/>
        <w:t xml:space="preserve">При рассмотрении обращений и заявлений, информации о фактах, указанных в подпункте </w:t>
      </w:r>
      <w:r w:rsidR="007C61CB">
        <w:rPr>
          <w:sz w:val="28"/>
          <w:szCs w:val="28"/>
        </w:rPr>
        <w:t>2 настоящего</w:t>
      </w:r>
      <w:r w:rsidR="007C61CB" w:rsidRPr="00F73A1D">
        <w:rPr>
          <w:sz w:val="28"/>
          <w:szCs w:val="28"/>
        </w:rPr>
        <w:t xml:space="preserve"> пункта</w:t>
      </w:r>
      <w:r w:rsidRPr="00F73A1D">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92E41" w:rsidRPr="00F73A1D" w:rsidRDefault="00492E41" w:rsidP="00492E41">
      <w:pPr>
        <w:tabs>
          <w:tab w:val="left" w:pos="709"/>
        </w:tabs>
        <w:autoSpaceDE w:val="0"/>
        <w:autoSpaceDN w:val="0"/>
        <w:adjustRightInd w:val="0"/>
        <w:ind w:firstLine="708"/>
        <w:jc w:val="both"/>
        <w:rPr>
          <w:sz w:val="28"/>
          <w:szCs w:val="28"/>
        </w:rPr>
      </w:pPr>
      <w:r w:rsidRPr="00F73A1D">
        <w:rPr>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w:t>
      </w:r>
      <w:r w:rsidR="007C61CB">
        <w:rPr>
          <w:sz w:val="28"/>
          <w:szCs w:val="28"/>
        </w:rPr>
        <w:t>2 настоящего</w:t>
      </w:r>
      <w:r w:rsidR="007C61CB" w:rsidRPr="00F73A1D">
        <w:rPr>
          <w:sz w:val="28"/>
          <w:szCs w:val="28"/>
        </w:rPr>
        <w:t xml:space="preserve"> пункта</w:t>
      </w:r>
      <w:r w:rsidRPr="00F73A1D">
        <w:rPr>
          <w:sz w:val="28"/>
          <w:szCs w:val="28"/>
        </w:rPr>
        <w:t>, уполномоченными должностными лицами управления ЖКХ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ЖКХ,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за сохранностью автомобильных дорог общего пользования местного значения.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два настоящего пункта, уполномоченное должностное лицо управления ЖКХ подготавливает мотивированное представление о назначении внеплановой проверки по основаниям, указанным в подпункте </w:t>
      </w:r>
      <w:r w:rsidR="007C61CB">
        <w:rPr>
          <w:sz w:val="28"/>
          <w:szCs w:val="28"/>
        </w:rPr>
        <w:t>2 настоящего</w:t>
      </w:r>
      <w:r w:rsidR="007C61CB" w:rsidRPr="00F73A1D">
        <w:rPr>
          <w:sz w:val="28"/>
          <w:szCs w:val="28"/>
        </w:rPr>
        <w:t xml:space="preserve"> пункта</w:t>
      </w:r>
      <w:r w:rsidRPr="00F73A1D">
        <w:rPr>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По </w:t>
      </w:r>
      <w:r w:rsidRPr="00AA765A">
        <w:rPr>
          <w:spacing w:val="-20"/>
          <w:sz w:val="28"/>
          <w:szCs w:val="28"/>
        </w:rPr>
        <w:t>решению руководителя, заместителя руководителя управления</w:t>
      </w:r>
      <w:r w:rsidRPr="00F73A1D">
        <w:rPr>
          <w:sz w:val="28"/>
          <w:szCs w:val="28"/>
        </w:rPr>
        <w:t xml:space="preserve"> ЖКХ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w:t>
      </w:r>
      <w:r w:rsidRPr="00AA765A">
        <w:rPr>
          <w:spacing w:val="-20"/>
          <w:sz w:val="28"/>
          <w:szCs w:val="28"/>
        </w:rPr>
        <w:t>недостоверные сведения, содержащиеся в обращении или</w:t>
      </w:r>
      <w:r w:rsidRPr="00F73A1D">
        <w:rPr>
          <w:sz w:val="28"/>
          <w:szCs w:val="28"/>
        </w:rPr>
        <w:t xml:space="preserve"> заявлении.</w:t>
      </w:r>
    </w:p>
    <w:p w:rsidR="00492E41" w:rsidRPr="00F73A1D" w:rsidRDefault="00492E41" w:rsidP="00492E41">
      <w:pPr>
        <w:ind w:firstLine="708"/>
        <w:jc w:val="both"/>
        <w:rPr>
          <w:sz w:val="28"/>
          <w:szCs w:val="28"/>
        </w:rPr>
      </w:pPr>
      <w:r w:rsidRPr="00F73A1D">
        <w:rPr>
          <w:sz w:val="28"/>
          <w:szCs w:val="28"/>
        </w:rPr>
        <w:t xml:space="preserve">Управление ЖКХ вправе обратиться в суд с иском о взыскании с гражданина, в том числе с юридического лица, индивидуального предпринимателя, расходов, понесенных управлением ЖКХ в связи с </w:t>
      </w:r>
      <w:r w:rsidRPr="00F73A1D">
        <w:rPr>
          <w:sz w:val="28"/>
          <w:szCs w:val="28"/>
        </w:rPr>
        <w:lastRenderedPageBreak/>
        <w:t>рассмотрением поступивших заявлений, обращений указанных лиц, если в заявлениях, обращениях были указаны заведомо ложные сведения.</w:t>
      </w:r>
    </w:p>
    <w:p w:rsidR="00492E41" w:rsidRPr="00F73A1D" w:rsidRDefault="00492E41" w:rsidP="00492E41">
      <w:pPr>
        <w:ind w:firstLine="708"/>
        <w:jc w:val="both"/>
        <w:rPr>
          <w:sz w:val="28"/>
          <w:szCs w:val="28"/>
        </w:rPr>
      </w:pPr>
      <w:r w:rsidRPr="00F73A1D">
        <w:rPr>
          <w:sz w:val="28"/>
          <w:szCs w:val="28"/>
        </w:rPr>
        <w:t xml:space="preserve">Внеплановая проверка юридических и физических лиц, индивидуальных предпринимателей может быть проведена по основаниям, указанным в </w:t>
      </w:r>
      <w:hyperlink r:id="rId18" w:history="1">
        <w:r w:rsidRPr="00F73A1D">
          <w:rPr>
            <w:sz w:val="28"/>
            <w:szCs w:val="28"/>
          </w:rPr>
          <w:t xml:space="preserve">абзацах </w:t>
        </w:r>
      </w:hyperlink>
      <w:hyperlink r:id="rId19" w:history="1">
        <w:r w:rsidR="007C61CB">
          <w:rPr>
            <w:sz w:val="28"/>
            <w:szCs w:val="28"/>
          </w:rPr>
          <w:t>втором, третьем</w:t>
        </w:r>
        <w:r w:rsidRPr="00F73A1D">
          <w:rPr>
            <w:sz w:val="28"/>
            <w:szCs w:val="28"/>
          </w:rPr>
          <w:t xml:space="preserve"> подпункта </w:t>
        </w:r>
      </w:hyperlink>
      <w:r w:rsidR="007C61CB">
        <w:rPr>
          <w:sz w:val="28"/>
          <w:szCs w:val="28"/>
        </w:rPr>
        <w:t>2 настоящего</w:t>
      </w:r>
      <w:r w:rsidR="007C61CB" w:rsidRPr="00F73A1D">
        <w:rPr>
          <w:sz w:val="28"/>
          <w:szCs w:val="28"/>
        </w:rPr>
        <w:t xml:space="preserve"> пункта</w:t>
      </w:r>
      <w:r w:rsidRPr="00F73A1D">
        <w:rPr>
          <w:sz w:val="28"/>
          <w:szCs w:val="28"/>
        </w:rPr>
        <w:t>, управлением ЖКХ после согласования с органом прокуратуры по месту осуществления деятельности таких юридических лиц, индивидуальных предпринимателей.</w:t>
      </w:r>
    </w:p>
    <w:p w:rsidR="00492E41" w:rsidRPr="00F73A1D" w:rsidRDefault="00492E41" w:rsidP="00492E41">
      <w:pPr>
        <w:ind w:firstLine="708"/>
        <w:jc w:val="both"/>
        <w:rPr>
          <w:sz w:val="28"/>
          <w:szCs w:val="28"/>
        </w:rPr>
      </w:pPr>
      <w:proofErr w:type="gramStart"/>
      <w:r w:rsidRPr="00F73A1D">
        <w:rPr>
          <w:sz w:val="28"/>
          <w:szCs w:val="28"/>
        </w:rPr>
        <w:t xml:space="preserve">В день издания приказа управления ЖКХ о проведении внеплановой выездной проверки юридического лица, индивидуального предпринимателя в целях согласования ее проведения управление ЖКХ представляет либо направляет </w:t>
      </w:r>
      <w:r w:rsidRPr="006C14B0">
        <w:rPr>
          <w:spacing w:val="-20"/>
          <w:sz w:val="28"/>
          <w:szCs w:val="28"/>
        </w:rPr>
        <w:t>заказным почтовым отправлением с уведомлением о вручении</w:t>
      </w:r>
      <w:r w:rsidRPr="00F73A1D">
        <w:rPr>
          <w:sz w:val="28"/>
          <w:szCs w:val="28"/>
        </w:rPr>
        <w:t xml:space="preserve"> или </w:t>
      </w:r>
      <w:r w:rsidR="006C14B0">
        <w:rPr>
          <w:sz w:val="28"/>
          <w:szCs w:val="28"/>
        </w:rPr>
        <w:t xml:space="preserve">            </w:t>
      </w:r>
      <w:r w:rsidRPr="00F73A1D">
        <w:rPr>
          <w:sz w:val="28"/>
          <w:szCs w:val="28"/>
        </w:rPr>
        <w:t>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F73A1D">
        <w:rPr>
          <w:sz w:val="28"/>
          <w:szCs w:val="28"/>
        </w:rPr>
        <w:t xml:space="preserve">. К этому заявлению прилагаются копия приказа управления ЖКХ </w:t>
      </w:r>
      <w:r w:rsidRPr="006C14B0">
        <w:rPr>
          <w:spacing w:val="-20"/>
          <w:sz w:val="28"/>
          <w:szCs w:val="28"/>
        </w:rPr>
        <w:t>о проведении внеплановой выездной</w:t>
      </w:r>
      <w:r w:rsidRPr="00F73A1D">
        <w:rPr>
          <w:sz w:val="28"/>
          <w:szCs w:val="28"/>
        </w:rPr>
        <w:t xml:space="preserve"> проверки и документы, которые содержат сведения, послужившие основанием ее проведения.</w:t>
      </w:r>
    </w:p>
    <w:p w:rsidR="00492E41" w:rsidRPr="00F73A1D" w:rsidRDefault="00492E41" w:rsidP="00492E41">
      <w:pPr>
        <w:ind w:firstLine="708"/>
        <w:jc w:val="both"/>
        <w:rPr>
          <w:sz w:val="28"/>
          <w:szCs w:val="28"/>
        </w:rPr>
      </w:pPr>
      <w:r w:rsidRPr="00F73A1D">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ЖКХ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абзацем вторым настоящего подпункта, в органы прокуратуры в течение двадцати четырех часов.</w:t>
      </w:r>
    </w:p>
    <w:p w:rsidR="00492E41" w:rsidRPr="00F73A1D" w:rsidRDefault="00492E41" w:rsidP="00492E41">
      <w:pPr>
        <w:ind w:firstLine="708"/>
        <w:jc w:val="both"/>
        <w:rPr>
          <w:sz w:val="28"/>
          <w:szCs w:val="28"/>
        </w:rPr>
      </w:pPr>
      <w:r w:rsidRPr="00F73A1D">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w:t>
      </w:r>
      <w:r w:rsidR="007C61CB">
        <w:rPr>
          <w:sz w:val="28"/>
          <w:szCs w:val="28"/>
        </w:rPr>
        <w:t>2 настоящего</w:t>
      </w:r>
      <w:r w:rsidR="007C61CB" w:rsidRPr="00F73A1D">
        <w:rPr>
          <w:sz w:val="28"/>
          <w:szCs w:val="28"/>
        </w:rPr>
        <w:t xml:space="preserve"> пункта</w:t>
      </w:r>
      <w:r w:rsidRPr="00F73A1D">
        <w:rPr>
          <w:sz w:val="28"/>
          <w:szCs w:val="28"/>
        </w:rPr>
        <w:t xml:space="preserve">, юридическое лицо, индивидуальный предприниматель уведомляются управлением ЖКХ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w:t>
      </w:r>
      <w:r w:rsidRPr="00F73A1D">
        <w:rPr>
          <w:sz w:val="28"/>
          <w:szCs w:val="28"/>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ЖКХ.</w:t>
      </w:r>
    </w:p>
    <w:p w:rsidR="00492E41" w:rsidRPr="00F73A1D" w:rsidRDefault="00492E41" w:rsidP="00492E41">
      <w:pPr>
        <w:ind w:firstLine="708"/>
        <w:jc w:val="both"/>
        <w:rPr>
          <w:sz w:val="28"/>
          <w:szCs w:val="28"/>
        </w:rPr>
      </w:pPr>
      <w:r w:rsidRPr="00F73A1D">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92E41" w:rsidRPr="00F73A1D" w:rsidRDefault="00492E41" w:rsidP="00492E41">
      <w:pPr>
        <w:autoSpaceDE w:val="0"/>
        <w:autoSpaceDN w:val="0"/>
        <w:adjustRightInd w:val="0"/>
        <w:ind w:firstLine="708"/>
        <w:jc w:val="both"/>
        <w:rPr>
          <w:sz w:val="28"/>
          <w:szCs w:val="28"/>
        </w:rPr>
      </w:pPr>
      <w:r w:rsidRPr="00F73A1D">
        <w:rPr>
          <w:sz w:val="28"/>
          <w:szCs w:val="28"/>
        </w:rPr>
        <w:t>В случае проведения внеплановой выездной проверки членов саморегулируемой организации управление ЖКХ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92E41" w:rsidRPr="00F73A1D" w:rsidRDefault="00492E41" w:rsidP="00492E41">
      <w:pPr>
        <w:autoSpaceDE w:val="0"/>
        <w:autoSpaceDN w:val="0"/>
        <w:adjustRightInd w:val="0"/>
        <w:ind w:firstLine="708"/>
        <w:jc w:val="both"/>
        <w:rPr>
          <w:sz w:val="28"/>
          <w:szCs w:val="28"/>
        </w:rPr>
      </w:pPr>
      <w:r w:rsidRPr="00F73A1D">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управления ЖКХ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92E41" w:rsidRPr="003A0134" w:rsidRDefault="00492E41" w:rsidP="00492E41">
      <w:pPr>
        <w:ind w:firstLine="708"/>
        <w:jc w:val="both"/>
        <w:rPr>
          <w:rFonts w:eastAsia="Times New Roman"/>
          <w:sz w:val="28"/>
          <w:szCs w:val="28"/>
        </w:rPr>
      </w:pPr>
      <w:r w:rsidRPr="00F73A1D">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управлением ЖКХ предписания</w:t>
      </w:r>
      <w:r w:rsidRPr="003A0134">
        <w:rPr>
          <w:rFonts w:eastAsia="Times New Roman"/>
          <w:sz w:val="28"/>
          <w:szCs w:val="28"/>
        </w:rPr>
        <w:t>.</w:t>
      </w:r>
    </w:p>
    <w:p w:rsidR="00492E41" w:rsidRPr="003A0134" w:rsidRDefault="00492E41" w:rsidP="00492E41">
      <w:pPr>
        <w:ind w:firstLine="708"/>
        <w:jc w:val="both"/>
        <w:rPr>
          <w:rFonts w:eastAsia="Times New Roman"/>
          <w:sz w:val="28"/>
          <w:szCs w:val="28"/>
        </w:rPr>
      </w:pPr>
      <w:r w:rsidRPr="003A0134">
        <w:rPr>
          <w:rFonts w:eastAsia="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управление ЖКХ.</w:t>
      </w:r>
    </w:p>
    <w:p w:rsidR="00492E41" w:rsidRPr="003A0134" w:rsidRDefault="00492E41" w:rsidP="00492E41">
      <w:pPr>
        <w:ind w:firstLine="708"/>
        <w:jc w:val="both"/>
        <w:rPr>
          <w:rFonts w:eastAsia="Times New Roman"/>
          <w:sz w:val="28"/>
          <w:szCs w:val="28"/>
        </w:rPr>
      </w:pPr>
      <w:r w:rsidRPr="003A0134">
        <w:rPr>
          <w:rFonts w:eastAsia="Times New Roman"/>
          <w:sz w:val="28"/>
          <w:szCs w:val="28"/>
        </w:rPr>
        <w:lastRenderedPageBreak/>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92E41" w:rsidRPr="003A0134" w:rsidRDefault="00492E41" w:rsidP="00492E41">
      <w:pPr>
        <w:ind w:firstLine="708"/>
        <w:jc w:val="both"/>
        <w:rPr>
          <w:rFonts w:eastAsia="Times New Roman"/>
          <w:sz w:val="28"/>
          <w:szCs w:val="28"/>
        </w:rPr>
      </w:pPr>
      <w:r w:rsidRPr="003A0134">
        <w:rPr>
          <w:rFonts w:eastAsia="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города, в момент совершения таких нарушений в связи с необходимостью принятия неотложных мер, управление ЖКХ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w:t>
      </w:r>
      <w:r>
        <w:rPr>
          <w:rFonts w:eastAsia="Times New Roman"/>
          <w:sz w:val="28"/>
          <w:szCs w:val="28"/>
        </w:rPr>
        <w:t>7 статьи 10 Федерального закона</w:t>
      </w:r>
      <w:r w:rsidRPr="00F73A1D">
        <w:rPr>
          <w:rFonts w:eastAsia="Times New Roman"/>
          <w:sz w:val="28"/>
          <w:szCs w:val="28"/>
        </w:rPr>
        <w:t xml:space="preserve"> </w:t>
      </w:r>
      <w:r w:rsidR="007C61CB" w:rsidRPr="00F73A1D">
        <w:rPr>
          <w:sz w:val="28"/>
          <w:szCs w:val="28"/>
        </w:rPr>
        <w:t>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0134">
        <w:rPr>
          <w:rFonts w:eastAsia="Times New Roman"/>
          <w:sz w:val="28"/>
          <w:szCs w:val="28"/>
        </w:rPr>
        <w:t>, в орган прокуратуры в течение двадцати четырех часов.</w:t>
      </w:r>
    </w:p>
    <w:p w:rsidR="00492E41" w:rsidRPr="003A0134" w:rsidRDefault="00492E41" w:rsidP="00492E41">
      <w:pPr>
        <w:ind w:firstLine="708"/>
        <w:jc w:val="both"/>
        <w:rPr>
          <w:rFonts w:eastAsia="Times New Roman"/>
          <w:sz w:val="28"/>
          <w:szCs w:val="28"/>
        </w:rPr>
      </w:pPr>
      <w:r w:rsidRPr="003A0134">
        <w:rPr>
          <w:rFonts w:eastAsia="Times New Roman"/>
          <w:sz w:val="28"/>
          <w:szCs w:val="28"/>
        </w:rPr>
        <w:t>О проведении внеплановой выездной проверки юридическое и физическое лицо, индивидуальный предприниматель уведомляются управлением ЖКХ не менее чем за двадцать четыре часа до начала ее проведения любым доступным способом.</w:t>
      </w:r>
    </w:p>
    <w:p w:rsidR="00492E41" w:rsidRPr="003A0134" w:rsidRDefault="00492E41" w:rsidP="00492E41">
      <w:pPr>
        <w:ind w:firstLine="708"/>
        <w:jc w:val="both"/>
        <w:rPr>
          <w:rFonts w:eastAsia="Times New Roman"/>
          <w:sz w:val="28"/>
          <w:szCs w:val="28"/>
        </w:rPr>
      </w:pPr>
      <w:proofErr w:type="gramStart"/>
      <w:r w:rsidRPr="003A0134">
        <w:rPr>
          <w:rFonts w:eastAsia="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w:t>
      </w:r>
      <w:r w:rsidR="006C14B0">
        <w:rPr>
          <w:rFonts w:eastAsia="Times New Roman"/>
          <w:sz w:val="28"/>
          <w:szCs w:val="28"/>
        </w:rPr>
        <w:t xml:space="preserve">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6C14B0">
        <w:rPr>
          <w:rFonts w:eastAsia="Times New Roman"/>
          <w:sz w:val="28"/>
          <w:szCs w:val="28"/>
        </w:rPr>
        <w:t>, культурное значение, входящим в состав национального библиотечного фонда,</w:t>
      </w:r>
      <w:r w:rsidRPr="003A0134">
        <w:rPr>
          <w:rFonts w:eastAsia="Times New Roman"/>
          <w:sz w:val="28"/>
          <w:szCs w:val="28"/>
        </w:rPr>
        <w:t xml:space="preserve">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proofErr w:type="gramStart"/>
      <w:r>
        <w:rPr>
          <w:rFonts w:eastAsia="Times New Roman"/>
          <w:sz w:val="28"/>
          <w:szCs w:val="28"/>
        </w:rPr>
        <w:t>.</w:t>
      </w:r>
      <w:r w:rsidRPr="00F73A1D">
        <w:rPr>
          <w:rFonts w:eastAsia="Times New Roman"/>
          <w:sz w:val="28"/>
          <w:szCs w:val="28"/>
        </w:rPr>
        <w:t>»</w:t>
      </w:r>
      <w:r w:rsidRPr="003A0134">
        <w:rPr>
          <w:rFonts w:eastAsia="Times New Roman"/>
          <w:sz w:val="28"/>
          <w:szCs w:val="28"/>
        </w:rPr>
        <w:t>.</w:t>
      </w:r>
      <w:proofErr w:type="gramEnd"/>
    </w:p>
    <w:p w:rsidR="00492E41" w:rsidRPr="00F73A1D" w:rsidRDefault="00492E41" w:rsidP="00492E41">
      <w:pPr>
        <w:autoSpaceDE w:val="0"/>
        <w:autoSpaceDN w:val="0"/>
        <w:adjustRightInd w:val="0"/>
        <w:ind w:firstLine="708"/>
        <w:jc w:val="both"/>
        <w:rPr>
          <w:sz w:val="28"/>
          <w:szCs w:val="28"/>
        </w:rPr>
      </w:pPr>
      <w:r w:rsidRPr="00F73A1D">
        <w:rPr>
          <w:sz w:val="28"/>
          <w:szCs w:val="28"/>
        </w:rPr>
        <w:t>4. Пункт 11иложить в следующей редакции:</w:t>
      </w:r>
    </w:p>
    <w:p w:rsidR="00492E41" w:rsidRPr="00F73A1D" w:rsidRDefault="00492E41" w:rsidP="00492E41">
      <w:pPr>
        <w:ind w:firstLine="708"/>
        <w:jc w:val="both"/>
        <w:rPr>
          <w:sz w:val="28"/>
          <w:szCs w:val="28"/>
        </w:rPr>
      </w:pPr>
      <w:r w:rsidRPr="00F73A1D">
        <w:rPr>
          <w:sz w:val="28"/>
          <w:szCs w:val="28"/>
        </w:rPr>
        <w:t>«11. Мероприятия по муниципальному контролю проводятся на основании приказа руководителя управления ЖКХ, в котором обязательно указываются:</w:t>
      </w:r>
    </w:p>
    <w:p w:rsidR="00492E41" w:rsidRPr="00F73A1D" w:rsidRDefault="00492E41" w:rsidP="00492E41">
      <w:pPr>
        <w:ind w:firstLine="708"/>
        <w:jc w:val="both"/>
        <w:rPr>
          <w:sz w:val="28"/>
          <w:szCs w:val="28"/>
        </w:rPr>
      </w:pPr>
      <w:r w:rsidRPr="00F73A1D">
        <w:rPr>
          <w:sz w:val="28"/>
          <w:szCs w:val="28"/>
        </w:rPr>
        <w:t>наименование органа муниципального контроля, а также вид муниципального контроля;</w:t>
      </w:r>
    </w:p>
    <w:p w:rsidR="00492E41" w:rsidRPr="00F73A1D" w:rsidRDefault="00492E41" w:rsidP="00492E41">
      <w:pPr>
        <w:ind w:firstLine="708"/>
        <w:jc w:val="both"/>
        <w:rPr>
          <w:sz w:val="28"/>
          <w:szCs w:val="28"/>
        </w:rPr>
      </w:pPr>
      <w:r w:rsidRPr="00F73A1D">
        <w:rPr>
          <w:sz w:val="28"/>
          <w:szCs w:val="28"/>
        </w:rPr>
        <w:t>фамили</w:t>
      </w:r>
      <w:r w:rsidR="007C61CB">
        <w:rPr>
          <w:sz w:val="28"/>
          <w:szCs w:val="28"/>
        </w:rPr>
        <w:t>я</w:t>
      </w:r>
      <w:r w:rsidRPr="00F73A1D">
        <w:rPr>
          <w:sz w:val="28"/>
          <w:szCs w:val="28"/>
        </w:rPr>
        <w:t>, им</w:t>
      </w:r>
      <w:r w:rsidR="007C61CB">
        <w:rPr>
          <w:sz w:val="28"/>
          <w:szCs w:val="28"/>
        </w:rPr>
        <w:t>я</w:t>
      </w:r>
      <w:r w:rsidRPr="00F73A1D">
        <w:rPr>
          <w:sz w:val="28"/>
          <w:szCs w:val="28"/>
        </w:rPr>
        <w:t>, отчеств</w:t>
      </w:r>
      <w:r w:rsidR="007C61CB">
        <w:rPr>
          <w:sz w:val="28"/>
          <w:szCs w:val="28"/>
        </w:rPr>
        <w:t>о, должность</w:t>
      </w:r>
      <w:r w:rsidRPr="00F73A1D">
        <w:rPr>
          <w:sz w:val="28"/>
          <w:szCs w:val="28"/>
        </w:rPr>
        <w:t xml:space="preserve"> должностного лица или должностных лиц, уполномоченных на проведение проверки, а также </w:t>
      </w:r>
      <w:r w:rsidRPr="00F73A1D">
        <w:rPr>
          <w:sz w:val="28"/>
          <w:szCs w:val="28"/>
        </w:rPr>
        <w:lastRenderedPageBreak/>
        <w:t>привлекаемых к проведению проверки экспертов, представителей экспертных организаций;</w:t>
      </w:r>
    </w:p>
    <w:p w:rsidR="00492E41" w:rsidRPr="00F73A1D" w:rsidRDefault="00492E41" w:rsidP="00492E41">
      <w:pPr>
        <w:ind w:firstLine="708"/>
        <w:jc w:val="both"/>
        <w:rPr>
          <w:sz w:val="28"/>
          <w:szCs w:val="28"/>
        </w:rPr>
      </w:pPr>
      <w:r w:rsidRPr="00F73A1D">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92E41" w:rsidRPr="00F73A1D" w:rsidRDefault="00492E41" w:rsidP="00492E41">
      <w:pPr>
        <w:ind w:firstLine="708"/>
        <w:jc w:val="both"/>
        <w:rPr>
          <w:sz w:val="28"/>
          <w:szCs w:val="28"/>
        </w:rPr>
      </w:pPr>
      <w:r w:rsidRPr="00F73A1D">
        <w:rPr>
          <w:sz w:val="28"/>
          <w:szCs w:val="28"/>
        </w:rPr>
        <w:t>цели, задачи, предмет проверки и срок ее проведения;</w:t>
      </w:r>
    </w:p>
    <w:p w:rsidR="00492E41" w:rsidRPr="00F73A1D" w:rsidRDefault="00492E41" w:rsidP="00492E41">
      <w:pPr>
        <w:ind w:firstLine="708"/>
        <w:jc w:val="both"/>
        <w:rPr>
          <w:sz w:val="28"/>
          <w:szCs w:val="28"/>
        </w:rPr>
      </w:pPr>
      <w:r w:rsidRPr="00F73A1D">
        <w:rPr>
          <w:sz w:val="28"/>
          <w:szCs w:val="28"/>
        </w:rPr>
        <w:t>правовые основания проведения проверки;</w:t>
      </w:r>
    </w:p>
    <w:p w:rsidR="00492E41" w:rsidRPr="00F73A1D" w:rsidRDefault="00492E41" w:rsidP="00492E41">
      <w:pPr>
        <w:ind w:firstLine="708"/>
        <w:jc w:val="both"/>
        <w:rPr>
          <w:sz w:val="28"/>
          <w:szCs w:val="28"/>
        </w:rPr>
      </w:pPr>
      <w:r w:rsidRPr="00F73A1D">
        <w:rPr>
          <w:sz w:val="28"/>
          <w:szCs w:val="28"/>
        </w:rPr>
        <w:t>подлежащие проверке обязательные требования и требования, установленные муниципальными правовыми актами;</w:t>
      </w:r>
    </w:p>
    <w:p w:rsidR="00492E41" w:rsidRPr="00F73A1D" w:rsidRDefault="00492E41" w:rsidP="00492E41">
      <w:pPr>
        <w:ind w:firstLine="708"/>
        <w:jc w:val="both"/>
        <w:rPr>
          <w:sz w:val="28"/>
          <w:szCs w:val="28"/>
        </w:rPr>
      </w:pPr>
      <w:r w:rsidRPr="00F73A1D">
        <w:rPr>
          <w:sz w:val="28"/>
          <w:szCs w:val="28"/>
        </w:rPr>
        <w:t>сроки проведения и перечень мероприятий по контролю, необходимых для достижения целей и задач проведения проверки;</w:t>
      </w:r>
    </w:p>
    <w:p w:rsidR="00492E41" w:rsidRPr="00F73A1D" w:rsidRDefault="00492E41" w:rsidP="00492E41">
      <w:pPr>
        <w:ind w:firstLine="708"/>
        <w:jc w:val="both"/>
        <w:rPr>
          <w:sz w:val="28"/>
          <w:szCs w:val="28"/>
        </w:rPr>
      </w:pPr>
      <w:r w:rsidRPr="00F73A1D">
        <w:rPr>
          <w:sz w:val="28"/>
          <w:szCs w:val="28"/>
        </w:rPr>
        <w:t>перечень административных регламентов по осуществлению муниципального контроля;</w:t>
      </w:r>
    </w:p>
    <w:p w:rsidR="00492E41" w:rsidRPr="00F73A1D" w:rsidRDefault="00492E41" w:rsidP="00492E41">
      <w:pPr>
        <w:ind w:firstLine="708"/>
        <w:jc w:val="both"/>
        <w:rPr>
          <w:sz w:val="28"/>
          <w:szCs w:val="28"/>
        </w:rPr>
      </w:pPr>
      <w:r w:rsidRPr="00F73A1D">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92E41" w:rsidRPr="00F73A1D" w:rsidRDefault="00492E41" w:rsidP="00492E41">
      <w:pPr>
        <w:ind w:firstLine="708"/>
        <w:jc w:val="both"/>
        <w:rPr>
          <w:sz w:val="28"/>
          <w:szCs w:val="28"/>
        </w:rPr>
      </w:pPr>
      <w:r w:rsidRPr="00F73A1D">
        <w:rPr>
          <w:sz w:val="28"/>
          <w:szCs w:val="28"/>
        </w:rPr>
        <w:t>даты начала и окончания проведения проверки;</w:t>
      </w:r>
    </w:p>
    <w:p w:rsidR="00492E41" w:rsidRPr="00F73A1D" w:rsidRDefault="00492E41" w:rsidP="00492E41">
      <w:pPr>
        <w:ind w:firstLine="708"/>
        <w:jc w:val="both"/>
        <w:rPr>
          <w:sz w:val="28"/>
          <w:szCs w:val="28"/>
        </w:rPr>
      </w:pPr>
      <w:r w:rsidRPr="00F73A1D">
        <w:rPr>
          <w:sz w:val="28"/>
          <w:szCs w:val="28"/>
        </w:rPr>
        <w:t>иные сведения, если это предусмотрено типовой формой распоряжения или приказа руководителя органа муниципального контроля.».</w:t>
      </w:r>
    </w:p>
    <w:p w:rsidR="00492E41" w:rsidRPr="00F73A1D" w:rsidRDefault="00492E41" w:rsidP="00492E41">
      <w:pPr>
        <w:ind w:firstLine="708"/>
        <w:jc w:val="both"/>
        <w:rPr>
          <w:sz w:val="28"/>
          <w:szCs w:val="28"/>
        </w:rPr>
      </w:pPr>
      <w:r w:rsidRPr="00F73A1D">
        <w:rPr>
          <w:sz w:val="28"/>
          <w:szCs w:val="28"/>
        </w:rPr>
        <w:t>5. Пункт 12 исключить.</w:t>
      </w:r>
    </w:p>
    <w:p w:rsidR="00492E41" w:rsidRPr="00F73A1D" w:rsidRDefault="00492E41" w:rsidP="00492E41">
      <w:pPr>
        <w:ind w:firstLine="708"/>
        <w:jc w:val="both"/>
        <w:rPr>
          <w:sz w:val="28"/>
          <w:szCs w:val="28"/>
        </w:rPr>
      </w:pPr>
      <w:r w:rsidRPr="00F73A1D">
        <w:rPr>
          <w:sz w:val="28"/>
          <w:szCs w:val="28"/>
        </w:rPr>
        <w:t>6. Пункт 14 изложить в следующей редакции:</w:t>
      </w:r>
    </w:p>
    <w:p w:rsidR="00492E41" w:rsidRPr="00F73A1D" w:rsidRDefault="00492E41" w:rsidP="00492E41">
      <w:pPr>
        <w:ind w:firstLine="708"/>
        <w:jc w:val="both"/>
        <w:rPr>
          <w:sz w:val="28"/>
          <w:szCs w:val="28"/>
        </w:rPr>
      </w:pPr>
      <w:r w:rsidRPr="00F73A1D">
        <w:rPr>
          <w:sz w:val="28"/>
          <w:szCs w:val="28"/>
        </w:rPr>
        <w:t>«14. Мероприятия по муниципальному контролю проводятся с участием представителей проверяемого юридического лица, индивидуального предпринимателя либо физического лица.</w:t>
      </w:r>
    </w:p>
    <w:p w:rsidR="00492E41" w:rsidRPr="00F73A1D" w:rsidRDefault="00492E41" w:rsidP="00492E41">
      <w:pPr>
        <w:ind w:firstLine="708"/>
        <w:jc w:val="both"/>
        <w:rPr>
          <w:sz w:val="28"/>
          <w:szCs w:val="28"/>
        </w:rPr>
      </w:pPr>
      <w:r w:rsidRPr="00F73A1D">
        <w:rPr>
          <w:sz w:val="28"/>
          <w:szCs w:val="28"/>
        </w:rPr>
        <w:t>При проведении проверки должностные лица управления ЖКХ не вправе:</w:t>
      </w:r>
    </w:p>
    <w:p w:rsidR="00492E41" w:rsidRPr="00F73A1D" w:rsidRDefault="00492E41" w:rsidP="00492E41">
      <w:pPr>
        <w:ind w:firstLine="708"/>
        <w:jc w:val="both"/>
        <w:rPr>
          <w:sz w:val="28"/>
          <w:szCs w:val="28"/>
        </w:rPr>
      </w:pPr>
      <w:r w:rsidRPr="00F73A1D">
        <w:rPr>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управления ЖКХ;</w:t>
      </w:r>
    </w:p>
    <w:p w:rsidR="00492E41" w:rsidRPr="00F73A1D" w:rsidRDefault="00492E41" w:rsidP="00492E41">
      <w:pPr>
        <w:ind w:firstLine="708"/>
        <w:jc w:val="both"/>
        <w:rPr>
          <w:sz w:val="28"/>
          <w:szCs w:val="28"/>
        </w:rPr>
      </w:pPr>
      <w:r w:rsidRPr="00F73A1D">
        <w:rPr>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92E41" w:rsidRPr="00F73A1D" w:rsidRDefault="00492E41" w:rsidP="00492E41">
      <w:pPr>
        <w:ind w:firstLine="708"/>
        <w:jc w:val="both"/>
        <w:rPr>
          <w:sz w:val="28"/>
          <w:szCs w:val="28"/>
        </w:rPr>
      </w:pPr>
      <w:r w:rsidRPr="00F73A1D">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92E41" w:rsidRPr="00F73A1D" w:rsidRDefault="00492E41" w:rsidP="00492E41">
      <w:pPr>
        <w:ind w:firstLine="708"/>
        <w:jc w:val="both"/>
        <w:rPr>
          <w:sz w:val="28"/>
          <w:szCs w:val="28"/>
        </w:rPr>
      </w:pPr>
      <w:r w:rsidRPr="00F73A1D">
        <w:rPr>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0" w:history="1">
        <w:r w:rsidRPr="00F73A1D">
          <w:rPr>
            <w:sz w:val="28"/>
            <w:szCs w:val="28"/>
          </w:rPr>
          <w:t>подпунктом «б» пункта 2 части 2 статьи 10</w:t>
        </w:r>
      </w:hyperlink>
      <w:r w:rsidRPr="00F73A1D">
        <w:rPr>
          <w:sz w:val="28"/>
          <w:szCs w:val="28"/>
        </w:rPr>
        <w:t xml:space="preserve"> Федерального закона </w:t>
      </w:r>
      <w:r w:rsidR="007C61CB">
        <w:rPr>
          <w:sz w:val="28"/>
          <w:szCs w:val="28"/>
        </w:rPr>
        <w:t xml:space="preserve">                 </w:t>
      </w:r>
      <w:r w:rsidR="00FB403E">
        <w:rPr>
          <w:sz w:val="28"/>
          <w:szCs w:val="28"/>
        </w:rPr>
        <w:t xml:space="preserve">          </w:t>
      </w:r>
      <w:r w:rsidR="007C61CB">
        <w:rPr>
          <w:sz w:val="28"/>
          <w:szCs w:val="28"/>
        </w:rPr>
        <w:t xml:space="preserve"> </w:t>
      </w:r>
      <w:r w:rsidR="007C61CB" w:rsidRPr="00F73A1D">
        <w:rPr>
          <w:sz w:val="28"/>
          <w:szCs w:val="28"/>
        </w:rPr>
        <w:t>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73A1D">
        <w:rPr>
          <w:sz w:val="28"/>
          <w:szCs w:val="28"/>
        </w:rPr>
        <w:t>;</w:t>
      </w:r>
    </w:p>
    <w:p w:rsidR="00492E41" w:rsidRPr="00F73A1D" w:rsidRDefault="00492E41" w:rsidP="00492E41">
      <w:pPr>
        <w:ind w:firstLine="708"/>
        <w:jc w:val="both"/>
        <w:rPr>
          <w:sz w:val="28"/>
          <w:szCs w:val="28"/>
        </w:rPr>
      </w:pPr>
      <w:r w:rsidRPr="00F73A1D">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92E41" w:rsidRPr="00F73A1D" w:rsidRDefault="00492E41" w:rsidP="00492E41">
      <w:pPr>
        <w:ind w:firstLine="708"/>
        <w:jc w:val="both"/>
        <w:rPr>
          <w:sz w:val="28"/>
          <w:szCs w:val="28"/>
        </w:rPr>
      </w:pPr>
      <w:r w:rsidRPr="00F73A1D">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92E41" w:rsidRPr="00F73A1D" w:rsidRDefault="00492E41" w:rsidP="00492E41">
      <w:pPr>
        <w:ind w:firstLine="708"/>
        <w:jc w:val="both"/>
        <w:rPr>
          <w:sz w:val="28"/>
          <w:szCs w:val="28"/>
        </w:rPr>
      </w:pPr>
      <w:r w:rsidRPr="00F73A1D">
        <w:rPr>
          <w:sz w:val="28"/>
          <w:szCs w:val="28"/>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1" w:history="1">
        <w:r w:rsidRPr="00F73A1D">
          <w:rPr>
            <w:sz w:val="28"/>
            <w:szCs w:val="28"/>
          </w:rPr>
          <w:t>тайну</w:t>
        </w:r>
      </w:hyperlink>
      <w:r w:rsidRPr="00F73A1D">
        <w:rPr>
          <w:sz w:val="28"/>
          <w:szCs w:val="28"/>
        </w:rPr>
        <w:t>, за исключением случаев, предусмотренных законодательством Российской Федерации;</w:t>
      </w:r>
    </w:p>
    <w:p w:rsidR="00492E41" w:rsidRPr="00F73A1D" w:rsidRDefault="00492E41" w:rsidP="00492E41">
      <w:pPr>
        <w:ind w:firstLine="708"/>
        <w:jc w:val="both"/>
        <w:rPr>
          <w:sz w:val="28"/>
          <w:szCs w:val="28"/>
        </w:rPr>
      </w:pPr>
      <w:r w:rsidRPr="00F73A1D">
        <w:rPr>
          <w:sz w:val="28"/>
          <w:szCs w:val="28"/>
        </w:rPr>
        <w:t>превышать установленные сроки проведения проверки;</w:t>
      </w:r>
    </w:p>
    <w:p w:rsidR="00492E41" w:rsidRPr="00F73A1D" w:rsidRDefault="00492E41" w:rsidP="00492E41">
      <w:pPr>
        <w:ind w:firstLine="708"/>
        <w:jc w:val="both"/>
        <w:rPr>
          <w:sz w:val="28"/>
          <w:szCs w:val="28"/>
        </w:rPr>
      </w:pPr>
      <w:r w:rsidRPr="00F73A1D">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92E41" w:rsidRPr="00F73A1D" w:rsidRDefault="00492E41" w:rsidP="00492E41">
      <w:pPr>
        <w:ind w:firstLine="708"/>
        <w:jc w:val="both"/>
        <w:rPr>
          <w:sz w:val="28"/>
          <w:szCs w:val="28"/>
        </w:rPr>
      </w:pPr>
      <w:r w:rsidRPr="00F73A1D">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92E41" w:rsidRPr="00F73A1D" w:rsidRDefault="00492E41" w:rsidP="00492E41">
      <w:pPr>
        <w:ind w:firstLine="708"/>
        <w:jc w:val="both"/>
        <w:rPr>
          <w:sz w:val="28"/>
          <w:szCs w:val="28"/>
        </w:rPr>
      </w:pPr>
      <w:r w:rsidRPr="00F73A1D">
        <w:rPr>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Управление ЖКХ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92E41" w:rsidRPr="00F73A1D" w:rsidRDefault="00492E41" w:rsidP="00492E41">
      <w:pPr>
        <w:ind w:firstLine="708"/>
        <w:jc w:val="both"/>
        <w:rPr>
          <w:sz w:val="28"/>
          <w:szCs w:val="28"/>
        </w:rPr>
      </w:pPr>
      <w:r w:rsidRPr="00F73A1D">
        <w:rPr>
          <w:sz w:val="28"/>
          <w:szCs w:val="28"/>
        </w:rPr>
        <w:t>7. Пункт 15 исключить.</w:t>
      </w:r>
    </w:p>
    <w:p w:rsidR="00492E41" w:rsidRPr="00F73A1D" w:rsidRDefault="00492E41" w:rsidP="00492E41">
      <w:pPr>
        <w:ind w:firstLine="708"/>
        <w:jc w:val="both"/>
        <w:rPr>
          <w:sz w:val="28"/>
          <w:szCs w:val="28"/>
        </w:rPr>
      </w:pPr>
      <w:r w:rsidRPr="00F73A1D">
        <w:rPr>
          <w:sz w:val="28"/>
          <w:szCs w:val="28"/>
        </w:rPr>
        <w:t>8. Пункт 18 изложить в следующей редакции:</w:t>
      </w:r>
    </w:p>
    <w:p w:rsidR="00492E41" w:rsidRPr="00F73A1D" w:rsidRDefault="00492E41" w:rsidP="00492E41">
      <w:pPr>
        <w:ind w:firstLine="708"/>
        <w:jc w:val="both"/>
        <w:rPr>
          <w:sz w:val="28"/>
          <w:szCs w:val="28"/>
        </w:rPr>
      </w:pPr>
      <w:r w:rsidRPr="00F73A1D">
        <w:rPr>
          <w:sz w:val="28"/>
          <w:szCs w:val="28"/>
        </w:rPr>
        <w:t xml:space="preserve">«18. В случае необходимости при проведении проверки, указанной в пункте 20 настоящего </w:t>
      </w:r>
      <w:r w:rsidRPr="006C14B0">
        <w:rPr>
          <w:spacing w:val="-20"/>
          <w:sz w:val="28"/>
          <w:szCs w:val="28"/>
        </w:rPr>
        <w:t>Положения, получения документов</w:t>
      </w:r>
      <w:r w:rsidRPr="00F73A1D">
        <w:rPr>
          <w:sz w:val="28"/>
          <w:szCs w:val="28"/>
        </w:rPr>
        <w:t xml:space="preserve"> и (или) информации </w:t>
      </w:r>
      <w:r w:rsidR="006C14B0">
        <w:rPr>
          <w:sz w:val="28"/>
          <w:szCs w:val="28"/>
        </w:rPr>
        <w:t xml:space="preserve">     </w:t>
      </w:r>
      <w:r w:rsidRPr="00F73A1D">
        <w:rPr>
          <w:sz w:val="28"/>
          <w:szCs w:val="28"/>
        </w:rPr>
        <w:t xml:space="preserve">в рамках межведомственного информационного взаимодействия проведение проверки может быть приостановлено руководителем управления ЖКХ на срок, </w:t>
      </w:r>
      <w:r w:rsidRPr="006C14B0">
        <w:rPr>
          <w:spacing w:val="-20"/>
          <w:sz w:val="28"/>
          <w:szCs w:val="28"/>
        </w:rPr>
        <w:t>необходимый для осуществления межведомственного</w:t>
      </w:r>
      <w:r w:rsidRPr="00F73A1D">
        <w:rPr>
          <w:sz w:val="28"/>
          <w:szCs w:val="28"/>
        </w:rPr>
        <w:t xml:space="preserve"> информационного </w:t>
      </w:r>
      <w:r w:rsidRPr="00F73A1D">
        <w:rPr>
          <w:sz w:val="28"/>
          <w:szCs w:val="28"/>
        </w:rPr>
        <w:lastRenderedPageBreak/>
        <w:t>взаимодействия, но не более чем на десять рабочих дней. Повторное приостановление проведения проверки не допускается.</w:t>
      </w:r>
    </w:p>
    <w:p w:rsidR="00492E41" w:rsidRPr="00F73A1D" w:rsidRDefault="00492E41" w:rsidP="00492E41">
      <w:pPr>
        <w:ind w:firstLine="708"/>
        <w:jc w:val="both"/>
        <w:rPr>
          <w:sz w:val="28"/>
          <w:szCs w:val="28"/>
        </w:rPr>
      </w:pPr>
      <w:r w:rsidRPr="00F73A1D">
        <w:rPr>
          <w:sz w:val="28"/>
          <w:szCs w:val="28"/>
        </w:rPr>
        <w:t>На период действия срока приостановления проведения проверки приостанавливаются связанные с указанной проверкой действия управления ЖКХ на территории, в зданиях, строениях, сооружениях, помещениях, на иных объектах субъекта малого предпринимательства.».</w:t>
      </w:r>
    </w:p>
    <w:p w:rsidR="00492E41" w:rsidRPr="00F73A1D" w:rsidRDefault="00492E41" w:rsidP="00492E41">
      <w:pPr>
        <w:ind w:firstLine="708"/>
        <w:jc w:val="both"/>
        <w:rPr>
          <w:sz w:val="28"/>
          <w:szCs w:val="28"/>
        </w:rPr>
      </w:pPr>
      <w:r w:rsidRPr="00F73A1D">
        <w:rPr>
          <w:sz w:val="28"/>
          <w:szCs w:val="28"/>
        </w:rPr>
        <w:t>9. Пункт 21 изложить в следующей редакции:</w:t>
      </w:r>
    </w:p>
    <w:p w:rsidR="00492E41" w:rsidRPr="00F73A1D" w:rsidRDefault="00492E41" w:rsidP="00492E41">
      <w:pPr>
        <w:ind w:firstLine="708"/>
        <w:jc w:val="both"/>
        <w:rPr>
          <w:sz w:val="28"/>
          <w:szCs w:val="28"/>
        </w:rPr>
      </w:pPr>
      <w:r w:rsidRPr="00F73A1D">
        <w:rPr>
          <w:sz w:val="28"/>
          <w:szCs w:val="28"/>
        </w:rPr>
        <w:t xml:space="preserve">«21.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F73A1D">
        <w:rPr>
          <w:sz w:val="28"/>
          <w:szCs w:val="28"/>
        </w:rPr>
        <w:t>микропредприятий</w:t>
      </w:r>
      <w:proofErr w:type="spellEnd"/>
      <w:r w:rsidRPr="00F73A1D">
        <w:rPr>
          <w:sz w:val="28"/>
          <w:szCs w:val="28"/>
        </w:rPr>
        <w:t xml:space="preserve"> не более чем на пятнадцать часов.».</w:t>
      </w:r>
    </w:p>
    <w:p w:rsidR="00492E41" w:rsidRPr="00F73A1D" w:rsidRDefault="00492E41" w:rsidP="00492E41">
      <w:pPr>
        <w:ind w:firstLine="708"/>
        <w:jc w:val="both"/>
        <w:rPr>
          <w:sz w:val="28"/>
          <w:szCs w:val="28"/>
        </w:rPr>
      </w:pPr>
      <w:r w:rsidRPr="00F73A1D">
        <w:rPr>
          <w:sz w:val="28"/>
          <w:szCs w:val="28"/>
        </w:rPr>
        <w:t>10. В пункте 22:</w:t>
      </w:r>
    </w:p>
    <w:p w:rsidR="00492E41" w:rsidRPr="00F73A1D" w:rsidRDefault="00492E41" w:rsidP="00492E41">
      <w:pPr>
        <w:ind w:firstLine="708"/>
        <w:jc w:val="both"/>
        <w:rPr>
          <w:sz w:val="28"/>
          <w:szCs w:val="28"/>
        </w:rPr>
      </w:pPr>
      <w:r w:rsidRPr="00F73A1D">
        <w:rPr>
          <w:sz w:val="28"/>
          <w:szCs w:val="28"/>
        </w:rPr>
        <w:t>10.1. Абзацы пятый - шестой изложить в следующей редакции:</w:t>
      </w:r>
    </w:p>
    <w:p w:rsidR="00492E41" w:rsidRPr="00F73A1D" w:rsidRDefault="00492E41" w:rsidP="00492E41">
      <w:pPr>
        <w:ind w:firstLine="708"/>
        <w:jc w:val="both"/>
        <w:rPr>
          <w:sz w:val="28"/>
          <w:szCs w:val="28"/>
        </w:rPr>
      </w:pPr>
      <w:r w:rsidRPr="00F73A1D">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73A1D">
        <w:rPr>
          <w:sz w:val="28"/>
          <w:szCs w:val="28"/>
        </w:rPr>
        <w:t xml:space="preserve">В случае отсутствия руководителя, иного </w:t>
      </w:r>
      <w:r w:rsidRPr="006C14B0">
        <w:rPr>
          <w:spacing w:val="-20"/>
          <w:sz w:val="28"/>
          <w:szCs w:val="28"/>
        </w:rPr>
        <w:t>должностного лица или уполномоченного представителя</w:t>
      </w:r>
      <w:r w:rsidRPr="00F73A1D">
        <w:rPr>
          <w:sz w:val="28"/>
          <w:szCs w:val="28"/>
        </w:rPr>
        <w:t xml:space="preserve"> юридического </w:t>
      </w:r>
      <w:r w:rsidR="001259C9">
        <w:rPr>
          <w:sz w:val="28"/>
          <w:szCs w:val="28"/>
        </w:rPr>
        <w:t xml:space="preserve">     </w:t>
      </w:r>
      <w:r w:rsidRPr="00F73A1D">
        <w:rPr>
          <w:sz w:val="28"/>
          <w:szCs w:val="28"/>
        </w:rPr>
        <w:t>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 ЖКХ.</w:t>
      </w:r>
      <w:proofErr w:type="gramEnd"/>
      <w:r w:rsidRPr="00F73A1D">
        <w:rPr>
          <w:sz w:val="28"/>
          <w:szCs w:val="28"/>
        </w:rPr>
        <w:t xml:space="preserve"> </w:t>
      </w:r>
      <w:r w:rsidRPr="001259C9">
        <w:rPr>
          <w:spacing w:val="-20"/>
          <w:sz w:val="28"/>
          <w:szCs w:val="28"/>
        </w:rPr>
        <w:t>При наличии согласия проверяемого</w:t>
      </w:r>
      <w:r w:rsidRPr="00F73A1D">
        <w:rPr>
          <w:sz w:val="28"/>
          <w:szCs w:val="28"/>
        </w:rPr>
        <w:t xml:space="preserve">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492E41" w:rsidRPr="00F73A1D" w:rsidRDefault="00492E41" w:rsidP="00492E41">
      <w:pPr>
        <w:ind w:firstLine="708"/>
        <w:jc w:val="both"/>
        <w:rPr>
          <w:sz w:val="28"/>
          <w:szCs w:val="28"/>
        </w:rPr>
      </w:pPr>
      <w:r w:rsidRPr="00F73A1D">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w:t>
      </w:r>
      <w:r w:rsidRPr="00F73A1D">
        <w:rPr>
          <w:sz w:val="28"/>
          <w:szCs w:val="28"/>
        </w:rPr>
        <w:lastRenderedPageBreak/>
        <w:t>контролю, и вручается (направляется) проверяемому лицу порядке, установленном в соответствии с настоящим пунктом.»;</w:t>
      </w:r>
    </w:p>
    <w:p w:rsidR="00492E41" w:rsidRPr="00F73A1D" w:rsidRDefault="00492E41" w:rsidP="00492E41">
      <w:pPr>
        <w:ind w:firstLine="708"/>
        <w:jc w:val="both"/>
        <w:rPr>
          <w:sz w:val="28"/>
          <w:szCs w:val="28"/>
        </w:rPr>
      </w:pPr>
      <w:r w:rsidRPr="00F73A1D">
        <w:rPr>
          <w:sz w:val="28"/>
          <w:szCs w:val="28"/>
        </w:rPr>
        <w:t>10.2. Дополнить абзацами следующего содержания:</w:t>
      </w:r>
    </w:p>
    <w:p w:rsidR="00492E41" w:rsidRPr="00F73A1D" w:rsidRDefault="00492E41" w:rsidP="00492E41">
      <w:pPr>
        <w:ind w:firstLine="708"/>
        <w:jc w:val="both"/>
        <w:rPr>
          <w:sz w:val="28"/>
          <w:szCs w:val="28"/>
        </w:rPr>
      </w:pPr>
      <w:r w:rsidRPr="00F73A1D">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управления ЖКХ, проводившие проверку, в пределах полномочий, предусмотренных законодательством Российской Федерации, обязаны:</w:t>
      </w:r>
    </w:p>
    <w:p w:rsidR="00492E41" w:rsidRPr="00F73A1D" w:rsidRDefault="00492E41" w:rsidP="00492E41">
      <w:pPr>
        <w:ind w:firstLine="708"/>
        <w:jc w:val="both"/>
        <w:rPr>
          <w:sz w:val="28"/>
          <w:szCs w:val="28"/>
        </w:rPr>
      </w:pPr>
      <w:r w:rsidRPr="00F73A1D">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1259C9">
        <w:rPr>
          <w:spacing w:val="-20"/>
          <w:sz w:val="28"/>
          <w:szCs w:val="28"/>
        </w:rPr>
        <w:t>культурное значение, входящим в состав</w:t>
      </w:r>
      <w:r w:rsidRPr="00F73A1D">
        <w:rPr>
          <w:sz w:val="28"/>
          <w:szCs w:val="28"/>
        </w:rPr>
        <w:t xml:space="preserve">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92E41" w:rsidRPr="00F73A1D" w:rsidRDefault="00492E41" w:rsidP="00492E41">
      <w:pPr>
        <w:ind w:firstLine="708"/>
        <w:jc w:val="both"/>
        <w:rPr>
          <w:sz w:val="28"/>
          <w:szCs w:val="28"/>
        </w:rPr>
      </w:pPr>
      <w:proofErr w:type="gramStart"/>
      <w:r w:rsidRPr="00F73A1D">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w:t>
      </w:r>
      <w:r w:rsidRPr="001259C9">
        <w:rPr>
          <w:spacing w:val="-20"/>
          <w:sz w:val="28"/>
          <w:szCs w:val="28"/>
        </w:rPr>
        <w:t>граждан, вреда животным, растениям, окружающей</w:t>
      </w:r>
      <w:r w:rsidRPr="00F73A1D">
        <w:rPr>
          <w:sz w:val="28"/>
          <w:szCs w:val="28"/>
        </w:rPr>
        <w:t xml:space="preserve">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73A1D">
        <w:rPr>
          <w:sz w:val="28"/>
          <w:szCs w:val="28"/>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w:t>
      </w:r>
      <w:r w:rsidRPr="001259C9">
        <w:rPr>
          <w:spacing w:val="-20"/>
          <w:sz w:val="28"/>
          <w:szCs w:val="28"/>
        </w:rPr>
        <w:t>природного и техногенного характера, а также</w:t>
      </w:r>
      <w:r w:rsidRPr="00F73A1D">
        <w:rPr>
          <w:sz w:val="28"/>
          <w:szCs w:val="28"/>
        </w:rPr>
        <w:t xml:space="preserve"> меры по привлечению</w:t>
      </w:r>
      <w:r w:rsidR="001259C9">
        <w:rPr>
          <w:sz w:val="28"/>
          <w:szCs w:val="28"/>
        </w:rPr>
        <w:t xml:space="preserve">    </w:t>
      </w:r>
      <w:r w:rsidRPr="00F73A1D">
        <w:rPr>
          <w:sz w:val="28"/>
          <w:szCs w:val="28"/>
        </w:rPr>
        <w:t xml:space="preserve"> лиц, допустивших выявленные нарушения, к ответственности.</w:t>
      </w:r>
    </w:p>
    <w:p w:rsidR="00492E41" w:rsidRPr="00F73A1D" w:rsidRDefault="00492E41" w:rsidP="00492E41">
      <w:pPr>
        <w:ind w:firstLine="708"/>
        <w:jc w:val="both"/>
        <w:rPr>
          <w:sz w:val="28"/>
          <w:szCs w:val="28"/>
        </w:rPr>
      </w:pPr>
      <w:r w:rsidRPr="00F73A1D">
        <w:rPr>
          <w:sz w:val="28"/>
          <w:szCs w:val="28"/>
        </w:rPr>
        <w:t>В случае</w:t>
      </w:r>
      <w:proofErr w:type="gramStart"/>
      <w:r w:rsidRPr="00F73A1D">
        <w:rPr>
          <w:sz w:val="28"/>
          <w:szCs w:val="28"/>
        </w:rPr>
        <w:t>,</w:t>
      </w:r>
      <w:proofErr w:type="gramEnd"/>
      <w:r w:rsidRPr="00F73A1D">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w:t>
      </w:r>
      <w:r w:rsidRPr="00F73A1D">
        <w:rPr>
          <w:sz w:val="28"/>
          <w:szCs w:val="28"/>
        </w:rPr>
        <w:lastRenderedPageBreak/>
        <w:t xml:space="preserve">(памятникам истории и культуры) народов Российской </w:t>
      </w:r>
      <w:proofErr w:type="gramStart"/>
      <w:r w:rsidRPr="00F73A1D">
        <w:rPr>
          <w:sz w:val="28"/>
          <w:szCs w:val="28"/>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w:t>
      </w:r>
      <w:r w:rsidRPr="001259C9">
        <w:rPr>
          <w:spacing w:val="-20"/>
          <w:sz w:val="28"/>
          <w:szCs w:val="28"/>
        </w:rPr>
        <w:t>чрезвычайных ситуаций природного и</w:t>
      </w:r>
      <w:r w:rsidRPr="00F73A1D">
        <w:rPr>
          <w:sz w:val="28"/>
          <w:szCs w:val="28"/>
        </w:rPr>
        <w:t xml:space="preserve"> техногенного характера </w:t>
      </w:r>
      <w:r w:rsidR="001259C9">
        <w:rPr>
          <w:sz w:val="28"/>
          <w:szCs w:val="28"/>
        </w:rPr>
        <w:t xml:space="preserve">   </w:t>
      </w:r>
      <w:r w:rsidRPr="00F73A1D">
        <w:rPr>
          <w:sz w:val="28"/>
          <w:szCs w:val="28"/>
        </w:rPr>
        <w:t>или такой вред причинен, уполномоченные должностные лица управления ЖКХ обязаны незамедлительно принять меры по</w:t>
      </w:r>
      <w:proofErr w:type="gramEnd"/>
      <w:r w:rsidRPr="00F73A1D">
        <w:rPr>
          <w:sz w:val="28"/>
          <w:szCs w:val="28"/>
        </w:rPr>
        <w:t xml:space="preserve"> </w:t>
      </w:r>
      <w:proofErr w:type="gramStart"/>
      <w:r w:rsidRPr="00F73A1D">
        <w:rPr>
          <w:sz w:val="28"/>
          <w:szCs w:val="28"/>
        </w:rPr>
        <w:t xml:space="preserve">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F73A1D">
          <w:rPr>
            <w:sz w:val="28"/>
            <w:szCs w:val="28"/>
          </w:rPr>
          <w:t>Кодексом</w:t>
        </w:r>
      </w:hyperlink>
      <w:r w:rsidRPr="00F73A1D">
        <w:rPr>
          <w:sz w:val="28"/>
          <w:szCs w:val="28"/>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492E41" w:rsidRPr="00F73A1D" w:rsidRDefault="00492E41" w:rsidP="00492E41">
      <w:pPr>
        <w:autoSpaceDE w:val="0"/>
        <w:autoSpaceDN w:val="0"/>
        <w:adjustRightInd w:val="0"/>
        <w:ind w:firstLine="708"/>
        <w:jc w:val="both"/>
        <w:rPr>
          <w:sz w:val="28"/>
          <w:szCs w:val="28"/>
        </w:rPr>
      </w:pPr>
      <w:r w:rsidRPr="00F73A1D">
        <w:rPr>
          <w:sz w:val="28"/>
          <w:szCs w:val="28"/>
        </w:rPr>
        <w:t>11. В пункте 23:</w:t>
      </w:r>
    </w:p>
    <w:p w:rsidR="00492E41" w:rsidRPr="00F73A1D" w:rsidRDefault="00492E41" w:rsidP="00492E41">
      <w:pPr>
        <w:autoSpaceDE w:val="0"/>
        <w:autoSpaceDN w:val="0"/>
        <w:adjustRightInd w:val="0"/>
        <w:ind w:firstLine="708"/>
        <w:jc w:val="both"/>
        <w:rPr>
          <w:sz w:val="28"/>
          <w:szCs w:val="28"/>
        </w:rPr>
      </w:pPr>
      <w:r w:rsidRPr="00F73A1D">
        <w:rPr>
          <w:sz w:val="28"/>
          <w:szCs w:val="28"/>
        </w:rPr>
        <w:t>11.1. Абзац пятый изложить в следующей редакции:</w:t>
      </w:r>
    </w:p>
    <w:p w:rsidR="00492E41" w:rsidRPr="00F73A1D" w:rsidRDefault="00492E41" w:rsidP="00492E41">
      <w:pPr>
        <w:ind w:firstLine="708"/>
        <w:jc w:val="both"/>
        <w:rPr>
          <w:sz w:val="28"/>
          <w:szCs w:val="28"/>
        </w:rPr>
      </w:pPr>
      <w:r w:rsidRPr="00F73A1D">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7C61CB">
        <w:rPr>
          <w:sz w:val="28"/>
          <w:szCs w:val="28"/>
        </w:rPr>
        <w:t>,</w:t>
      </w:r>
      <w:r w:rsidRPr="00F73A1D">
        <w:rPr>
          <w:sz w:val="28"/>
          <w:szCs w:val="28"/>
        </w:rPr>
        <w:t xml:space="preserve"> обжаловать действия (бездействие) должностных лиц, повлекшие за собой нарушение прав лица, в отношении которого проводится проверка, в административном и (или) судебном порядке в соответствии с законодательством Российской Федерации.»</w:t>
      </w:r>
      <w:r w:rsidR="007C61CB">
        <w:rPr>
          <w:sz w:val="28"/>
          <w:szCs w:val="28"/>
        </w:rPr>
        <w:t>.</w:t>
      </w:r>
    </w:p>
    <w:p w:rsidR="00492E41" w:rsidRPr="00F73A1D" w:rsidRDefault="00492E41" w:rsidP="00492E41">
      <w:pPr>
        <w:autoSpaceDE w:val="0"/>
        <w:autoSpaceDN w:val="0"/>
        <w:adjustRightInd w:val="0"/>
        <w:ind w:firstLine="708"/>
        <w:jc w:val="both"/>
        <w:rPr>
          <w:sz w:val="28"/>
          <w:szCs w:val="28"/>
        </w:rPr>
      </w:pPr>
      <w:r w:rsidRPr="00F73A1D">
        <w:rPr>
          <w:sz w:val="28"/>
          <w:szCs w:val="28"/>
        </w:rPr>
        <w:t xml:space="preserve">11.2. Дополнить абзацем следующего содержания: </w:t>
      </w:r>
    </w:p>
    <w:p w:rsidR="00492E41" w:rsidRDefault="00492E41" w:rsidP="00492E41">
      <w:pPr>
        <w:autoSpaceDE w:val="0"/>
        <w:autoSpaceDN w:val="0"/>
        <w:adjustRightInd w:val="0"/>
        <w:ind w:firstLine="708"/>
        <w:jc w:val="both"/>
        <w:rPr>
          <w:sz w:val="28"/>
          <w:szCs w:val="28"/>
        </w:rPr>
      </w:pPr>
      <w:r w:rsidRPr="00F73A1D">
        <w:rPr>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w:t>
      </w:r>
      <w:r w:rsidRPr="001259C9">
        <w:rPr>
          <w:spacing w:val="-20"/>
          <w:sz w:val="28"/>
          <w:szCs w:val="28"/>
        </w:rPr>
        <w:t>или иного должностного лица юридического</w:t>
      </w:r>
      <w:r w:rsidRPr="00F73A1D">
        <w:rPr>
          <w:sz w:val="28"/>
          <w:szCs w:val="28"/>
        </w:rPr>
        <w:t xml:space="preserve"> лица, повлекшими невозможность проведения проверки, должностное лицо управления ЖКХ составляет акт о невозможности проведения соответствующей проверки с указанием причин невозможности ее проведения. В этом случае управление ЖКХ в течение трех месяцев со дня составления акта о невозможности проведения </w:t>
      </w:r>
      <w:r w:rsidRPr="001259C9">
        <w:rPr>
          <w:spacing w:val="-20"/>
          <w:sz w:val="28"/>
          <w:szCs w:val="28"/>
        </w:rPr>
        <w:t>соответствующей проверки вправе принять</w:t>
      </w:r>
      <w:r w:rsidRPr="00F73A1D">
        <w:rPr>
          <w:sz w:val="28"/>
          <w:szCs w:val="28"/>
        </w:rPr>
        <w:t xml:space="preserve">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7C61CB">
        <w:rPr>
          <w:sz w:val="28"/>
          <w:szCs w:val="28"/>
        </w:rPr>
        <w:t>.</w:t>
      </w:r>
      <w:r w:rsidRPr="00F73A1D">
        <w:rPr>
          <w:sz w:val="28"/>
          <w:szCs w:val="28"/>
        </w:rPr>
        <w:t>».</w:t>
      </w:r>
    </w:p>
    <w:p w:rsidR="002D6486" w:rsidRDefault="002D6486" w:rsidP="00FB403E">
      <w:pPr>
        <w:spacing w:after="1" w:line="280" w:lineRule="atLeast"/>
        <w:ind w:firstLine="709"/>
        <w:jc w:val="both"/>
        <w:rPr>
          <w:sz w:val="28"/>
          <w:szCs w:val="28"/>
        </w:rPr>
      </w:pPr>
      <w:r>
        <w:rPr>
          <w:sz w:val="28"/>
          <w:szCs w:val="28"/>
        </w:rPr>
        <w:lastRenderedPageBreak/>
        <w:t>12. Дополнить пунктом 27 следующего содержания:</w:t>
      </w:r>
    </w:p>
    <w:p w:rsidR="002D6486" w:rsidRDefault="002D6486" w:rsidP="002D6486">
      <w:pPr>
        <w:spacing w:after="1" w:line="280" w:lineRule="atLeast"/>
        <w:ind w:firstLine="709"/>
        <w:jc w:val="both"/>
      </w:pPr>
      <w:r>
        <w:rPr>
          <w:sz w:val="28"/>
          <w:szCs w:val="28"/>
        </w:rPr>
        <w:t>«27. В отношении резидентов территории опережающего социально-экономического развития «Невинномысск» муниципальный контроль за сохранностью автомобильных дорог общего пользования местного значения осуществляется с учетом особенностей, установленных Федеральным законом</w:t>
      </w:r>
      <w:r>
        <w:rPr>
          <w:sz w:val="28"/>
        </w:rPr>
        <w:t xml:space="preserve"> от 29 декабря 2014 г. № 473-ФЗ «О территориях опережающего социально-экономического развития в Российской Федерации</w:t>
      </w:r>
      <w:r w:rsidR="00FB403E">
        <w:rPr>
          <w:sz w:val="28"/>
        </w:rPr>
        <w:t>».</w:t>
      </w:r>
      <w:r>
        <w:rPr>
          <w:sz w:val="28"/>
        </w:rPr>
        <w:t>».</w:t>
      </w:r>
    </w:p>
    <w:p w:rsidR="002D6486" w:rsidRPr="00F73A1D" w:rsidRDefault="002D6486" w:rsidP="00492E41">
      <w:pPr>
        <w:autoSpaceDE w:val="0"/>
        <w:autoSpaceDN w:val="0"/>
        <w:adjustRightInd w:val="0"/>
        <w:ind w:firstLine="708"/>
        <w:jc w:val="both"/>
        <w:rPr>
          <w:sz w:val="28"/>
          <w:szCs w:val="28"/>
        </w:rPr>
      </w:pPr>
    </w:p>
    <w:p w:rsidR="00492E41" w:rsidRPr="00F73A1D" w:rsidRDefault="00492E41" w:rsidP="007C61CB">
      <w:pPr>
        <w:autoSpaceDE w:val="0"/>
        <w:autoSpaceDN w:val="0"/>
        <w:adjustRightInd w:val="0"/>
        <w:jc w:val="both"/>
        <w:rPr>
          <w:sz w:val="28"/>
          <w:szCs w:val="28"/>
        </w:rPr>
      </w:pPr>
    </w:p>
    <w:p w:rsidR="00492E41" w:rsidRPr="00F73A1D" w:rsidRDefault="00492E41" w:rsidP="007C61CB">
      <w:pPr>
        <w:rPr>
          <w:sz w:val="28"/>
          <w:szCs w:val="28"/>
        </w:rPr>
      </w:pPr>
    </w:p>
    <w:p w:rsidR="00492E41" w:rsidRPr="00F73A1D" w:rsidRDefault="00492E41" w:rsidP="007C61CB">
      <w:pPr>
        <w:rPr>
          <w:sz w:val="28"/>
          <w:szCs w:val="28"/>
        </w:rPr>
      </w:pPr>
    </w:p>
    <w:p w:rsidR="00492E41" w:rsidRPr="00F73A1D" w:rsidRDefault="00492E41" w:rsidP="00492E41">
      <w:pPr>
        <w:spacing w:line="240" w:lineRule="exact"/>
        <w:rPr>
          <w:sz w:val="28"/>
          <w:szCs w:val="28"/>
        </w:rPr>
      </w:pPr>
      <w:r w:rsidRPr="00F73A1D">
        <w:rPr>
          <w:sz w:val="28"/>
          <w:szCs w:val="28"/>
        </w:rPr>
        <w:t xml:space="preserve">Первый заместитель главы </w:t>
      </w:r>
    </w:p>
    <w:p w:rsidR="00492E41" w:rsidRPr="00F73A1D" w:rsidRDefault="00492E41" w:rsidP="00492E41">
      <w:pPr>
        <w:spacing w:line="240" w:lineRule="exact"/>
        <w:rPr>
          <w:sz w:val="28"/>
          <w:szCs w:val="28"/>
        </w:rPr>
      </w:pPr>
      <w:r w:rsidRPr="00F73A1D">
        <w:rPr>
          <w:sz w:val="28"/>
          <w:szCs w:val="28"/>
        </w:rPr>
        <w:t>администрации города Невинномысска</w:t>
      </w:r>
      <w:r w:rsidR="007C61CB">
        <w:rPr>
          <w:sz w:val="28"/>
          <w:szCs w:val="28"/>
        </w:rPr>
        <w:t xml:space="preserve">                                  </w:t>
      </w:r>
      <w:r w:rsidRPr="00F73A1D">
        <w:rPr>
          <w:sz w:val="28"/>
          <w:szCs w:val="28"/>
        </w:rPr>
        <w:t xml:space="preserve">        В.Э. Соколюк</w:t>
      </w:r>
      <w:bookmarkStart w:id="0" w:name="_GoBack"/>
      <w:bookmarkEnd w:id="0"/>
    </w:p>
    <w:sectPr w:rsidR="00492E41" w:rsidRPr="00F73A1D" w:rsidSect="007C61CB">
      <w:headerReference w:type="default" r:id="rId23"/>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7D" w:rsidRDefault="00961E7D" w:rsidP="00C04529">
      <w:r>
        <w:separator/>
      </w:r>
    </w:p>
  </w:endnote>
  <w:endnote w:type="continuationSeparator" w:id="0">
    <w:p w:rsidR="00961E7D" w:rsidRDefault="00961E7D" w:rsidP="00C0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7D" w:rsidRDefault="00961E7D" w:rsidP="00C04529">
      <w:r>
        <w:separator/>
      </w:r>
    </w:p>
  </w:footnote>
  <w:footnote w:type="continuationSeparator" w:id="0">
    <w:p w:rsidR="00961E7D" w:rsidRDefault="00961E7D" w:rsidP="00C04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BB2" w:rsidRDefault="00181FE7" w:rsidP="003B75AB">
    <w:pPr>
      <w:pStyle w:val="a4"/>
      <w:framePr w:wrap="around" w:vAnchor="text" w:hAnchor="margin" w:xAlign="center" w:y="1"/>
      <w:rPr>
        <w:rStyle w:val="a8"/>
      </w:rPr>
    </w:pPr>
    <w:r>
      <w:rPr>
        <w:rStyle w:val="a8"/>
      </w:rPr>
      <w:fldChar w:fldCharType="begin"/>
    </w:r>
    <w:r w:rsidR="00017BB2">
      <w:rPr>
        <w:rStyle w:val="a8"/>
      </w:rPr>
      <w:instrText xml:space="preserve">PAGE  </w:instrText>
    </w:r>
    <w:r>
      <w:rPr>
        <w:rStyle w:val="a8"/>
      </w:rPr>
      <w:fldChar w:fldCharType="end"/>
    </w:r>
  </w:p>
  <w:p w:rsidR="00017BB2" w:rsidRDefault="00017BB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580658914"/>
      <w:docPartObj>
        <w:docPartGallery w:val="Page Numbers (Top of Page)"/>
        <w:docPartUnique/>
      </w:docPartObj>
    </w:sdtPr>
    <w:sdtEndPr/>
    <w:sdtContent>
      <w:p w:rsidR="00EB50B8" w:rsidRPr="00EB50B8" w:rsidRDefault="000E3B5E">
        <w:pPr>
          <w:pStyle w:val="a4"/>
          <w:jc w:val="center"/>
          <w:rPr>
            <w:sz w:val="28"/>
            <w:szCs w:val="28"/>
          </w:rPr>
        </w:pPr>
        <w:r w:rsidRPr="007C61CB">
          <w:rPr>
            <w:szCs w:val="28"/>
          </w:rPr>
          <w:fldChar w:fldCharType="begin"/>
        </w:r>
        <w:r w:rsidRPr="007C61CB">
          <w:rPr>
            <w:szCs w:val="28"/>
          </w:rPr>
          <w:instrText>PAGE   \* MERGEFORMAT</w:instrText>
        </w:r>
        <w:r w:rsidRPr="007C61CB">
          <w:rPr>
            <w:szCs w:val="28"/>
          </w:rPr>
          <w:fldChar w:fldCharType="separate"/>
        </w:r>
        <w:r w:rsidR="0063566C">
          <w:rPr>
            <w:noProof/>
            <w:szCs w:val="28"/>
          </w:rPr>
          <w:t>2</w:t>
        </w:r>
        <w:r w:rsidRPr="007C61CB">
          <w:rPr>
            <w:szCs w:val="28"/>
          </w:rPr>
          <w:fldChar w:fldCharType="end"/>
        </w:r>
      </w:p>
    </w:sdtContent>
  </w:sdt>
  <w:p w:rsidR="00EB50B8" w:rsidRDefault="00961E7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A8"/>
    <w:rsid w:val="000021F5"/>
    <w:rsid w:val="00017BB2"/>
    <w:rsid w:val="000224BA"/>
    <w:rsid w:val="00055971"/>
    <w:rsid w:val="00061AC7"/>
    <w:rsid w:val="00066036"/>
    <w:rsid w:val="00071D7A"/>
    <w:rsid w:val="0007458E"/>
    <w:rsid w:val="00097E17"/>
    <w:rsid w:val="000B08E3"/>
    <w:rsid w:val="000B0CCA"/>
    <w:rsid w:val="000B2247"/>
    <w:rsid w:val="000C183C"/>
    <w:rsid w:val="000C1AAA"/>
    <w:rsid w:val="000E3B5E"/>
    <w:rsid w:val="001259C9"/>
    <w:rsid w:val="0015383A"/>
    <w:rsid w:val="00174B8C"/>
    <w:rsid w:val="00177A7F"/>
    <w:rsid w:val="00181FE7"/>
    <w:rsid w:val="001A17A2"/>
    <w:rsid w:val="001A72BC"/>
    <w:rsid w:val="001C652D"/>
    <w:rsid w:val="001D05A2"/>
    <w:rsid w:val="001D5929"/>
    <w:rsid w:val="001F4DD7"/>
    <w:rsid w:val="002060D5"/>
    <w:rsid w:val="00245E4B"/>
    <w:rsid w:val="00267BF3"/>
    <w:rsid w:val="002B32F6"/>
    <w:rsid w:val="002B4133"/>
    <w:rsid w:val="002C168B"/>
    <w:rsid w:val="002C5332"/>
    <w:rsid w:val="002D6486"/>
    <w:rsid w:val="0031202E"/>
    <w:rsid w:val="00333F49"/>
    <w:rsid w:val="0034031E"/>
    <w:rsid w:val="003530B8"/>
    <w:rsid w:val="0035491C"/>
    <w:rsid w:val="00377960"/>
    <w:rsid w:val="00384CE6"/>
    <w:rsid w:val="003B35E7"/>
    <w:rsid w:val="003B75AB"/>
    <w:rsid w:val="003D0902"/>
    <w:rsid w:val="003F2AA4"/>
    <w:rsid w:val="00421B18"/>
    <w:rsid w:val="00426EDB"/>
    <w:rsid w:val="0043074C"/>
    <w:rsid w:val="00462E18"/>
    <w:rsid w:val="00467355"/>
    <w:rsid w:val="00492E41"/>
    <w:rsid w:val="004F4562"/>
    <w:rsid w:val="00510F2A"/>
    <w:rsid w:val="005C6D38"/>
    <w:rsid w:val="005F0C60"/>
    <w:rsid w:val="00603F3C"/>
    <w:rsid w:val="0063566C"/>
    <w:rsid w:val="00650A6D"/>
    <w:rsid w:val="00654260"/>
    <w:rsid w:val="00671089"/>
    <w:rsid w:val="00676557"/>
    <w:rsid w:val="006C14B0"/>
    <w:rsid w:val="00722B1B"/>
    <w:rsid w:val="00726EB4"/>
    <w:rsid w:val="0074323F"/>
    <w:rsid w:val="00757BE2"/>
    <w:rsid w:val="00770867"/>
    <w:rsid w:val="00790F56"/>
    <w:rsid w:val="007B7491"/>
    <w:rsid w:val="007C5765"/>
    <w:rsid w:val="007C61CB"/>
    <w:rsid w:val="007D501C"/>
    <w:rsid w:val="007E7830"/>
    <w:rsid w:val="008025DF"/>
    <w:rsid w:val="008913F1"/>
    <w:rsid w:val="008A2CE1"/>
    <w:rsid w:val="008B4FAD"/>
    <w:rsid w:val="008B7BDF"/>
    <w:rsid w:val="008E04EB"/>
    <w:rsid w:val="008E2333"/>
    <w:rsid w:val="00916B37"/>
    <w:rsid w:val="0092791F"/>
    <w:rsid w:val="009564B0"/>
    <w:rsid w:val="00961E7D"/>
    <w:rsid w:val="009746FA"/>
    <w:rsid w:val="00984C5C"/>
    <w:rsid w:val="009C48C5"/>
    <w:rsid w:val="009D7027"/>
    <w:rsid w:val="009D7231"/>
    <w:rsid w:val="009E47DE"/>
    <w:rsid w:val="00A048C1"/>
    <w:rsid w:val="00A05ECF"/>
    <w:rsid w:val="00A073EE"/>
    <w:rsid w:val="00A123EB"/>
    <w:rsid w:val="00A55367"/>
    <w:rsid w:val="00A90FF9"/>
    <w:rsid w:val="00A97762"/>
    <w:rsid w:val="00AA64A2"/>
    <w:rsid w:val="00AA765A"/>
    <w:rsid w:val="00AB0B74"/>
    <w:rsid w:val="00AD7DFC"/>
    <w:rsid w:val="00AE2148"/>
    <w:rsid w:val="00B82531"/>
    <w:rsid w:val="00B86429"/>
    <w:rsid w:val="00B91B70"/>
    <w:rsid w:val="00BA1545"/>
    <w:rsid w:val="00C0035E"/>
    <w:rsid w:val="00C04529"/>
    <w:rsid w:val="00C04C8A"/>
    <w:rsid w:val="00C057CE"/>
    <w:rsid w:val="00C07ACA"/>
    <w:rsid w:val="00C167FB"/>
    <w:rsid w:val="00C22212"/>
    <w:rsid w:val="00C22FA5"/>
    <w:rsid w:val="00C34F28"/>
    <w:rsid w:val="00C4045A"/>
    <w:rsid w:val="00C81EA2"/>
    <w:rsid w:val="00CC1A7C"/>
    <w:rsid w:val="00CD0633"/>
    <w:rsid w:val="00CE393C"/>
    <w:rsid w:val="00CF60D2"/>
    <w:rsid w:val="00D30547"/>
    <w:rsid w:val="00D40D8F"/>
    <w:rsid w:val="00D67463"/>
    <w:rsid w:val="00DC14E6"/>
    <w:rsid w:val="00DF3574"/>
    <w:rsid w:val="00E13192"/>
    <w:rsid w:val="00E15B86"/>
    <w:rsid w:val="00E746B1"/>
    <w:rsid w:val="00EB6F15"/>
    <w:rsid w:val="00EC77A9"/>
    <w:rsid w:val="00EF6F0E"/>
    <w:rsid w:val="00F22C9C"/>
    <w:rsid w:val="00F457A8"/>
    <w:rsid w:val="00F55218"/>
    <w:rsid w:val="00F713CE"/>
    <w:rsid w:val="00F81270"/>
    <w:rsid w:val="00F9224F"/>
    <w:rsid w:val="00F9798F"/>
    <w:rsid w:val="00FB403E"/>
    <w:rsid w:val="00FF0EFC"/>
    <w:rsid w:val="00FF4374"/>
    <w:rsid w:val="00FF7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A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57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C04529"/>
    <w:pPr>
      <w:tabs>
        <w:tab w:val="center" w:pos="4677"/>
        <w:tab w:val="right" w:pos="9355"/>
      </w:tabs>
    </w:pPr>
  </w:style>
  <w:style w:type="character" w:customStyle="1" w:styleId="a5">
    <w:name w:val="Верхний колонтитул Знак"/>
    <w:link w:val="a4"/>
    <w:uiPriority w:val="99"/>
    <w:locked/>
    <w:rsid w:val="00C04529"/>
    <w:rPr>
      <w:rFonts w:ascii="Times New Roman" w:hAnsi="Times New Roman" w:cs="Times New Roman"/>
      <w:sz w:val="24"/>
      <w:szCs w:val="24"/>
      <w:lang w:eastAsia="ru-RU"/>
    </w:rPr>
  </w:style>
  <w:style w:type="paragraph" w:styleId="a6">
    <w:name w:val="footer"/>
    <w:basedOn w:val="a"/>
    <w:link w:val="a7"/>
    <w:semiHidden/>
    <w:rsid w:val="00C04529"/>
    <w:pPr>
      <w:tabs>
        <w:tab w:val="center" w:pos="4677"/>
        <w:tab w:val="right" w:pos="9355"/>
      </w:tabs>
    </w:pPr>
  </w:style>
  <w:style w:type="character" w:customStyle="1" w:styleId="a7">
    <w:name w:val="Нижний колонтитул Знак"/>
    <w:link w:val="a6"/>
    <w:semiHidden/>
    <w:locked/>
    <w:rsid w:val="00C04529"/>
    <w:rPr>
      <w:rFonts w:ascii="Times New Roman" w:hAnsi="Times New Roman" w:cs="Times New Roman"/>
      <w:sz w:val="24"/>
      <w:szCs w:val="24"/>
      <w:lang w:eastAsia="ru-RU"/>
    </w:rPr>
  </w:style>
  <w:style w:type="character" w:styleId="a8">
    <w:name w:val="page number"/>
    <w:basedOn w:val="a0"/>
    <w:rsid w:val="00017BB2"/>
  </w:style>
  <w:style w:type="character" w:styleId="a9">
    <w:name w:val="Strong"/>
    <w:uiPriority w:val="22"/>
    <w:qFormat/>
    <w:locked/>
    <w:rsid w:val="000224BA"/>
    <w:rPr>
      <w:b/>
      <w:bCs/>
    </w:rPr>
  </w:style>
  <w:style w:type="paragraph" w:styleId="aa">
    <w:name w:val="Balloon Text"/>
    <w:basedOn w:val="a"/>
    <w:link w:val="ab"/>
    <w:semiHidden/>
    <w:unhideWhenUsed/>
    <w:rsid w:val="001C652D"/>
    <w:rPr>
      <w:rFonts w:ascii="Segoe UI" w:hAnsi="Segoe UI" w:cs="Segoe UI"/>
      <w:sz w:val="18"/>
      <w:szCs w:val="18"/>
    </w:rPr>
  </w:style>
  <w:style w:type="character" w:customStyle="1" w:styleId="ab">
    <w:name w:val="Текст выноски Знак"/>
    <w:link w:val="aa"/>
    <w:semiHidden/>
    <w:rsid w:val="001C65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A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57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C04529"/>
    <w:pPr>
      <w:tabs>
        <w:tab w:val="center" w:pos="4677"/>
        <w:tab w:val="right" w:pos="9355"/>
      </w:tabs>
    </w:pPr>
  </w:style>
  <w:style w:type="character" w:customStyle="1" w:styleId="a5">
    <w:name w:val="Верхний колонтитул Знак"/>
    <w:link w:val="a4"/>
    <w:uiPriority w:val="99"/>
    <w:locked/>
    <w:rsid w:val="00C04529"/>
    <w:rPr>
      <w:rFonts w:ascii="Times New Roman" w:hAnsi="Times New Roman" w:cs="Times New Roman"/>
      <w:sz w:val="24"/>
      <w:szCs w:val="24"/>
      <w:lang w:eastAsia="ru-RU"/>
    </w:rPr>
  </w:style>
  <w:style w:type="paragraph" w:styleId="a6">
    <w:name w:val="footer"/>
    <w:basedOn w:val="a"/>
    <w:link w:val="a7"/>
    <w:semiHidden/>
    <w:rsid w:val="00C04529"/>
    <w:pPr>
      <w:tabs>
        <w:tab w:val="center" w:pos="4677"/>
        <w:tab w:val="right" w:pos="9355"/>
      </w:tabs>
    </w:pPr>
  </w:style>
  <w:style w:type="character" w:customStyle="1" w:styleId="a7">
    <w:name w:val="Нижний колонтитул Знак"/>
    <w:link w:val="a6"/>
    <w:semiHidden/>
    <w:locked/>
    <w:rsid w:val="00C04529"/>
    <w:rPr>
      <w:rFonts w:ascii="Times New Roman" w:hAnsi="Times New Roman" w:cs="Times New Roman"/>
      <w:sz w:val="24"/>
      <w:szCs w:val="24"/>
      <w:lang w:eastAsia="ru-RU"/>
    </w:rPr>
  </w:style>
  <w:style w:type="character" w:styleId="a8">
    <w:name w:val="page number"/>
    <w:basedOn w:val="a0"/>
    <w:rsid w:val="00017BB2"/>
  </w:style>
  <w:style w:type="character" w:styleId="a9">
    <w:name w:val="Strong"/>
    <w:uiPriority w:val="22"/>
    <w:qFormat/>
    <w:locked/>
    <w:rsid w:val="000224BA"/>
    <w:rPr>
      <w:b/>
      <w:bCs/>
    </w:rPr>
  </w:style>
  <w:style w:type="paragraph" w:styleId="aa">
    <w:name w:val="Balloon Text"/>
    <w:basedOn w:val="a"/>
    <w:link w:val="ab"/>
    <w:semiHidden/>
    <w:unhideWhenUsed/>
    <w:rsid w:val="001C652D"/>
    <w:rPr>
      <w:rFonts w:ascii="Segoe UI" w:hAnsi="Segoe UI" w:cs="Segoe UI"/>
      <w:sz w:val="18"/>
      <w:szCs w:val="18"/>
    </w:rPr>
  </w:style>
  <w:style w:type="character" w:customStyle="1" w:styleId="ab">
    <w:name w:val="Текст выноски Знак"/>
    <w:link w:val="aa"/>
    <w:semiHidden/>
    <w:rsid w:val="001C6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0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A7606B94E828066B8D77C9EF73DF321697F87960D7CDDFF3C74D53D4EB553987FB326D5D32DA9C85FF380B8532C2BE0CB08F27F8CjChEH" TargetMode="External"/><Relationship Id="rId18" Type="http://schemas.openxmlformats.org/officeDocument/2006/relationships/hyperlink" Target="consultantplus://offline/ref=43B8C8F10C64D4C28D532F023D514B640FADC98284E119B8AD075FC457AEBA0F4D8F327DDB6B679987194B5FB712EB0BC996BE794036B30F8FBA6AK82CM" TargetMode="External"/><Relationship Id="rId3" Type="http://schemas.openxmlformats.org/officeDocument/2006/relationships/settings" Target="settings.xml"/><Relationship Id="rId21" Type="http://schemas.openxmlformats.org/officeDocument/2006/relationships/hyperlink" Target="consultantplus://offline/ref=68F65806DE89571EA8E44205F199B6B81DAE87C2C7E5E981494E4AF0AE7165083CC1311528EDA247955158F618YCN" TargetMode="External"/><Relationship Id="rId7" Type="http://schemas.openxmlformats.org/officeDocument/2006/relationships/image" Target="media/image1.png"/><Relationship Id="rId12" Type="http://schemas.openxmlformats.org/officeDocument/2006/relationships/hyperlink" Target="consultantplus://offline/ref=DA7606B94E828066B8D77C9EF73DF321697F87960D7CDDFF3C74D53D4EB553987FB326D5D32FA9C85FF380B8532C2BE0CB08F27F8CjChEH" TargetMode="External"/><Relationship Id="rId17" Type="http://schemas.openxmlformats.org/officeDocument/2006/relationships/hyperlink" Target="consultantplus://offline/ref=042E0753CC54AD9FF765E0ABCBC2186AC4E5843933FA539A5D0AB88338394A9CF928C008A6773748F2BE00D333D34604DAEA605652s4pE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42E0753CC54AD9FF765E0ABCBC2186AC4E5843933FA539A5D0AB88338394A9CF928C009AE7A3748F2BE00D333D34604DAEA605652s4pEH" TargetMode="External"/><Relationship Id="rId20" Type="http://schemas.openxmlformats.org/officeDocument/2006/relationships/hyperlink" Target="consultantplus://offline/ref=68F65806DE89571EA8E44205F199B6B816A488CFC5EBB48B411746F2A97E3A0D3BD0311420F3A2468A580CA6C00320C5A25262B2077BE4DA1DY1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3B188301469BB85916BF63B43AB4500AFB4CFF5281FC01359B3655AA77D311A41A8CE8494A8C5DAA452A90EEDY2g7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1DAD416856C2412DFFFD0678A55B13E38F91514D795D877F302CDD9F3D78862802E560811519FDF50F68F581A7028E659F6BB37DBAFpFH" TargetMode="External"/><Relationship Id="rId23" Type="http://schemas.openxmlformats.org/officeDocument/2006/relationships/header" Target="header2.xml"/><Relationship Id="rId10" Type="http://schemas.openxmlformats.org/officeDocument/2006/relationships/hyperlink" Target="consultantplus://offline/ref=94EFE8EA0CC53CD0CB1738D4C1247385F3CCCF3082E37A95CFF067EA8382493C6A6875FEAD8F6671354FAF648AD422E27B864216D5YEY5L" TargetMode="External"/><Relationship Id="rId19" Type="http://schemas.openxmlformats.org/officeDocument/2006/relationships/hyperlink" Target="consultantplus://offline/ref=43B8C8F10C64D4C28D532F023D514B640FADC98284E119B8AD075FC457AEBA0F4D8F327DDB6B679987194B5CB712EB0BC996BE794036B30F8FBA6AK82CM" TargetMode="External"/><Relationship Id="rId4" Type="http://schemas.openxmlformats.org/officeDocument/2006/relationships/webSettings" Target="webSettings.xml"/><Relationship Id="rId9" Type="http://schemas.openxmlformats.org/officeDocument/2006/relationships/hyperlink" Target="consultantplus://offline/ref=94EFE8EA0CC53CD0CB1738D4C1247385F3CCCF3082E37A95CFF067EA8382493C6A6875FEAD8D6671354FAF648AD422E27B864216D5YEY5L" TargetMode="External"/><Relationship Id="rId14" Type="http://schemas.openxmlformats.org/officeDocument/2006/relationships/hyperlink" Target="consultantplus://offline/ref=7DEBF29B044CCFBB108AD1FEC0BCA58F106E0953EB0E95ED5C59A78CAAE0BEEFF83303E58FF8D0A602672B69914F077485D29162B3H2lBH" TargetMode="External"/><Relationship Id="rId22" Type="http://schemas.openxmlformats.org/officeDocument/2006/relationships/hyperlink" Target="consultantplus://offline/ref=33FFD8E02399CBF6ED5C55DFFFB6BA1E5FE00133CAA63E448EDB82C17CEDCB36EA2B4C16C4438C83C482DAD3AFDEDF536635CFAD62GDF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6696</Words>
  <Characters>38170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О внесении изменений в состав междуведомственной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созданной постановлением главы города Невинномыс</vt:lpstr>
    </vt:vector>
  </TitlesOfParts>
  <Company>Reanimator Extreme Edition</Company>
  <LinksUpToDate>false</LinksUpToDate>
  <CharactersWithSpaces>44777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состав междуведомственной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созданной постановлением главы города Невинномыс</dc:title>
  <dc:creator>User</dc:creator>
  <cp:lastModifiedBy>Ирина Г. Белоцерковская</cp:lastModifiedBy>
  <cp:revision>2</cp:revision>
  <cp:lastPrinted>2019-01-09T13:48:00Z</cp:lastPrinted>
  <dcterms:created xsi:type="dcterms:W3CDTF">2019-02-21T13:02:00Z</dcterms:created>
  <dcterms:modified xsi:type="dcterms:W3CDTF">2019-02-21T13:02:00Z</dcterms:modified>
</cp:coreProperties>
</file>