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44FCF" w:rsidRPr="00244FCF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</w:t>
      </w:r>
      <w:proofErr w:type="gramEnd"/>
      <w:r w:rsidR="00244FCF" w:rsidRPr="00244F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4FCF" w:rsidRPr="00244FCF">
        <w:rPr>
          <w:rFonts w:ascii="Times New Roman" w:hAnsi="Times New Roman"/>
          <w:sz w:val="28"/>
          <w:szCs w:val="28"/>
        </w:rPr>
        <w:t>и их союзниками в период второй мировой войны, в соответствии с Законом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предоставление», утвержденный постановлением администрации города Невинномысска от 28.06.2022 № 924</w:t>
      </w:r>
      <w:r w:rsidR="002503EE" w:rsidRPr="00250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 текста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244FCF">
        <w:rPr>
          <w:rFonts w:ascii="Times New Roman" w:hAnsi="Times New Roman"/>
          <w:sz w:val="28"/>
          <w:szCs w:val="28"/>
        </w:rPr>
        <w:t>25 марта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244FCF">
        <w:rPr>
          <w:rFonts w:ascii="Times New Roman" w:hAnsi="Times New Roman"/>
          <w:sz w:val="28"/>
          <w:szCs w:val="28"/>
        </w:rPr>
        <w:t>28 марта</w:t>
      </w:r>
      <w:bookmarkStart w:id="0" w:name="_GoBack"/>
      <w:bookmarkEnd w:id="0"/>
      <w:r w:rsidR="002503EE">
        <w:rPr>
          <w:rFonts w:ascii="Times New Roman" w:hAnsi="Times New Roman"/>
          <w:sz w:val="28"/>
          <w:szCs w:val="28"/>
        </w:rPr>
        <w:t xml:space="preserve">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44FCF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60F2A"/>
    <w:rsid w:val="00A81451"/>
    <w:rsid w:val="00A876AB"/>
    <w:rsid w:val="00B41E7F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6</cp:revision>
  <cp:lastPrinted>2019-04-11T13:18:00Z</cp:lastPrinted>
  <dcterms:created xsi:type="dcterms:W3CDTF">2022-11-11T11:29:00Z</dcterms:created>
  <dcterms:modified xsi:type="dcterms:W3CDTF">2023-03-23T13:03:00Z</dcterms:modified>
</cp:coreProperties>
</file>