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12622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22D" w:rsidRPr="0012622D" w:rsidRDefault="00E70613" w:rsidP="0012622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Pr="0012622D">
        <w:rPr>
          <w:rFonts w:ascii="Times New Roman" w:hAnsi="Times New Roman" w:cs="Times New Roman"/>
          <w:sz w:val="28"/>
          <w:szCs w:val="28"/>
        </w:rPr>
        <w:t>на котор</w:t>
      </w:r>
      <w:r w:rsidR="00044C44" w:rsidRPr="0012622D">
        <w:rPr>
          <w:rFonts w:ascii="Times New Roman" w:hAnsi="Times New Roman" w:cs="Times New Roman"/>
          <w:sz w:val="28"/>
          <w:szCs w:val="28"/>
        </w:rPr>
        <w:t>ом</w:t>
      </w:r>
      <w:r w:rsidRPr="0012622D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12622D" w:rsidRPr="0012622D" w:rsidRDefault="0012622D" w:rsidP="0012622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hAnsi="Times New Roman" w:cs="Times New Roman"/>
          <w:sz w:val="28"/>
          <w:szCs w:val="28"/>
        </w:rPr>
        <w:t xml:space="preserve">1. 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12622D" w:rsidRPr="0012622D" w:rsidRDefault="0012622D" w:rsidP="0012622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hAnsi="Times New Roman" w:cs="Times New Roman"/>
          <w:sz w:val="28"/>
          <w:szCs w:val="28"/>
        </w:rPr>
        <w:t>2. Об итогах проведения в 2020 и 2021 годах социально-психологического тестирования обучающихся города Невинномысска.</w:t>
      </w:r>
    </w:p>
    <w:p w:rsidR="0012622D" w:rsidRPr="0012622D" w:rsidRDefault="0012622D" w:rsidP="0012622D">
      <w:pPr>
        <w:pStyle w:val="a3"/>
        <w:ind w:firstLine="720"/>
        <w:rPr>
          <w:szCs w:val="28"/>
        </w:rPr>
      </w:pPr>
      <w:r w:rsidRPr="0012622D">
        <w:rPr>
          <w:szCs w:val="28"/>
        </w:rPr>
        <w:t xml:space="preserve">3. 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Невинномысске. </w:t>
      </w:r>
    </w:p>
    <w:p w:rsidR="0012622D" w:rsidRDefault="0012622D" w:rsidP="0012622D">
      <w:pPr>
        <w:pStyle w:val="a3"/>
        <w:ind w:firstLine="720"/>
        <w:rPr>
          <w:szCs w:val="28"/>
        </w:rPr>
      </w:pPr>
      <w:r>
        <w:rPr>
          <w:szCs w:val="28"/>
        </w:rPr>
        <w:t>4. Об организации и совершенствовании взаимодействия правоохранительных органов в городе Невинномысске при выявлении и пресечении преступлений в сфере незаконного оборота наркотических средств, совершенных иностранными гражданами, прибывшими на территорию города по различным каналам трудовой миграции.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выработан комплекс мероприятий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состоянии наркотического опьянении,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0A74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2022-01-17T12:00:00Z</dcterms:created>
  <dcterms:modified xsi:type="dcterms:W3CDTF">2022-01-17T12:01:00Z</dcterms:modified>
</cp:coreProperties>
</file>