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65" w:rsidRDefault="004F3465" w:rsidP="00BB1358">
      <w:pPr>
        <w:jc w:val="center"/>
        <w:rPr>
          <w:sz w:val="28"/>
          <w:szCs w:val="28"/>
        </w:rPr>
      </w:pPr>
    </w:p>
    <w:p w:rsidR="00BB1358" w:rsidRDefault="00BB1358" w:rsidP="00BB1358">
      <w:pPr>
        <w:jc w:val="center"/>
        <w:rPr>
          <w:sz w:val="28"/>
          <w:szCs w:val="28"/>
        </w:rPr>
      </w:pPr>
      <w:bookmarkStart w:id="0" w:name="_GoBack"/>
      <w:bookmarkEnd w:id="0"/>
      <w:r>
        <w:rPr>
          <w:sz w:val="28"/>
          <w:szCs w:val="28"/>
        </w:rPr>
        <w:t>СОСТАВ</w:t>
      </w:r>
    </w:p>
    <w:p w:rsidR="00BB1358" w:rsidRDefault="0067357D" w:rsidP="00BB1358">
      <w:pPr>
        <w:jc w:val="center"/>
        <w:rPr>
          <w:sz w:val="28"/>
          <w:szCs w:val="28"/>
        </w:rPr>
      </w:pPr>
      <w:r>
        <w:rPr>
          <w:sz w:val="28"/>
          <w:szCs w:val="28"/>
        </w:rPr>
        <w:t>штаба народных дружин города Невинномысска</w:t>
      </w:r>
    </w:p>
    <w:p w:rsidR="00BB1358" w:rsidRDefault="00BB1358" w:rsidP="00BB1358">
      <w:pPr>
        <w:jc w:val="cente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5"/>
      </w:tblGrid>
      <w:tr w:rsidR="00BB1358" w:rsidRPr="0067357D" w:rsidTr="006214B2">
        <w:tc>
          <w:tcPr>
            <w:tcW w:w="3085" w:type="dxa"/>
          </w:tcPr>
          <w:p w:rsidR="00BB1358" w:rsidRPr="0067357D" w:rsidRDefault="004F3465" w:rsidP="00BB1358">
            <w:pPr>
              <w:rPr>
                <w:sz w:val="28"/>
                <w:szCs w:val="28"/>
              </w:rPr>
            </w:pPr>
            <w:r>
              <w:rPr>
                <w:sz w:val="28"/>
                <w:szCs w:val="28"/>
              </w:rPr>
              <w:t>Крылов Павел Сергеевич</w:t>
            </w:r>
          </w:p>
        </w:tc>
        <w:tc>
          <w:tcPr>
            <w:tcW w:w="6485" w:type="dxa"/>
          </w:tcPr>
          <w:p w:rsidR="00BB1358" w:rsidRPr="0067357D" w:rsidRDefault="00BB1358" w:rsidP="00BB1358">
            <w:pPr>
              <w:ind w:left="33"/>
              <w:jc w:val="both"/>
              <w:rPr>
                <w:sz w:val="28"/>
                <w:szCs w:val="28"/>
              </w:rPr>
            </w:pPr>
            <w:r w:rsidRPr="0067357D">
              <w:rPr>
                <w:sz w:val="28"/>
                <w:szCs w:val="28"/>
              </w:rPr>
              <w:t xml:space="preserve">заместитель главы администрации города Невинномысска, </w:t>
            </w:r>
            <w:r w:rsidR="0067357D" w:rsidRPr="0067357D">
              <w:rPr>
                <w:sz w:val="28"/>
                <w:szCs w:val="28"/>
              </w:rPr>
              <w:t>начальник штаба народных дружин города Невинномысска</w:t>
            </w:r>
          </w:p>
          <w:p w:rsidR="00BB1358" w:rsidRPr="0067357D" w:rsidRDefault="00BB1358" w:rsidP="00BB1358">
            <w:pPr>
              <w:ind w:left="33"/>
              <w:jc w:val="both"/>
              <w:rPr>
                <w:sz w:val="28"/>
                <w:szCs w:val="28"/>
              </w:rPr>
            </w:pPr>
          </w:p>
        </w:tc>
      </w:tr>
      <w:tr w:rsidR="00BB1358" w:rsidRPr="0067357D" w:rsidTr="006214B2">
        <w:tc>
          <w:tcPr>
            <w:tcW w:w="3085" w:type="dxa"/>
          </w:tcPr>
          <w:p w:rsidR="00BB1358" w:rsidRPr="0067357D" w:rsidRDefault="00BB1358" w:rsidP="00BB1358">
            <w:pPr>
              <w:rPr>
                <w:sz w:val="28"/>
                <w:szCs w:val="28"/>
              </w:rPr>
            </w:pPr>
            <w:r w:rsidRPr="0067357D">
              <w:rPr>
                <w:sz w:val="28"/>
                <w:szCs w:val="28"/>
              </w:rPr>
              <w:t>Туманьянц Виктор Викторович</w:t>
            </w:r>
          </w:p>
        </w:tc>
        <w:tc>
          <w:tcPr>
            <w:tcW w:w="6485" w:type="dxa"/>
          </w:tcPr>
          <w:p w:rsidR="00BB1358" w:rsidRPr="0067357D" w:rsidRDefault="00BB1358" w:rsidP="00BB1358">
            <w:pPr>
              <w:ind w:left="33"/>
              <w:jc w:val="both"/>
              <w:rPr>
                <w:sz w:val="28"/>
                <w:szCs w:val="28"/>
              </w:rPr>
            </w:pPr>
            <w:r w:rsidRPr="0067357D">
              <w:rPr>
                <w:sz w:val="28"/>
                <w:szCs w:val="28"/>
              </w:rPr>
              <w:t xml:space="preserve">заместитель начальника полиции по охране общественного порядка отдела МВД России по городу Невинномысску, заместитель </w:t>
            </w:r>
            <w:r w:rsidR="0067357D" w:rsidRPr="0067357D">
              <w:rPr>
                <w:sz w:val="28"/>
                <w:szCs w:val="28"/>
              </w:rPr>
              <w:t>начальника штаба народных дружин города Невинномысска</w:t>
            </w:r>
            <w:r w:rsidRPr="0067357D">
              <w:rPr>
                <w:sz w:val="28"/>
                <w:szCs w:val="28"/>
              </w:rPr>
              <w:t xml:space="preserve"> (по согласованию)</w:t>
            </w:r>
          </w:p>
          <w:p w:rsidR="00BB1358" w:rsidRPr="0067357D" w:rsidRDefault="00BB1358" w:rsidP="00BB1358">
            <w:pPr>
              <w:ind w:left="33"/>
              <w:jc w:val="both"/>
              <w:rPr>
                <w:sz w:val="28"/>
                <w:szCs w:val="28"/>
              </w:rPr>
            </w:pPr>
          </w:p>
        </w:tc>
      </w:tr>
      <w:tr w:rsidR="00BB1358" w:rsidRPr="0067357D" w:rsidTr="006214B2">
        <w:tc>
          <w:tcPr>
            <w:tcW w:w="3085" w:type="dxa"/>
          </w:tcPr>
          <w:p w:rsidR="00BB1358" w:rsidRPr="0067357D" w:rsidRDefault="004F3465" w:rsidP="00BB1358">
            <w:pPr>
              <w:rPr>
                <w:sz w:val="28"/>
                <w:szCs w:val="28"/>
              </w:rPr>
            </w:pPr>
            <w:proofErr w:type="spellStart"/>
            <w:r>
              <w:rPr>
                <w:sz w:val="28"/>
                <w:szCs w:val="28"/>
              </w:rPr>
              <w:t>Гречкина</w:t>
            </w:r>
            <w:proofErr w:type="spellEnd"/>
            <w:r>
              <w:rPr>
                <w:sz w:val="28"/>
                <w:szCs w:val="28"/>
              </w:rPr>
              <w:t xml:space="preserve"> Инна Николаевна</w:t>
            </w:r>
          </w:p>
          <w:p w:rsidR="00BB1358" w:rsidRPr="0067357D" w:rsidRDefault="00BB1358" w:rsidP="00BB1358">
            <w:pPr>
              <w:rPr>
                <w:sz w:val="28"/>
                <w:szCs w:val="28"/>
              </w:rPr>
            </w:pPr>
          </w:p>
        </w:tc>
        <w:tc>
          <w:tcPr>
            <w:tcW w:w="6485" w:type="dxa"/>
          </w:tcPr>
          <w:p w:rsidR="00BB1358" w:rsidRPr="0067357D" w:rsidRDefault="0067357D" w:rsidP="00BB1358">
            <w:pPr>
              <w:shd w:val="clear" w:color="auto" w:fill="FFFFFF"/>
              <w:ind w:left="33"/>
              <w:jc w:val="both"/>
              <w:rPr>
                <w:sz w:val="28"/>
                <w:szCs w:val="28"/>
              </w:rPr>
            </w:pPr>
            <w:r w:rsidRPr="0067357D">
              <w:rPr>
                <w:sz w:val="28"/>
                <w:szCs w:val="28"/>
              </w:rPr>
              <w:t>главный</w:t>
            </w:r>
            <w:r w:rsidR="00BB1358" w:rsidRPr="0067357D">
              <w:rPr>
                <w:sz w:val="28"/>
                <w:szCs w:val="28"/>
              </w:rPr>
              <w:t xml:space="preserve"> специалист отдела общественной безопасности администрации города Невинномысска, секретарь </w:t>
            </w:r>
            <w:r w:rsidRPr="0067357D">
              <w:rPr>
                <w:sz w:val="28"/>
                <w:szCs w:val="28"/>
              </w:rPr>
              <w:t>штаба народных дружин города Невинномысска</w:t>
            </w:r>
          </w:p>
          <w:p w:rsidR="00BB1358" w:rsidRPr="0067357D" w:rsidRDefault="00BB1358" w:rsidP="00BB1358">
            <w:pPr>
              <w:shd w:val="clear" w:color="auto" w:fill="FFFFFF"/>
              <w:ind w:left="33"/>
              <w:jc w:val="both"/>
              <w:rPr>
                <w:sz w:val="28"/>
                <w:szCs w:val="28"/>
              </w:rPr>
            </w:pPr>
          </w:p>
        </w:tc>
      </w:tr>
      <w:tr w:rsidR="0067357D" w:rsidRPr="0067357D" w:rsidTr="006214B2">
        <w:tc>
          <w:tcPr>
            <w:tcW w:w="9570" w:type="dxa"/>
            <w:gridSpan w:val="2"/>
          </w:tcPr>
          <w:p w:rsidR="0067357D" w:rsidRPr="0067357D" w:rsidRDefault="0067357D" w:rsidP="00BB1358">
            <w:pPr>
              <w:rPr>
                <w:sz w:val="28"/>
                <w:szCs w:val="28"/>
              </w:rPr>
            </w:pPr>
            <w:r w:rsidRPr="0067357D">
              <w:rPr>
                <w:sz w:val="28"/>
                <w:szCs w:val="28"/>
              </w:rPr>
              <w:t>Члены штаба:</w:t>
            </w:r>
          </w:p>
          <w:p w:rsidR="0067357D" w:rsidRPr="0067357D" w:rsidRDefault="0067357D" w:rsidP="00BB1358">
            <w:pPr>
              <w:ind w:left="33"/>
              <w:jc w:val="center"/>
              <w:rPr>
                <w:sz w:val="28"/>
                <w:szCs w:val="28"/>
              </w:rPr>
            </w:pPr>
          </w:p>
        </w:tc>
      </w:tr>
      <w:tr w:rsidR="004F3465" w:rsidRPr="0067357D" w:rsidTr="006214B2">
        <w:tc>
          <w:tcPr>
            <w:tcW w:w="3085" w:type="dxa"/>
          </w:tcPr>
          <w:p w:rsidR="004F3465" w:rsidRPr="004F3465" w:rsidRDefault="004F3465" w:rsidP="004F3465">
            <w:pPr>
              <w:rPr>
                <w:sz w:val="28"/>
                <w:szCs w:val="28"/>
              </w:rPr>
            </w:pPr>
            <w:proofErr w:type="spellStart"/>
            <w:r>
              <w:rPr>
                <w:sz w:val="28"/>
                <w:szCs w:val="28"/>
              </w:rPr>
              <w:t>Бекиш</w:t>
            </w:r>
            <w:proofErr w:type="spellEnd"/>
            <w:r>
              <w:rPr>
                <w:sz w:val="28"/>
                <w:szCs w:val="28"/>
              </w:rPr>
              <w:t xml:space="preserve"> Елена Васильевна</w:t>
            </w:r>
          </w:p>
        </w:tc>
        <w:tc>
          <w:tcPr>
            <w:tcW w:w="6485" w:type="dxa"/>
          </w:tcPr>
          <w:p w:rsidR="004F3465" w:rsidRDefault="004F3465" w:rsidP="004F3465">
            <w:pPr>
              <w:jc w:val="both"/>
              <w:rPr>
                <w:sz w:val="28"/>
                <w:szCs w:val="28"/>
              </w:rPr>
            </w:pPr>
            <w:r w:rsidRPr="004F3465">
              <w:rPr>
                <w:sz w:val="28"/>
                <w:szCs w:val="28"/>
              </w:rPr>
              <w:t>командир народной дружины № 3 города Невинномысска</w:t>
            </w:r>
          </w:p>
          <w:p w:rsidR="004F3465" w:rsidRPr="004F3465" w:rsidRDefault="004F3465" w:rsidP="004F3465">
            <w:pPr>
              <w:jc w:val="both"/>
              <w:rPr>
                <w:sz w:val="28"/>
                <w:szCs w:val="28"/>
              </w:rPr>
            </w:pPr>
          </w:p>
        </w:tc>
      </w:tr>
      <w:tr w:rsidR="004F3465" w:rsidRPr="0067357D" w:rsidTr="006214B2">
        <w:tc>
          <w:tcPr>
            <w:tcW w:w="3085" w:type="dxa"/>
          </w:tcPr>
          <w:p w:rsidR="004F3465" w:rsidRPr="004F3465" w:rsidRDefault="004F3465" w:rsidP="004F3465">
            <w:pPr>
              <w:rPr>
                <w:sz w:val="28"/>
                <w:szCs w:val="28"/>
              </w:rPr>
            </w:pPr>
            <w:r w:rsidRPr="004F3465">
              <w:rPr>
                <w:sz w:val="28"/>
                <w:szCs w:val="28"/>
              </w:rPr>
              <w:t>Гончаров Алексей Юрьевич</w:t>
            </w:r>
          </w:p>
        </w:tc>
        <w:tc>
          <w:tcPr>
            <w:tcW w:w="6485" w:type="dxa"/>
          </w:tcPr>
          <w:p w:rsidR="004F3465" w:rsidRPr="004F3465" w:rsidRDefault="004F3465" w:rsidP="004F3465">
            <w:pPr>
              <w:jc w:val="both"/>
              <w:rPr>
                <w:sz w:val="28"/>
                <w:szCs w:val="28"/>
              </w:rPr>
            </w:pPr>
            <w:r w:rsidRPr="004F3465">
              <w:rPr>
                <w:sz w:val="28"/>
                <w:szCs w:val="28"/>
              </w:rPr>
              <w:t xml:space="preserve">командир народной дружины города Невинномысска из числа членов Невинномысского городского казачьего общества Ставропольского окружного казачьего общества Терского войскового казачьего общества, командир подразделения окружной казачьей дружины Ставропольского окружного казачьего общества Терского войскового казачьего общества в городе Невинномысске </w:t>
            </w:r>
          </w:p>
        </w:tc>
      </w:tr>
      <w:tr w:rsidR="004F3465" w:rsidRPr="0067357D" w:rsidTr="006214B2">
        <w:tc>
          <w:tcPr>
            <w:tcW w:w="3085" w:type="dxa"/>
          </w:tcPr>
          <w:p w:rsidR="004F3465" w:rsidRDefault="004F3465" w:rsidP="004F3465">
            <w:pPr>
              <w:rPr>
                <w:sz w:val="28"/>
                <w:szCs w:val="28"/>
              </w:rPr>
            </w:pPr>
            <w:proofErr w:type="spellStart"/>
            <w:r>
              <w:rPr>
                <w:sz w:val="28"/>
                <w:szCs w:val="28"/>
              </w:rPr>
              <w:t>Дзыба</w:t>
            </w:r>
            <w:proofErr w:type="spellEnd"/>
            <w:r>
              <w:rPr>
                <w:sz w:val="28"/>
                <w:szCs w:val="28"/>
              </w:rPr>
              <w:t xml:space="preserve"> Юлия Владимировна</w:t>
            </w:r>
          </w:p>
          <w:p w:rsidR="004F3465" w:rsidRDefault="004F3465" w:rsidP="004F3465">
            <w:pPr>
              <w:rPr>
                <w:sz w:val="28"/>
                <w:szCs w:val="28"/>
              </w:rPr>
            </w:pPr>
          </w:p>
        </w:tc>
        <w:tc>
          <w:tcPr>
            <w:tcW w:w="6485" w:type="dxa"/>
          </w:tcPr>
          <w:p w:rsidR="004F3465" w:rsidRPr="004F3465" w:rsidRDefault="004F3465" w:rsidP="004F3465">
            <w:pPr>
              <w:jc w:val="both"/>
              <w:rPr>
                <w:sz w:val="28"/>
                <w:szCs w:val="28"/>
              </w:rPr>
            </w:pPr>
            <w:r w:rsidRPr="004F3465">
              <w:rPr>
                <w:sz w:val="28"/>
                <w:szCs w:val="28"/>
              </w:rPr>
              <w:t>командир народной дружины № 5 города Невинномысска</w:t>
            </w:r>
          </w:p>
        </w:tc>
      </w:tr>
      <w:tr w:rsidR="0067357D" w:rsidRPr="0067357D" w:rsidTr="006214B2">
        <w:tc>
          <w:tcPr>
            <w:tcW w:w="3085" w:type="dxa"/>
          </w:tcPr>
          <w:p w:rsidR="0067357D" w:rsidRPr="0067357D" w:rsidRDefault="0067357D" w:rsidP="0067357D">
            <w:pPr>
              <w:rPr>
                <w:sz w:val="28"/>
                <w:szCs w:val="28"/>
              </w:rPr>
            </w:pPr>
            <w:r w:rsidRPr="0067357D">
              <w:rPr>
                <w:sz w:val="28"/>
                <w:szCs w:val="28"/>
              </w:rPr>
              <w:t>Ищенко Олег Викторович</w:t>
            </w:r>
          </w:p>
        </w:tc>
        <w:tc>
          <w:tcPr>
            <w:tcW w:w="6485" w:type="dxa"/>
          </w:tcPr>
          <w:p w:rsidR="0067357D" w:rsidRDefault="0067357D" w:rsidP="0067357D">
            <w:pPr>
              <w:jc w:val="both"/>
              <w:rPr>
                <w:sz w:val="28"/>
                <w:szCs w:val="28"/>
              </w:rPr>
            </w:pPr>
            <w:r w:rsidRPr="0067357D">
              <w:rPr>
                <w:sz w:val="28"/>
                <w:szCs w:val="28"/>
              </w:rPr>
              <w:t xml:space="preserve">руководитель </w:t>
            </w:r>
            <w:r>
              <w:rPr>
                <w:sz w:val="28"/>
                <w:szCs w:val="28"/>
              </w:rPr>
              <w:t>общественного объединения правоохранительной направленности</w:t>
            </w:r>
            <w:r w:rsidRPr="0067357D">
              <w:rPr>
                <w:sz w:val="28"/>
                <w:szCs w:val="28"/>
              </w:rPr>
              <w:t xml:space="preserve"> «РЖД на станции Невинномысска» </w:t>
            </w:r>
            <w:r w:rsidR="00830F1E" w:rsidRPr="0067357D">
              <w:rPr>
                <w:sz w:val="28"/>
                <w:szCs w:val="28"/>
              </w:rPr>
              <w:t>(по согласованию)</w:t>
            </w:r>
          </w:p>
          <w:p w:rsidR="0067357D" w:rsidRPr="0067357D" w:rsidRDefault="0067357D" w:rsidP="0067357D">
            <w:pPr>
              <w:jc w:val="both"/>
              <w:rPr>
                <w:sz w:val="28"/>
                <w:szCs w:val="28"/>
              </w:rPr>
            </w:pPr>
          </w:p>
        </w:tc>
      </w:tr>
      <w:tr w:rsidR="0067357D" w:rsidRPr="0067357D" w:rsidTr="006214B2">
        <w:tc>
          <w:tcPr>
            <w:tcW w:w="3085" w:type="dxa"/>
          </w:tcPr>
          <w:p w:rsidR="0067357D" w:rsidRPr="0067357D" w:rsidRDefault="0067357D" w:rsidP="0067357D">
            <w:pPr>
              <w:rPr>
                <w:sz w:val="28"/>
                <w:szCs w:val="28"/>
              </w:rPr>
            </w:pPr>
            <w:r w:rsidRPr="0067357D">
              <w:rPr>
                <w:sz w:val="28"/>
                <w:szCs w:val="28"/>
              </w:rPr>
              <w:t>Кило Александр Александрович</w:t>
            </w:r>
          </w:p>
        </w:tc>
        <w:tc>
          <w:tcPr>
            <w:tcW w:w="6485" w:type="dxa"/>
          </w:tcPr>
          <w:p w:rsidR="0067357D" w:rsidRDefault="0067357D" w:rsidP="0067357D">
            <w:pPr>
              <w:jc w:val="both"/>
              <w:rPr>
                <w:sz w:val="28"/>
                <w:szCs w:val="28"/>
              </w:rPr>
            </w:pPr>
            <w:r w:rsidRPr="0067357D">
              <w:rPr>
                <w:sz w:val="28"/>
                <w:szCs w:val="28"/>
              </w:rPr>
              <w:t>командир народной дружины № 4 города Невинномысска</w:t>
            </w:r>
          </w:p>
          <w:p w:rsidR="0067357D" w:rsidRPr="0067357D" w:rsidRDefault="0067357D" w:rsidP="0067357D">
            <w:pPr>
              <w:jc w:val="both"/>
              <w:rPr>
                <w:sz w:val="28"/>
                <w:szCs w:val="28"/>
              </w:rPr>
            </w:pPr>
          </w:p>
        </w:tc>
      </w:tr>
      <w:tr w:rsidR="0067357D" w:rsidRPr="0067357D" w:rsidTr="006214B2">
        <w:tc>
          <w:tcPr>
            <w:tcW w:w="3085" w:type="dxa"/>
          </w:tcPr>
          <w:p w:rsidR="0067357D" w:rsidRPr="0067357D" w:rsidRDefault="0067357D" w:rsidP="0067357D">
            <w:pPr>
              <w:rPr>
                <w:sz w:val="28"/>
                <w:szCs w:val="28"/>
              </w:rPr>
            </w:pPr>
            <w:proofErr w:type="spellStart"/>
            <w:r w:rsidRPr="0067357D">
              <w:rPr>
                <w:sz w:val="28"/>
                <w:szCs w:val="28"/>
              </w:rPr>
              <w:lastRenderedPageBreak/>
              <w:t>Меремкулов</w:t>
            </w:r>
            <w:proofErr w:type="spellEnd"/>
            <w:r w:rsidRPr="0067357D">
              <w:rPr>
                <w:sz w:val="28"/>
                <w:szCs w:val="28"/>
              </w:rPr>
              <w:t xml:space="preserve"> </w:t>
            </w:r>
            <w:proofErr w:type="spellStart"/>
            <w:r w:rsidRPr="0067357D">
              <w:rPr>
                <w:sz w:val="28"/>
                <w:szCs w:val="28"/>
              </w:rPr>
              <w:t>Музакир</w:t>
            </w:r>
            <w:proofErr w:type="spellEnd"/>
            <w:r w:rsidRPr="0067357D">
              <w:rPr>
                <w:sz w:val="28"/>
                <w:szCs w:val="28"/>
              </w:rPr>
              <w:t xml:space="preserve"> </w:t>
            </w:r>
            <w:proofErr w:type="spellStart"/>
            <w:r w:rsidRPr="0067357D">
              <w:rPr>
                <w:sz w:val="28"/>
                <w:szCs w:val="28"/>
              </w:rPr>
              <w:t>Ахмедович</w:t>
            </w:r>
            <w:proofErr w:type="spellEnd"/>
          </w:p>
        </w:tc>
        <w:tc>
          <w:tcPr>
            <w:tcW w:w="6485" w:type="dxa"/>
          </w:tcPr>
          <w:p w:rsidR="0067357D" w:rsidRDefault="0067357D" w:rsidP="0067357D">
            <w:pPr>
              <w:jc w:val="both"/>
              <w:rPr>
                <w:sz w:val="28"/>
                <w:szCs w:val="28"/>
              </w:rPr>
            </w:pPr>
            <w:r w:rsidRPr="0067357D">
              <w:rPr>
                <w:sz w:val="28"/>
                <w:szCs w:val="28"/>
              </w:rPr>
              <w:t xml:space="preserve">руководитель </w:t>
            </w:r>
            <w:r>
              <w:rPr>
                <w:sz w:val="28"/>
                <w:szCs w:val="28"/>
              </w:rPr>
              <w:t>общественного объединения правоохранительной направленности</w:t>
            </w:r>
            <w:r w:rsidRPr="0067357D">
              <w:rPr>
                <w:sz w:val="28"/>
                <w:szCs w:val="28"/>
              </w:rPr>
              <w:t xml:space="preserve"> «Добрыня»</w:t>
            </w:r>
            <w:r>
              <w:rPr>
                <w:sz w:val="28"/>
                <w:szCs w:val="28"/>
              </w:rPr>
              <w:t xml:space="preserve"> города Невинномысска</w:t>
            </w:r>
            <w:r w:rsidR="00830F1E">
              <w:rPr>
                <w:sz w:val="28"/>
                <w:szCs w:val="28"/>
              </w:rPr>
              <w:t xml:space="preserve"> </w:t>
            </w:r>
            <w:r w:rsidR="00830F1E" w:rsidRPr="0067357D">
              <w:rPr>
                <w:sz w:val="28"/>
                <w:szCs w:val="28"/>
              </w:rPr>
              <w:t>(по согласованию)</w:t>
            </w:r>
          </w:p>
          <w:p w:rsidR="0067357D" w:rsidRPr="0067357D" w:rsidRDefault="0067357D" w:rsidP="0067357D">
            <w:pPr>
              <w:jc w:val="both"/>
              <w:rPr>
                <w:sz w:val="28"/>
                <w:szCs w:val="28"/>
              </w:rPr>
            </w:pPr>
          </w:p>
        </w:tc>
      </w:tr>
      <w:tr w:rsidR="004F3465" w:rsidRPr="0067357D" w:rsidTr="006214B2">
        <w:tc>
          <w:tcPr>
            <w:tcW w:w="3085" w:type="dxa"/>
          </w:tcPr>
          <w:p w:rsidR="004F3465" w:rsidRPr="004F3465" w:rsidRDefault="004F3465" w:rsidP="004F3465">
            <w:pPr>
              <w:rPr>
                <w:sz w:val="28"/>
                <w:szCs w:val="28"/>
              </w:rPr>
            </w:pPr>
            <w:proofErr w:type="spellStart"/>
            <w:r w:rsidRPr="004F3465">
              <w:rPr>
                <w:sz w:val="28"/>
                <w:szCs w:val="28"/>
              </w:rPr>
              <w:t>Очкин</w:t>
            </w:r>
            <w:proofErr w:type="spellEnd"/>
            <w:r w:rsidRPr="004F3465">
              <w:rPr>
                <w:sz w:val="28"/>
                <w:szCs w:val="28"/>
              </w:rPr>
              <w:t xml:space="preserve"> Александр Николаевич</w:t>
            </w:r>
          </w:p>
        </w:tc>
        <w:tc>
          <w:tcPr>
            <w:tcW w:w="6485" w:type="dxa"/>
          </w:tcPr>
          <w:p w:rsidR="004F3465" w:rsidRDefault="004F3465" w:rsidP="004F3465">
            <w:pPr>
              <w:jc w:val="both"/>
              <w:rPr>
                <w:sz w:val="28"/>
                <w:szCs w:val="28"/>
              </w:rPr>
            </w:pPr>
            <w:r w:rsidRPr="004F3465">
              <w:rPr>
                <w:sz w:val="28"/>
                <w:szCs w:val="28"/>
              </w:rPr>
              <w:t>командир народной дружины № 2 города Невинномысска</w:t>
            </w:r>
          </w:p>
          <w:p w:rsidR="004F3465" w:rsidRPr="004F3465" w:rsidRDefault="004F3465" w:rsidP="004F3465">
            <w:pPr>
              <w:rPr>
                <w:sz w:val="28"/>
                <w:szCs w:val="28"/>
              </w:rPr>
            </w:pPr>
          </w:p>
        </w:tc>
      </w:tr>
      <w:tr w:rsidR="0067357D" w:rsidRPr="0067357D" w:rsidTr="006214B2">
        <w:tc>
          <w:tcPr>
            <w:tcW w:w="3085" w:type="dxa"/>
          </w:tcPr>
          <w:p w:rsidR="0067357D" w:rsidRPr="0067357D" w:rsidRDefault="0067357D" w:rsidP="0067357D">
            <w:pPr>
              <w:rPr>
                <w:sz w:val="28"/>
                <w:szCs w:val="28"/>
              </w:rPr>
            </w:pPr>
            <w:proofErr w:type="spellStart"/>
            <w:r w:rsidRPr="0067357D">
              <w:rPr>
                <w:sz w:val="28"/>
                <w:szCs w:val="28"/>
              </w:rPr>
              <w:t>Чимшит</w:t>
            </w:r>
            <w:proofErr w:type="spellEnd"/>
            <w:r w:rsidRPr="0067357D">
              <w:rPr>
                <w:sz w:val="28"/>
                <w:szCs w:val="28"/>
              </w:rPr>
              <w:t xml:space="preserve"> Александр Александрович</w:t>
            </w:r>
          </w:p>
        </w:tc>
        <w:tc>
          <w:tcPr>
            <w:tcW w:w="6485" w:type="dxa"/>
          </w:tcPr>
          <w:p w:rsidR="0067357D" w:rsidRDefault="0067357D" w:rsidP="00AC1FFB">
            <w:pPr>
              <w:jc w:val="both"/>
              <w:rPr>
                <w:sz w:val="28"/>
                <w:szCs w:val="28"/>
              </w:rPr>
            </w:pPr>
            <w:r w:rsidRPr="0067357D">
              <w:rPr>
                <w:sz w:val="28"/>
                <w:szCs w:val="28"/>
              </w:rPr>
              <w:t>командир народной дружины № 1 города Невинномысска</w:t>
            </w:r>
          </w:p>
          <w:p w:rsidR="004F3465" w:rsidRPr="0067357D" w:rsidRDefault="004F3465" w:rsidP="00AC1FFB">
            <w:pPr>
              <w:jc w:val="both"/>
              <w:rPr>
                <w:sz w:val="28"/>
                <w:szCs w:val="28"/>
              </w:rPr>
            </w:pPr>
          </w:p>
        </w:tc>
      </w:tr>
    </w:tbl>
    <w:p w:rsidR="00F27AF3" w:rsidRPr="001F6115" w:rsidRDefault="00F27AF3">
      <w:pPr>
        <w:rPr>
          <w:szCs w:val="28"/>
        </w:rPr>
      </w:pPr>
    </w:p>
    <w:p w:rsidR="00F27AF3" w:rsidRPr="001F6115" w:rsidRDefault="00F27AF3">
      <w:pPr>
        <w:rPr>
          <w:szCs w:val="28"/>
        </w:rPr>
      </w:pPr>
    </w:p>
    <w:sectPr w:rsidR="00F27AF3" w:rsidRPr="001F6115" w:rsidSect="0067357D">
      <w:headerReference w:type="default" r:id="rId7"/>
      <w:pgSz w:w="11906" w:h="16838"/>
      <w:pgMar w:top="1418" w:right="567" w:bottom="1276"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465" w:rsidRDefault="004F3465" w:rsidP="00BB1358">
      <w:r>
        <w:separator/>
      </w:r>
    </w:p>
  </w:endnote>
  <w:endnote w:type="continuationSeparator" w:id="0">
    <w:p w:rsidR="004F3465" w:rsidRDefault="004F3465" w:rsidP="00BB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465" w:rsidRDefault="004F3465" w:rsidP="00BB1358">
      <w:r>
        <w:separator/>
      </w:r>
    </w:p>
  </w:footnote>
  <w:footnote w:type="continuationSeparator" w:id="0">
    <w:p w:rsidR="004F3465" w:rsidRDefault="004F3465" w:rsidP="00BB1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017126"/>
      <w:docPartObj>
        <w:docPartGallery w:val="Page Numbers (Top of Page)"/>
        <w:docPartUnique/>
      </w:docPartObj>
    </w:sdtPr>
    <w:sdtContent>
      <w:p w:rsidR="004F3465" w:rsidRDefault="004F3465">
        <w:pPr>
          <w:pStyle w:val="a5"/>
          <w:jc w:val="center"/>
        </w:pPr>
        <w:r>
          <w:fldChar w:fldCharType="begin"/>
        </w:r>
        <w:r>
          <w:instrText>PAGE   \* MERGEFORMAT</w:instrText>
        </w:r>
        <w:r>
          <w:fldChar w:fldCharType="separate"/>
        </w:r>
        <w:r w:rsidR="009C1EB2">
          <w:rPr>
            <w:noProof/>
          </w:rPr>
          <w:t>2</w:t>
        </w:r>
        <w:r>
          <w:fldChar w:fldCharType="end"/>
        </w:r>
      </w:p>
    </w:sdtContent>
  </w:sdt>
  <w:p w:rsidR="004F3465" w:rsidRDefault="004F34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4A"/>
    <w:rsid w:val="0004686D"/>
    <w:rsid w:val="00065414"/>
    <w:rsid w:val="000D2D46"/>
    <w:rsid w:val="000E5E66"/>
    <w:rsid w:val="000F0B70"/>
    <w:rsid w:val="00126B80"/>
    <w:rsid w:val="00181614"/>
    <w:rsid w:val="0019244A"/>
    <w:rsid w:val="001A3C50"/>
    <w:rsid w:val="001F6115"/>
    <w:rsid w:val="00260B13"/>
    <w:rsid w:val="00285FD9"/>
    <w:rsid w:val="00287F5A"/>
    <w:rsid w:val="002E4641"/>
    <w:rsid w:val="002E7553"/>
    <w:rsid w:val="003054A9"/>
    <w:rsid w:val="00324E9C"/>
    <w:rsid w:val="00347B20"/>
    <w:rsid w:val="00366748"/>
    <w:rsid w:val="00373530"/>
    <w:rsid w:val="00373B2D"/>
    <w:rsid w:val="00387C66"/>
    <w:rsid w:val="003A0D44"/>
    <w:rsid w:val="003E147A"/>
    <w:rsid w:val="003E264A"/>
    <w:rsid w:val="00465DD2"/>
    <w:rsid w:val="004928AD"/>
    <w:rsid w:val="004B0306"/>
    <w:rsid w:val="004E4A6E"/>
    <w:rsid w:val="004F3465"/>
    <w:rsid w:val="0057549E"/>
    <w:rsid w:val="00606A01"/>
    <w:rsid w:val="00610C42"/>
    <w:rsid w:val="006179A7"/>
    <w:rsid w:val="006214B2"/>
    <w:rsid w:val="00640AEC"/>
    <w:rsid w:val="0067357D"/>
    <w:rsid w:val="00676C51"/>
    <w:rsid w:val="006B22B0"/>
    <w:rsid w:val="006C66D3"/>
    <w:rsid w:val="0076070B"/>
    <w:rsid w:val="00773504"/>
    <w:rsid w:val="00777A49"/>
    <w:rsid w:val="00801547"/>
    <w:rsid w:val="00830F1E"/>
    <w:rsid w:val="008A116E"/>
    <w:rsid w:val="008D2CC1"/>
    <w:rsid w:val="00903028"/>
    <w:rsid w:val="00932CC7"/>
    <w:rsid w:val="00940B3B"/>
    <w:rsid w:val="0094589E"/>
    <w:rsid w:val="009B02D6"/>
    <w:rsid w:val="009C1EB2"/>
    <w:rsid w:val="009D1E81"/>
    <w:rsid w:val="009E3CA1"/>
    <w:rsid w:val="00A04501"/>
    <w:rsid w:val="00A60692"/>
    <w:rsid w:val="00A642C6"/>
    <w:rsid w:val="00AC1FFB"/>
    <w:rsid w:val="00AE7931"/>
    <w:rsid w:val="00AF1A68"/>
    <w:rsid w:val="00B10787"/>
    <w:rsid w:val="00B32360"/>
    <w:rsid w:val="00BB1358"/>
    <w:rsid w:val="00BC1D8F"/>
    <w:rsid w:val="00BF47E3"/>
    <w:rsid w:val="00C12DE1"/>
    <w:rsid w:val="00C445DF"/>
    <w:rsid w:val="00C62D51"/>
    <w:rsid w:val="00C82EE6"/>
    <w:rsid w:val="00C86A49"/>
    <w:rsid w:val="00CC5E6C"/>
    <w:rsid w:val="00CD7CF5"/>
    <w:rsid w:val="00D000B3"/>
    <w:rsid w:val="00D02AFA"/>
    <w:rsid w:val="00D20810"/>
    <w:rsid w:val="00D25A1B"/>
    <w:rsid w:val="00D75067"/>
    <w:rsid w:val="00DA1496"/>
    <w:rsid w:val="00DD0EEC"/>
    <w:rsid w:val="00DF6064"/>
    <w:rsid w:val="00DF7BCB"/>
    <w:rsid w:val="00E20F19"/>
    <w:rsid w:val="00E5362F"/>
    <w:rsid w:val="00E97F38"/>
    <w:rsid w:val="00EC3355"/>
    <w:rsid w:val="00EC5C6E"/>
    <w:rsid w:val="00EC6C8E"/>
    <w:rsid w:val="00ED20C2"/>
    <w:rsid w:val="00EE05AD"/>
    <w:rsid w:val="00F27AF3"/>
    <w:rsid w:val="00F434D3"/>
    <w:rsid w:val="00F45CBF"/>
    <w:rsid w:val="00F95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7357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AF3"/>
    <w:pPr>
      <w:ind w:left="720"/>
      <w:contextualSpacing/>
    </w:pPr>
  </w:style>
  <w:style w:type="table" w:styleId="a4">
    <w:name w:val="Table Grid"/>
    <w:basedOn w:val="a1"/>
    <w:uiPriority w:val="59"/>
    <w:rsid w:val="00BB1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B1358"/>
    <w:pPr>
      <w:tabs>
        <w:tab w:val="center" w:pos="4677"/>
        <w:tab w:val="right" w:pos="9355"/>
      </w:tabs>
    </w:pPr>
  </w:style>
  <w:style w:type="character" w:customStyle="1" w:styleId="a6">
    <w:name w:val="Верхний колонтитул Знак"/>
    <w:basedOn w:val="a0"/>
    <w:link w:val="a5"/>
    <w:uiPriority w:val="99"/>
    <w:rsid w:val="00BB135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B1358"/>
    <w:pPr>
      <w:tabs>
        <w:tab w:val="center" w:pos="4677"/>
        <w:tab w:val="right" w:pos="9355"/>
      </w:tabs>
    </w:pPr>
  </w:style>
  <w:style w:type="character" w:customStyle="1" w:styleId="a8">
    <w:name w:val="Нижний колонтитул Знак"/>
    <w:basedOn w:val="a0"/>
    <w:link w:val="a7"/>
    <w:uiPriority w:val="99"/>
    <w:rsid w:val="00BB135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434D3"/>
    <w:rPr>
      <w:rFonts w:ascii="Tahoma" w:hAnsi="Tahoma" w:cs="Tahoma"/>
      <w:sz w:val="16"/>
      <w:szCs w:val="16"/>
    </w:rPr>
  </w:style>
  <w:style w:type="character" w:customStyle="1" w:styleId="aa">
    <w:name w:val="Текст выноски Знак"/>
    <w:basedOn w:val="a0"/>
    <w:link w:val="a9"/>
    <w:uiPriority w:val="99"/>
    <w:semiHidden/>
    <w:rsid w:val="00F434D3"/>
    <w:rPr>
      <w:rFonts w:ascii="Tahoma" w:eastAsia="Times New Roman" w:hAnsi="Tahoma" w:cs="Tahoma"/>
      <w:sz w:val="16"/>
      <w:szCs w:val="16"/>
      <w:lang w:eastAsia="ru-RU"/>
    </w:rPr>
  </w:style>
  <w:style w:type="paragraph" w:styleId="ab">
    <w:name w:val="No Spacing"/>
    <w:uiPriority w:val="99"/>
    <w:qFormat/>
    <w:rsid w:val="0067357D"/>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67357D"/>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7357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AF3"/>
    <w:pPr>
      <w:ind w:left="720"/>
      <w:contextualSpacing/>
    </w:pPr>
  </w:style>
  <w:style w:type="table" w:styleId="a4">
    <w:name w:val="Table Grid"/>
    <w:basedOn w:val="a1"/>
    <w:uiPriority w:val="59"/>
    <w:rsid w:val="00BB1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B1358"/>
    <w:pPr>
      <w:tabs>
        <w:tab w:val="center" w:pos="4677"/>
        <w:tab w:val="right" w:pos="9355"/>
      </w:tabs>
    </w:pPr>
  </w:style>
  <w:style w:type="character" w:customStyle="1" w:styleId="a6">
    <w:name w:val="Верхний колонтитул Знак"/>
    <w:basedOn w:val="a0"/>
    <w:link w:val="a5"/>
    <w:uiPriority w:val="99"/>
    <w:rsid w:val="00BB135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B1358"/>
    <w:pPr>
      <w:tabs>
        <w:tab w:val="center" w:pos="4677"/>
        <w:tab w:val="right" w:pos="9355"/>
      </w:tabs>
    </w:pPr>
  </w:style>
  <w:style w:type="character" w:customStyle="1" w:styleId="a8">
    <w:name w:val="Нижний колонтитул Знак"/>
    <w:basedOn w:val="a0"/>
    <w:link w:val="a7"/>
    <w:uiPriority w:val="99"/>
    <w:rsid w:val="00BB135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434D3"/>
    <w:rPr>
      <w:rFonts w:ascii="Tahoma" w:hAnsi="Tahoma" w:cs="Tahoma"/>
      <w:sz w:val="16"/>
      <w:szCs w:val="16"/>
    </w:rPr>
  </w:style>
  <w:style w:type="character" w:customStyle="1" w:styleId="aa">
    <w:name w:val="Текст выноски Знак"/>
    <w:basedOn w:val="a0"/>
    <w:link w:val="a9"/>
    <w:uiPriority w:val="99"/>
    <w:semiHidden/>
    <w:rsid w:val="00F434D3"/>
    <w:rPr>
      <w:rFonts w:ascii="Tahoma" w:eastAsia="Times New Roman" w:hAnsi="Tahoma" w:cs="Tahoma"/>
      <w:sz w:val="16"/>
      <w:szCs w:val="16"/>
      <w:lang w:eastAsia="ru-RU"/>
    </w:rPr>
  </w:style>
  <w:style w:type="paragraph" w:styleId="ab">
    <w:name w:val="No Spacing"/>
    <w:uiPriority w:val="99"/>
    <w:qFormat/>
    <w:rsid w:val="0067357D"/>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67357D"/>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248</Words>
  <Characters>1418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Васильевич Баландин</dc:creator>
  <cp:lastModifiedBy>Константин Васильевич Баландин</cp:lastModifiedBy>
  <cp:revision>3</cp:revision>
  <cp:lastPrinted>2021-04-08T11:17:00Z</cp:lastPrinted>
  <dcterms:created xsi:type="dcterms:W3CDTF">2023-03-31T13:34:00Z</dcterms:created>
  <dcterms:modified xsi:type="dcterms:W3CDTF">2023-03-31T13:46:00Z</dcterms:modified>
</cp:coreProperties>
</file>