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5B" w:rsidRDefault="00D85331" w:rsidP="00F30532">
      <w:pPr>
        <w:jc w:val="center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</w:t>
      </w:r>
      <w:r w:rsidR="00F30532">
        <w:rPr>
          <w:sz w:val="28"/>
          <w:szCs w:val="28"/>
        </w:rPr>
        <w:t xml:space="preserve">штаба народных дружин города Невинномысска </w:t>
      </w:r>
    </w:p>
    <w:p w:rsidR="00C05582" w:rsidRDefault="00D85331" w:rsidP="00F30532">
      <w:pPr>
        <w:jc w:val="center"/>
      </w:pPr>
      <w:r>
        <w:rPr>
          <w:rFonts w:eastAsia="Times New Roman"/>
          <w:spacing w:val="-1"/>
          <w:sz w:val="28"/>
          <w:szCs w:val="28"/>
        </w:rPr>
        <w:t xml:space="preserve">за </w:t>
      </w:r>
      <w:r w:rsidR="00EF606B">
        <w:rPr>
          <w:rFonts w:eastAsia="Times New Roman"/>
          <w:spacing w:val="-1"/>
          <w:sz w:val="28"/>
          <w:szCs w:val="28"/>
        </w:rPr>
        <w:t>4</w:t>
      </w:r>
      <w:r>
        <w:rPr>
          <w:rFonts w:eastAsia="Times New Roman"/>
          <w:spacing w:val="-1"/>
          <w:sz w:val="28"/>
          <w:szCs w:val="28"/>
        </w:rPr>
        <w:t xml:space="preserve"> квартал 201</w:t>
      </w:r>
      <w:r w:rsidR="00136A09">
        <w:rPr>
          <w:rFonts w:eastAsia="Times New Roman"/>
          <w:spacing w:val="-1"/>
          <w:sz w:val="28"/>
          <w:szCs w:val="28"/>
        </w:rPr>
        <w:t>9</w:t>
      </w:r>
      <w:r>
        <w:rPr>
          <w:rFonts w:eastAsia="Times New Roman"/>
          <w:spacing w:val="-1"/>
          <w:sz w:val="28"/>
          <w:szCs w:val="28"/>
        </w:rPr>
        <w:t xml:space="preserve"> года</w:t>
      </w:r>
    </w:p>
    <w:p w:rsidR="001D6022" w:rsidRDefault="00AA077D" w:rsidP="00AA077D">
      <w:pPr>
        <w:shd w:val="clear" w:color="auto" w:fill="FFFFFF"/>
        <w:spacing w:before="326" w:line="319" w:lineRule="exact"/>
        <w:ind w:left="7" w:firstLine="71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650A5B">
        <w:rPr>
          <w:rFonts w:eastAsia="Times New Roman"/>
          <w:sz w:val="28"/>
          <w:szCs w:val="28"/>
        </w:rPr>
        <w:t xml:space="preserve"> </w:t>
      </w:r>
      <w:r w:rsidR="00EF606B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квартале 201</w:t>
      </w:r>
      <w:r w:rsidR="00136A09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года проведено 1 заседание </w:t>
      </w:r>
      <w:r>
        <w:rPr>
          <w:sz w:val="28"/>
          <w:szCs w:val="28"/>
        </w:rPr>
        <w:t>штаба народных дружин города Невинномысска</w:t>
      </w:r>
      <w:r w:rsidR="00C6176F">
        <w:rPr>
          <w:sz w:val="28"/>
          <w:szCs w:val="28"/>
        </w:rPr>
        <w:t xml:space="preserve"> (</w:t>
      </w:r>
      <w:r w:rsidR="00136A09">
        <w:rPr>
          <w:sz w:val="28"/>
          <w:szCs w:val="28"/>
        </w:rPr>
        <w:t>2</w:t>
      </w:r>
      <w:r w:rsidR="00EF606B">
        <w:rPr>
          <w:sz w:val="28"/>
          <w:szCs w:val="28"/>
        </w:rPr>
        <w:t>7</w:t>
      </w:r>
      <w:r w:rsidR="00136A09">
        <w:rPr>
          <w:sz w:val="28"/>
          <w:szCs w:val="28"/>
        </w:rPr>
        <w:t>.02.2019</w:t>
      </w:r>
      <w:r w:rsidR="00C6176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котором рассматривались следующие вопросы:</w:t>
      </w:r>
    </w:p>
    <w:p w:rsidR="00EF606B" w:rsidRPr="00EF606B" w:rsidRDefault="00EF606B" w:rsidP="00EF606B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F606B">
        <w:rPr>
          <w:rFonts w:ascii="Times New Roman" w:eastAsiaTheme="minorEastAsia" w:hAnsi="Times New Roman"/>
          <w:sz w:val="28"/>
          <w:szCs w:val="28"/>
          <w:lang w:eastAsia="ru-RU"/>
        </w:rPr>
        <w:t>Об итогах конкурса «Лучший народный дружинник города Невинномысска».</w:t>
      </w:r>
    </w:p>
    <w:p w:rsidR="00EF606B" w:rsidRPr="00EF606B" w:rsidRDefault="00EF606B" w:rsidP="00EF606B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EF606B">
        <w:rPr>
          <w:rFonts w:ascii="Times New Roman" w:eastAsiaTheme="minorEastAsia" w:hAnsi="Times New Roman"/>
          <w:sz w:val="28"/>
          <w:szCs w:val="28"/>
          <w:lang w:eastAsia="ru-RU"/>
        </w:rPr>
        <w:t xml:space="preserve">Об итогах деятельности администрации города Невинномысска, отдела МВД России по городу Невинномысску Ставропольского края и народных дружин города Невинномысска в 2019 году по организации работы по исполнению совместного указания Губернатора Ставропольского края В.В. Владимирова и начальника ГУ МВД России по Ставропольскому краю А.Г. </w:t>
      </w:r>
      <w:proofErr w:type="spellStart"/>
      <w:r w:rsidRPr="00EF606B">
        <w:rPr>
          <w:rFonts w:ascii="Times New Roman" w:eastAsiaTheme="minorEastAsia" w:hAnsi="Times New Roman"/>
          <w:sz w:val="28"/>
          <w:szCs w:val="28"/>
          <w:lang w:eastAsia="ru-RU"/>
        </w:rPr>
        <w:t>Олдака</w:t>
      </w:r>
      <w:proofErr w:type="spellEnd"/>
      <w:r w:rsidRPr="00EF606B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27 февраля 2017 года, рекомендаций Правительства Ставропольского края от 13 декабря 2017 года</w:t>
      </w:r>
      <w:proofErr w:type="gramEnd"/>
      <w:r w:rsidRPr="00EF606B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 организации совместных патрулирований по охране общественного порядка.</w:t>
      </w:r>
    </w:p>
    <w:p w:rsidR="00EF606B" w:rsidRPr="00EF606B" w:rsidRDefault="00EF606B" w:rsidP="00EF606B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F606B">
        <w:rPr>
          <w:rFonts w:ascii="Times New Roman" w:eastAsiaTheme="minorEastAsia" w:hAnsi="Times New Roman"/>
          <w:sz w:val="28"/>
          <w:szCs w:val="28"/>
          <w:lang w:eastAsia="ru-RU"/>
        </w:rPr>
        <w:t>Об обеспечении охраны общественного порядка в период празднования Нового года, Рождества Христова, Крещения Господня.</w:t>
      </w:r>
    </w:p>
    <w:p w:rsidR="00EF606B" w:rsidRPr="00EF606B" w:rsidRDefault="00EF606B" w:rsidP="00EF606B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F606B">
        <w:rPr>
          <w:rFonts w:ascii="Times New Roman" w:eastAsiaTheme="minorEastAsia" w:hAnsi="Times New Roman"/>
          <w:sz w:val="28"/>
          <w:szCs w:val="28"/>
          <w:lang w:eastAsia="ru-RU"/>
        </w:rPr>
        <w:t xml:space="preserve">О деятельности народных дружин и общественных объединений правоохранительной направленности города Невинномысска по охране общественного порядка в период проведения культурно-массовых мероприятий на территории города Невинномысска в 2019 году. Об утверждении </w:t>
      </w:r>
      <w:proofErr w:type="gramStart"/>
      <w:r w:rsidRPr="00EF606B">
        <w:rPr>
          <w:rFonts w:ascii="Times New Roman" w:eastAsiaTheme="minorEastAsia" w:hAnsi="Times New Roman"/>
          <w:sz w:val="28"/>
          <w:szCs w:val="28"/>
          <w:lang w:eastAsia="ru-RU"/>
        </w:rPr>
        <w:t>плана работы штаба народных дружин города Невинномысска</w:t>
      </w:r>
      <w:proofErr w:type="gramEnd"/>
      <w:r w:rsidRPr="00EF606B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2020 год.</w:t>
      </w:r>
    </w:p>
    <w:p w:rsidR="00EF606B" w:rsidRDefault="00EF606B" w:rsidP="00EF606B">
      <w:pPr>
        <w:tabs>
          <w:tab w:val="left" w:pos="1134"/>
        </w:tabs>
        <w:jc w:val="both"/>
        <w:rPr>
          <w:sz w:val="28"/>
          <w:szCs w:val="28"/>
        </w:rPr>
      </w:pPr>
    </w:p>
    <w:p w:rsidR="00136A09" w:rsidRDefault="00136A09" w:rsidP="00EF606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30532" w:rsidRDefault="00F30532" w:rsidP="00F30532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bookmarkStart w:id="0" w:name="_GoBack"/>
      <w:bookmarkEnd w:id="0"/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F30532" w:rsidRDefault="00F30532" w:rsidP="00F30532">
      <w:pPr>
        <w:shd w:val="clear" w:color="auto" w:fill="FFFFFF"/>
        <w:spacing w:line="317" w:lineRule="exact"/>
        <w:ind w:left="2386" w:right="538" w:hanging="1061"/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sectPr w:rsidR="00F30532" w:rsidSect="00C05582">
      <w:type w:val="continuous"/>
      <w:pgSz w:w="11909" w:h="16834"/>
      <w:pgMar w:top="1440" w:right="907" w:bottom="720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DA4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97516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60386"/>
    <w:multiLevelType w:val="hybridMultilevel"/>
    <w:tmpl w:val="4798EB28"/>
    <w:lvl w:ilvl="0" w:tplc="A82885EC">
      <w:start w:val="1"/>
      <w:numFmt w:val="decimal"/>
      <w:lvlText w:val="%1."/>
      <w:lvlJc w:val="left"/>
      <w:pPr>
        <w:ind w:left="1280" w:hanging="57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16B69E4"/>
    <w:multiLevelType w:val="hybridMultilevel"/>
    <w:tmpl w:val="49B89DDC"/>
    <w:lvl w:ilvl="0" w:tplc="006EB7E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31"/>
    <w:rsid w:val="00136A09"/>
    <w:rsid w:val="001D6022"/>
    <w:rsid w:val="00342F0F"/>
    <w:rsid w:val="004B3A51"/>
    <w:rsid w:val="0052125F"/>
    <w:rsid w:val="00650A5B"/>
    <w:rsid w:val="006F7557"/>
    <w:rsid w:val="007637C0"/>
    <w:rsid w:val="009E14AD"/>
    <w:rsid w:val="00AA077D"/>
    <w:rsid w:val="00B561A7"/>
    <w:rsid w:val="00B8565F"/>
    <w:rsid w:val="00C05582"/>
    <w:rsid w:val="00C6176F"/>
    <w:rsid w:val="00D45642"/>
    <w:rsid w:val="00D85331"/>
    <w:rsid w:val="00EF606B"/>
    <w:rsid w:val="00F30532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Константин Васильевич Баландин</cp:lastModifiedBy>
  <cp:revision>6</cp:revision>
  <cp:lastPrinted>2016-10-25T11:10:00Z</cp:lastPrinted>
  <dcterms:created xsi:type="dcterms:W3CDTF">2019-02-25T07:23:00Z</dcterms:created>
  <dcterms:modified xsi:type="dcterms:W3CDTF">2020-01-23T08:23:00Z</dcterms:modified>
</cp:coreProperties>
</file>