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B" w:rsidRDefault="0006112B" w:rsidP="0006112B">
      <w:pPr>
        <w:pStyle w:val="a3"/>
        <w:jc w:val="center"/>
        <w:rPr>
          <w:szCs w:val="28"/>
        </w:rPr>
      </w:pPr>
      <w:r>
        <w:rPr>
          <w:spacing w:val="-2"/>
          <w:szCs w:val="28"/>
        </w:rPr>
        <w:t xml:space="preserve">Отчет о деятельности </w:t>
      </w:r>
      <w:r>
        <w:rPr>
          <w:bCs/>
        </w:rPr>
        <w:t xml:space="preserve">межведомственной рабочей группы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 xml:space="preserve"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 за </w:t>
      </w:r>
      <w:r>
        <w:rPr>
          <w:szCs w:val="28"/>
        </w:rPr>
        <w:t>1</w:t>
      </w:r>
      <w:r>
        <w:rPr>
          <w:szCs w:val="28"/>
        </w:rPr>
        <w:t xml:space="preserve"> квартал 2019 года</w:t>
      </w:r>
    </w:p>
    <w:p w:rsidR="001D6022" w:rsidRDefault="0006112B" w:rsidP="0006112B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квартале 2019 года проведено 1 заседание </w:t>
      </w:r>
      <w:r>
        <w:rPr>
          <w:sz w:val="28"/>
          <w:szCs w:val="28"/>
        </w:rPr>
        <w:t xml:space="preserve">рабочей группы </w:t>
      </w:r>
      <w:r w:rsidR="00C6176F">
        <w:rPr>
          <w:sz w:val="28"/>
          <w:szCs w:val="28"/>
        </w:rPr>
        <w:t>(</w:t>
      </w:r>
      <w:r>
        <w:rPr>
          <w:sz w:val="28"/>
          <w:szCs w:val="28"/>
        </w:rPr>
        <w:t>20.02</w:t>
      </w:r>
      <w:r w:rsidR="00136A09">
        <w:rPr>
          <w:sz w:val="28"/>
          <w:szCs w:val="28"/>
        </w:rPr>
        <w:t>.2019</w:t>
      </w:r>
      <w:r w:rsidR="00C6176F">
        <w:rPr>
          <w:sz w:val="28"/>
          <w:szCs w:val="28"/>
        </w:rPr>
        <w:t>)</w:t>
      </w:r>
      <w:r w:rsidR="00AA077D">
        <w:rPr>
          <w:sz w:val="28"/>
          <w:szCs w:val="28"/>
        </w:rPr>
        <w:t>,</w:t>
      </w:r>
      <w:r w:rsidR="00AA077D">
        <w:rPr>
          <w:rFonts w:eastAsia="Times New Roman"/>
          <w:spacing w:val="-1"/>
          <w:sz w:val="28"/>
          <w:szCs w:val="28"/>
        </w:rPr>
        <w:t xml:space="preserve"> </w:t>
      </w:r>
      <w:r w:rsidR="00AA077D"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12B" w:rsidRPr="0006112B">
        <w:rPr>
          <w:sz w:val="28"/>
          <w:szCs w:val="28"/>
        </w:rPr>
        <w:t>О необходимости увеличения объектов и количества рабочих мест для отбывания лицами, не имеющими основного места работы, наказания в виде исправительных и обязательных работ</w:t>
      </w:r>
      <w:r>
        <w:rPr>
          <w:rFonts w:eastAsia="Calibri"/>
          <w:sz w:val="28"/>
          <w:szCs w:val="28"/>
        </w:rPr>
        <w:t>.</w:t>
      </w:r>
    </w:p>
    <w:p w:rsidR="00136A09" w:rsidRDefault="00136A09" w:rsidP="00136A0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6112B">
        <w:rPr>
          <w:sz w:val="28"/>
          <w:szCs w:val="28"/>
        </w:rPr>
        <w:t>О результатах деятельности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свободы,</w:t>
      </w:r>
      <w:r w:rsidR="0006112B">
        <w:rPr>
          <w:szCs w:val="28"/>
        </w:rPr>
        <w:t xml:space="preserve"> </w:t>
      </w:r>
      <w:r w:rsidR="0006112B">
        <w:rPr>
          <w:sz w:val="28"/>
          <w:szCs w:val="28"/>
        </w:rPr>
        <w:t>лицами, отбывающими наказание без изоляции от общества</w:t>
      </w:r>
      <w:r w:rsidR="0006112B">
        <w:rPr>
          <w:szCs w:val="28"/>
        </w:rPr>
        <w:t xml:space="preserve"> </w:t>
      </w:r>
      <w:r w:rsidR="0006112B">
        <w:rPr>
          <w:sz w:val="28"/>
          <w:szCs w:val="28"/>
        </w:rPr>
        <w:t xml:space="preserve">  межведомственной комиссии по профилактике правонарушений на территории города Невинномысска</w:t>
      </w:r>
      <w:r>
        <w:rPr>
          <w:sz w:val="28"/>
          <w:szCs w:val="28"/>
        </w:rPr>
        <w:t>.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D5F86">
        <w:rPr>
          <w:sz w:val="28"/>
          <w:szCs w:val="28"/>
        </w:rPr>
        <w:t>Об обеспечении охраны общественного порядка в период проведения праздничных мероприятий, посвященных Дню Победы в Великой Отечественной войне 1941-1945 годов, расчет сил и средств</w:t>
      </w:r>
      <w:r>
        <w:rPr>
          <w:sz w:val="28"/>
          <w:szCs w:val="28"/>
        </w:rPr>
        <w:t>.</w:t>
      </w:r>
    </w:p>
    <w:p w:rsidR="008D5F86" w:rsidRDefault="008D5F86" w:rsidP="00136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обеспечении охраны общественного порядка в период проведения последних звонков, выпускных вечеров в общеобразовательных организациях города Невинномысска, расстановка сил и средств.</w:t>
      </w:r>
    </w:p>
    <w:p w:rsidR="00650A5B" w:rsidRPr="00DB64E6" w:rsidRDefault="00650A5B" w:rsidP="007637C0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06112B"/>
    <w:rsid w:val="00136A09"/>
    <w:rsid w:val="001D6022"/>
    <w:rsid w:val="00342F0F"/>
    <w:rsid w:val="004B3A51"/>
    <w:rsid w:val="0052125F"/>
    <w:rsid w:val="00650A5B"/>
    <w:rsid w:val="006F7557"/>
    <w:rsid w:val="007637C0"/>
    <w:rsid w:val="008D5F86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7</cp:revision>
  <cp:lastPrinted>2016-10-25T11:10:00Z</cp:lastPrinted>
  <dcterms:created xsi:type="dcterms:W3CDTF">2019-02-25T07:23:00Z</dcterms:created>
  <dcterms:modified xsi:type="dcterms:W3CDTF">2020-01-23T14:53:00Z</dcterms:modified>
</cp:coreProperties>
</file>