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85117F">
        <w:rPr>
          <w:rFonts w:ascii="Times New Roman" w:hAnsi="Times New Roman"/>
          <w:sz w:val="28"/>
          <w:szCs w:val="28"/>
        </w:rPr>
        <w:t>, от 15 сентября 2021 г. № 1588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</w:t>
      </w:r>
      <w:bookmarkStart w:id="1" w:name="_GoBack"/>
      <w:bookmarkEnd w:id="1"/>
      <w:r w:rsidRPr="00330C46">
        <w:rPr>
          <w:rFonts w:ascii="Times New Roman" w:hAnsi="Times New Roman"/>
          <w:sz w:val="28"/>
          <w:szCs w:val="28"/>
        </w:rPr>
        <w:t>сполнитель - администрация города Невинномысска в лице отдела кадров и наград администрации города Невинномысска.</w:t>
      </w:r>
    </w:p>
    <w:p w:rsidR="00F85DFE" w:rsidRPr="001B5CF1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>
        <w:rPr>
          <w:rFonts w:ascii="Times New Roman" w:hAnsi="Times New Roman"/>
          <w:sz w:val="28"/>
          <w:szCs w:val="28"/>
        </w:rPr>
        <w:t xml:space="preserve">122,90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AF60E1">
        <w:rPr>
          <w:rFonts w:ascii="Times New Roman" w:hAnsi="Times New Roman"/>
          <w:sz w:val="28"/>
          <w:szCs w:val="28"/>
        </w:rPr>
        <w:t xml:space="preserve"> </w:t>
      </w:r>
      <w:r w:rsidR="00C33C42">
        <w:rPr>
          <w:rFonts w:ascii="Times New Roman" w:hAnsi="Times New Roman"/>
          <w:sz w:val="28"/>
          <w:szCs w:val="28"/>
        </w:rPr>
        <w:t xml:space="preserve">В течение </w:t>
      </w:r>
      <w:r w:rsidR="00173919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Pr="00F155D2">
        <w:rPr>
          <w:rFonts w:ascii="Times New Roman" w:hAnsi="Times New Roman"/>
          <w:sz w:val="28"/>
          <w:szCs w:val="28"/>
        </w:rPr>
        <w:t xml:space="preserve">освоение средств </w:t>
      </w:r>
      <w:r w:rsidRPr="001B5CF1">
        <w:rPr>
          <w:rFonts w:ascii="Times New Roman" w:hAnsi="Times New Roman"/>
          <w:sz w:val="28"/>
          <w:szCs w:val="28"/>
        </w:rPr>
        <w:t>не осуществлялось</w:t>
      </w:r>
      <w:r w:rsidR="00035480" w:rsidRPr="001B5CF1">
        <w:rPr>
          <w:rFonts w:ascii="Times New Roman" w:hAnsi="Times New Roman"/>
          <w:sz w:val="28"/>
          <w:szCs w:val="28"/>
        </w:rPr>
        <w:t>.</w:t>
      </w:r>
      <w:r w:rsidR="00AF60E1" w:rsidRPr="001B5CF1">
        <w:rPr>
          <w:rFonts w:ascii="Times New Roman" w:hAnsi="Times New Roman"/>
          <w:sz w:val="28"/>
          <w:szCs w:val="28"/>
        </w:rPr>
        <w:t xml:space="preserve"> </w:t>
      </w:r>
      <w:r w:rsidRPr="001B5CF1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53D16" w:rsidRPr="001B5CF1">
        <w:rPr>
          <w:rFonts w:ascii="Times New Roman" w:hAnsi="Times New Roman"/>
          <w:sz w:val="28"/>
          <w:szCs w:val="28"/>
        </w:rPr>
        <w:t xml:space="preserve">                     </w:t>
      </w:r>
      <w:r w:rsidRPr="001B5CF1">
        <w:rPr>
          <w:rFonts w:ascii="Times New Roman" w:hAnsi="Times New Roman"/>
          <w:sz w:val="28"/>
          <w:szCs w:val="28"/>
        </w:rPr>
        <w:t>100 %.</w:t>
      </w:r>
    </w:p>
    <w:p w:rsidR="00F85DFE" w:rsidRPr="001B5CF1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CF1">
        <w:rPr>
          <w:rFonts w:ascii="Times New Roman" w:hAnsi="Times New Roman"/>
          <w:sz w:val="28"/>
          <w:szCs w:val="28"/>
        </w:rPr>
        <w:t xml:space="preserve">В течение </w:t>
      </w:r>
      <w:r w:rsidR="001B5CF1" w:rsidRPr="001B5CF1">
        <w:rPr>
          <w:rFonts w:ascii="Times New Roman" w:hAnsi="Times New Roman"/>
          <w:sz w:val="28"/>
          <w:szCs w:val="28"/>
        </w:rPr>
        <w:t>9 месяцев</w:t>
      </w:r>
      <w:r w:rsidRPr="001B5CF1">
        <w:rPr>
          <w:rFonts w:ascii="Times New Roman" w:hAnsi="Times New Roman"/>
          <w:sz w:val="28"/>
          <w:szCs w:val="28"/>
        </w:rPr>
        <w:t xml:space="preserve"> 2021 года из </w:t>
      </w:r>
      <w:r w:rsidR="00CC4A3B" w:rsidRPr="001B5CF1">
        <w:rPr>
          <w:rFonts w:ascii="Times New Roman" w:hAnsi="Times New Roman"/>
          <w:sz w:val="28"/>
          <w:szCs w:val="28"/>
        </w:rPr>
        <w:t>5</w:t>
      </w:r>
      <w:r w:rsidRPr="001B5CF1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2</w:t>
      </w:r>
      <w:r w:rsidR="00B456F3" w:rsidRPr="001B5CF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456F3" w:rsidRPr="001B5CF1">
        <w:rPr>
          <w:rFonts w:ascii="Times New Roman" w:hAnsi="Times New Roman"/>
          <w:sz w:val="28"/>
          <w:szCs w:val="28"/>
        </w:rPr>
        <w:t>начат</w:t>
      </w:r>
      <w:r w:rsidR="00F155D2" w:rsidRPr="001B5CF1">
        <w:rPr>
          <w:rFonts w:ascii="Times New Roman" w:hAnsi="Times New Roman"/>
          <w:sz w:val="28"/>
          <w:szCs w:val="28"/>
        </w:rPr>
        <w:t>ы</w:t>
      </w:r>
      <w:proofErr w:type="gramEnd"/>
      <w:r w:rsidR="00B456F3" w:rsidRPr="001B5CF1">
        <w:rPr>
          <w:rFonts w:ascii="Times New Roman" w:hAnsi="Times New Roman"/>
          <w:sz w:val="28"/>
          <w:szCs w:val="28"/>
        </w:rPr>
        <w:t xml:space="preserve"> с опозданием)</w:t>
      </w:r>
      <w:r w:rsidRPr="001B5CF1">
        <w:rPr>
          <w:rFonts w:ascii="Times New Roman" w:hAnsi="Times New Roman"/>
          <w:sz w:val="28"/>
          <w:szCs w:val="28"/>
        </w:rPr>
        <w:t xml:space="preserve">. Из </w:t>
      </w:r>
      <w:r w:rsidR="001B5CF1" w:rsidRPr="001B5CF1">
        <w:rPr>
          <w:rFonts w:ascii="Times New Roman" w:hAnsi="Times New Roman"/>
          <w:sz w:val="28"/>
          <w:szCs w:val="28"/>
        </w:rPr>
        <w:t>11</w:t>
      </w:r>
      <w:r w:rsidRPr="001B5CF1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1B5CF1" w:rsidRPr="001B5CF1">
        <w:rPr>
          <w:rFonts w:ascii="Times New Roman" w:hAnsi="Times New Roman"/>
          <w:sz w:val="28"/>
          <w:szCs w:val="28"/>
        </w:rPr>
        <w:t>4</w:t>
      </w:r>
      <w:r w:rsidRPr="001B5CF1">
        <w:rPr>
          <w:rFonts w:ascii="Times New Roman" w:hAnsi="Times New Roman"/>
          <w:sz w:val="28"/>
          <w:szCs w:val="28"/>
        </w:rPr>
        <w:t>.</w:t>
      </w:r>
    </w:p>
    <w:p w:rsidR="00F7325D" w:rsidRPr="001B5CF1" w:rsidRDefault="00F7325D" w:rsidP="00F732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CF1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</w:t>
      </w:r>
      <w:r w:rsidR="001B5CF1" w:rsidRPr="001B5CF1">
        <w:rPr>
          <w:rFonts w:ascii="Times New Roman" w:hAnsi="Times New Roman"/>
          <w:sz w:val="28"/>
          <w:szCs w:val="28"/>
        </w:rPr>
        <w:t>основных направлений реализации</w:t>
      </w:r>
      <w:r w:rsidRPr="001B5CF1">
        <w:rPr>
          <w:rFonts w:ascii="Times New Roman" w:hAnsi="Times New Roman"/>
          <w:sz w:val="28"/>
          <w:szCs w:val="28"/>
        </w:rPr>
        <w:t xml:space="preserve"> программы. </w:t>
      </w:r>
    </w:p>
    <w:p w:rsidR="002C1587" w:rsidRPr="001B5CF1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CF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</w:t>
      </w:r>
      <w:proofErr w:type="gramStart"/>
      <w:r w:rsidRPr="001B5CF1">
        <w:rPr>
          <w:rFonts w:ascii="Times New Roman" w:hAnsi="Times New Roman"/>
          <w:sz w:val="28"/>
          <w:szCs w:val="28"/>
        </w:rPr>
        <w:t>точности планирования сроков реализации мероприятий</w:t>
      </w:r>
      <w:proofErr w:type="gramEnd"/>
      <w:r w:rsidRPr="001B5CF1">
        <w:rPr>
          <w:rFonts w:ascii="Times New Roman" w:hAnsi="Times New Roman"/>
          <w:sz w:val="28"/>
          <w:szCs w:val="28"/>
        </w:rPr>
        <w:t xml:space="preserve"> и наступления контрольных событий.</w:t>
      </w:r>
    </w:p>
    <w:p w:rsidR="00B54F91" w:rsidRPr="00173919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173919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2F235E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DD164A" w:rsidP="002F235E">
            <w:pPr>
              <w:spacing w:after="0" w:line="240" w:lineRule="auto"/>
              <w:jc w:val="center"/>
            </w:pPr>
            <w:r w:rsidRPr="001B5467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Pr="00400EB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A63C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ципальной </w:t>
            </w:r>
            <w:r w:rsidR="00353D16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службы в админ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страции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7679ED">
              <w:rPr>
                <w:rFonts w:ascii="Times New Roman" w:hAnsi="Times New Roman"/>
                <w:sz w:val="16"/>
                <w:szCs w:val="16"/>
              </w:rPr>
              <w:t xml:space="preserve">квартале и за 9 месяцев </w:t>
            </w:r>
            <w:r>
              <w:rPr>
                <w:rFonts w:ascii="Times New Roman" w:hAnsi="Times New Roman"/>
                <w:sz w:val="16"/>
                <w:szCs w:val="16"/>
              </w:rPr>
              <w:t>контрол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7679ED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е событи</w:t>
            </w:r>
            <w:r w:rsidR="007679ED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состоял</w:t>
            </w:r>
            <w:r w:rsidR="007679ED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295E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03295E" w:rsidRPr="00CF7F70" w:rsidRDefault="0003295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03295E" w:rsidRPr="0053598F" w:rsidRDefault="0003295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03295E" w:rsidRPr="0053598F" w:rsidRDefault="0003295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3295E" w:rsidRPr="00CF7F70" w:rsidRDefault="0003295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3295E" w:rsidRDefault="0003295E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3295E" w:rsidRPr="00CF7F70" w:rsidRDefault="0003295E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3295E" w:rsidRDefault="0003295E" w:rsidP="00E02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и за 9 месяцев контрол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ные события не состоялись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295E" w:rsidRPr="00245102" w:rsidRDefault="0003295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3295E" w:rsidRPr="00245102" w:rsidRDefault="0003295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3295E" w:rsidRPr="00245102" w:rsidRDefault="0003295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B7E">
              <w:rPr>
                <w:rFonts w:ascii="Times New Roman" w:hAnsi="Times New Roman"/>
                <w:sz w:val="16"/>
                <w:szCs w:val="16"/>
              </w:rPr>
              <w:t>Контрольное событие не наступило в связи с отсутствием в предложениях образовательных учреждений тем для курсов повышения квалификации, актуальных для муниципальных служащих администрации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Pr="00320F18" w:rsidRDefault="00F85DFE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320F1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F85DFE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</w:t>
            </w:r>
            <w:r w:rsidR="00A20839">
              <w:rPr>
                <w:rFonts w:ascii="Times New Roman" w:hAnsi="Times New Roman"/>
                <w:sz w:val="16"/>
                <w:szCs w:val="16"/>
              </w:rPr>
              <w:t>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85DFE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49636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636B" w:rsidRDefault="004963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953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53A6" w:rsidRPr="00320F18" w:rsidRDefault="003953A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0839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A20839" w:rsidRPr="00CF7F70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A20839" w:rsidRPr="00061066" w:rsidRDefault="00A20839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20839" w:rsidRPr="00061066" w:rsidRDefault="00A20839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953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53A6" w:rsidRPr="00320F18" w:rsidRDefault="003953A6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839" w:rsidRPr="00245102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951B42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ствие коррупции в администрации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F04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63F04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60" w:type="dxa"/>
            <w:shd w:val="clear" w:color="auto" w:fill="auto"/>
          </w:tcPr>
          <w:p w:rsidR="00963F04" w:rsidRPr="00A92C0D" w:rsidRDefault="00963F04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963F04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963F04" w:rsidRDefault="00963F04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565089">
              <w:rPr>
                <w:rFonts w:ascii="Times New Roman" w:hAnsi="Times New Roman"/>
                <w:sz w:val="16"/>
                <w:szCs w:val="16"/>
              </w:rPr>
              <w:t>тал</w:t>
            </w:r>
          </w:p>
          <w:p w:rsidR="00963F04" w:rsidRPr="00023CDE" w:rsidRDefault="00963F04" w:rsidP="006F6122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63F04" w:rsidRPr="00400EBF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F04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63F04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60" w:type="dxa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963F04" w:rsidRPr="00A92C0D" w:rsidRDefault="00963F0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963F04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63F04" w:rsidRPr="00CF7F70" w:rsidRDefault="00963F0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963F04" w:rsidRDefault="00963F04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565089">
              <w:rPr>
                <w:rFonts w:ascii="Times New Roman" w:hAnsi="Times New Roman"/>
                <w:sz w:val="16"/>
                <w:szCs w:val="16"/>
              </w:rPr>
              <w:t>тал</w:t>
            </w:r>
          </w:p>
          <w:p w:rsidR="00963F04" w:rsidRPr="00023CDE" w:rsidRDefault="00963F04" w:rsidP="006F6122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63F04" w:rsidRPr="00400EBF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63F04" w:rsidRPr="009514FD" w:rsidRDefault="00963F0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A20839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A20839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A20839" w:rsidRPr="00D04B29" w:rsidRDefault="00A20839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A20839" w:rsidRPr="00D04B29" w:rsidRDefault="00A20839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A20839" w:rsidRPr="00CF7F70" w:rsidRDefault="00A2083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A20839" w:rsidRPr="00622D99" w:rsidRDefault="00A20839" w:rsidP="002F23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A20839" w:rsidRDefault="00A20839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12400" w:rsidRDefault="00A20839" w:rsidP="00D124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494578" w:rsidRDefault="00494578" w:rsidP="00494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A20839" w:rsidRPr="00320F18" w:rsidRDefault="00A20839" w:rsidP="00494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20839" w:rsidRPr="009514FD" w:rsidRDefault="00A2083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2E71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22E71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422E71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422E71" w:rsidRPr="00D04B29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22E71" w:rsidRPr="00D04B29" w:rsidRDefault="00422E7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22E71" w:rsidRPr="00CF7F70" w:rsidRDefault="00422E71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22E71" w:rsidRPr="00622D99" w:rsidRDefault="00422E71" w:rsidP="000717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422E71" w:rsidRDefault="00422E71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422E71" w:rsidRDefault="00422E71" w:rsidP="006F61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494578" w:rsidRDefault="00494578" w:rsidP="00494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422E71" w:rsidRPr="00320F18" w:rsidRDefault="00422E71" w:rsidP="004945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22E71" w:rsidRPr="009514FD" w:rsidRDefault="00422E7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6B74" w:rsidRPr="00AA368F" w:rsidTr="00B3603B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D16B74" w:rsidRDefault="00D16B7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D16B74" w:rsidRPr="007C7641" w:rsidRDefault="00D16B74" w:rsidP="00071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7CFD" w:rsidRDefault="006839F5" w:rsidP="00F93A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A1D0D"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="009A1D0D" w:rsidRPr="009A1D0D">
        <w:rPr>
          <w:rFonts w:ascii="Times New Roman" w:hAnsi="Times New Roman"/>
          <w:sz w:val="28"/>
          <w:szCs w:val="28"/>
        </w:rPr>
        <w:t xml:space="preserve"> 202</w:t>
      </w:r>
      <w:r w:rsidR="0071283A">
        <w:rPr>
          <w:rFonts w:ascii="Times New Roman" w:hAnsi="Times New Roman"/>
          <w:sz w:val="28"/>
          <w:szCs w:val="28"/>
        </w:rPr>
        <w:t xml:space="preserve">1 </w:t>
      </w:r>
      <w:r w:rsidR="009A1D0D"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="009A1D0D"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 w:rsidR="009A1D0D">
        <w:rPr>
          <w:rFonts w:ascii="Times New Roman" w:hAnsi="Times New Roman"/>
          <w:sz w:val="28"/>
          <w:szCs w:val="28"/>
        </w:rPr>
        <w:t>у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</w:t>
      </w:r>
      <w:r w:rsidR="009A1D0D" w:rsidRPr="00953439">
        <w:rPr>
          <w:rFonts w:ascii="Times New Roman" w:hAnsi="Times New Roman"/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</w:t>
      </w:r>
      <w:r w:rsidR="00D16B74">
        <w:rPr>
          <w:rFonts w:ascii="Times New Roman" w:hAnsi="Times New Roman"/>
          <w:sz w:val="28"/>
          <w:szCs w:val="28"/>
        </w:rPr>
        <w:t>э</w:t>
      </w:r>
      <w:r w:rsidR="009A1D0D"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 w:rsidR="0071283A">
        <w:rPr>
          <w:rFonts w:ascii="Times New Roman" w:hAnsi="Times New Roman"/>
          <w:sz w:val="28"/>
          <w:szCs w:val="28"/>
        </w:rPr>
        <w:t>ы: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D71634" w:rsidRPr="00D71634" w:rsidRDefault="00D71634" w:rsidP="00F93A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34">
        <w:rPr>
          <w:rFonts w:ascii="Times New Roman" w:hAnsi="Times New Roman"/>
          <w:sz w:val="28"/>
          <w:szCs w:val="28"/>
        </w:rPr>
        <w:t>18 мая 2021 года по рекомендации следственного отдела по Промышленному району города Ставрополь следственного управления Следственн</w:t>
      </w:r>
      <w:r w:rsidRPr="00D71634">
        <w:rPr>
          <w:rFonts w:ascii="Times New Roman" w:hAnsi="Times New Roman"/>
          <w:sz w:val="28"/>
          <w:szCs w:val="28"/>
        </w:rPr>
        <w:t>о</w:t>
      </w:r>
      <w:r w:rsidRPr="00D71634">
        <w:rPr>
          <w:rFonts w:ascii="Times New Roman" w:hAnsi="Times New Roman"/>
          <w:sz w:val="28"/>
          <w:szCs w:val="28"/>
        </w:rPr>
        <w:t>го комитета России по Ставропольскому краю отделом кадров и наград на аппаратной учебе для руководителей администрации города Невинномысска проведена профилактическая работа по предупреждению и пресечению пр</w:t>
      </w:r>
      <w:r w:rsidRPr="00D71634">
        <w:rPr>
          <w:rFonts w:ascii="Times New Roman" w:hAnsi="Times New Roman"/>
          <w:sz w:val="28"/>
          <w:szCs w:val="28"/>
        </w:rPr>
        <w:t>е</w:t>
      </w:r>
      <w:r w:rsidRPr="00D71634">
        <w:rPr>
          <w:rFonts w:ascii="Times New Roman" w:hAnsi="Times New Roman"/>
          <w:sz w:val="28"/>
          <w:szCs w:val="28"/>
        </w:rPr>
        <w:t xml:space="preserve">ступлений коррупционной и экономической направленности. </w:t>
      </w:r>
    </w:p>
    <w:p w:rsidR="009A1D0D" w:rsidRPr="00953439" w:rsidRDefault="009A1D0D" w:rsidP="00F93A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семинарах принял</w:t>
      </w:r>
      <w:r w:rsidR="00D16B74"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B07CFD">
        <w:rPr>
          <w:rFonts w:ascii="Times New Roman" w:hAnsi="Times New Roman"/>
          <w:sz w:val="28"/>
          <w:szCs w:val="28"/>
        </w:rPr>
        <w:t>2</w:t>
      </w:r>
      <w:r w:rsidR="00D16B74">
        <w:rPr>
          <w:rFonts w:ascii="Times New Roman" w:hAnsi="Times New Roman"/>
          <w:sz w:val="28"/>
          <w:szCs w:val="28"/>
        </w:rPr>
        <w:t>17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5A0219" w:rsidRDefault="005A0219" w:rsidP="00F93A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9A1D0D" w:rsidRPr="00141551" w:rsidRDefault="00245ED0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проводились в рамках подпрограммы 1.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353D1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7C" w:rsidRDefault="009D4B7C" w:rsidP="00BB2BE5">
      <w:pPr>
        <w:spacing w:after="0" w:line="240" w:lineRule="auto"/>
      </w:pPr>
      <w:r>
        <w:separator/>
      </w:r>
    </w:p>
  </w:endnote>
  <w:endnote w:type="continuationSeparator" w:id="0">
    <w:p w:rsidR="009D4B7C" w:rsidRDefault="009D4B7C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7C" w:rsidRDefault="009D4B7C" w:rsidP="00BB2BE5">
      <w:pPr>
        <w:spacing w:after="0" w:line="240" w:lineRule="auto"/>
      </w:pPr>
      <w:r>
        <w:separator/>
      </w:r>
    </w:p>
  </w:footnote>
  <w:footnote w:type="continuationSeparator" w:id="0">
    <w:p w:rsidR="009D4B7C" w:rsidRDefault="009D4B7C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1B5CF1">
          <w:rPr>
            <w:rFonts w:ascii="Times New Roman" w:hAnsi="Times New Roman"/>
            <w:noProof/>
            <w:sz w:val="24"/>
            <w:szCs w:val="24"/>
          </w:rPr>
          <w:t>2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295E"/>
    <w:rsid w:val="00035480"/>
    <w:rsid w:val="000478D9"/>
    <w:rsid w:val="0007250D"/>
    <w:rsid w:val="00087A47"/>
    <w:rsid w:val="00097386"/>
    <w:rsid w:val="000A4FEB"/>
    <w:rsid w:val="000C5FA3"/>
    <w:rsid w:val="000F516F"/>
    <w:rsid w:val="000F76F8"/>
    <w:rsid w:val="001036C8"/>
    <w:rsid w:val="00110EE7"/>
    <w:rsid w:val="001319EB"/>
    <w:rsid w:val="00135462"/>
    <w:rsid w:val="001551DD"/>
    <w:rsid w:val="0016705C"/>
    <w:rsid w:val="00173919"/>
    <w:rsid w:val="00185DD0"/>
    <w:rsid w:val="001B1EEC"/>
    <w:rsid w:val="001B5A2B"/>
    <w:rsid w:val="001B5CF1"/>
    <w:rsid w:val="001E08AA"/>
    <w:rsid w:val="001E5135"/>
    <w:rsid w:val="00212799"/>
    <w:rsid w:val="0021418A"/>
    <w:rsid w:val="0022082F"/>
    <w:rsid w:val="00223351"/>
    <w:rsid w:val="00240502"/>
    <w:rsid w:val="00245ED0"/>
    <w:rsid w:val="0027326E"/>
    <w:rsid w:val="00283F81"/>
    <w:rsid w:val="002C1587"/>
    <w:rsid w:val="002D4C33"/>
    <w:rsid w:val="002F69EA"/>
    <w:rsid w:val="00327B74"/>
    <w:rsid w:val="00350E72"/>
    <w:rsid w:val="00351A99"/>
    <w:rsid w:val="00353D16"/>
    <w:rsid w:val="00374F46"/>
    <w:rsid w:val="00390771"/>
    <w:rsid w:val="003953A6"/>
    <w:rsid w:val="00407E19"/>
    <w:rsid w:val="00413F0D"/>
    <w:rsid w:val="004201A5"/>
    <w:rsid w:val="00422C80"/>
    <w:rsid w:val="00422E71"/>
    <w:rsid w:val="00472122"/>
    <w:rsid w:val="0048417A"/>
    <w:rsid w:val="00494578"/>
    <w:rsid w:val="0049636B"/>
    <w:rsid w:val="004A4D08"/>
    <w:rsid w:val="0050474C"/>
    <w:rsid w:val="005464FD"/>
    <w:rsid w:val="005621C8"/>
    <w:rsid w:val="00565089"/>
    <w:rsid w:val="00566CC7"/>
    <w:rsid w:val="005A0219"/>
    <w:rsid w:val="005B529D"/>
    <w:rsid w:val="006154E9"/>
    <w:rsid w:val="00623C0F"/>
    <w:rsid w:val="00664CAC"/>
    <w:rsid w:val="00665769"/>
    <w:rsid w:val="006759A5"/>
    <w:rsid w:val="006839F5"/>
    <w:rsid w:val="006A684D"/>
    <w:rsid w:val="006B47DA"/>
    <w:rsid w:val="006C2251"/>
    <w:rsid w:val="006C5B3D"/>
    <w:rsid w:val="006E3F0D"/>
    <w:rsid w:val="006F1F0A"/>
    <w:rsid w:val="0071283A"/>
    <w:rsid w:val="00747B17"/>
    <w:rsid w:val="00760130"/>
    <w:rsid w:val="007679ED"/>
    <w:rsid w:val="007858DE"/>
    <w:rsid w:val="007A5811"/>
    <w:rsid w:val="00805FD3"/>
    <w:rsid w:val="0085117F"/>
    <w:rsid w:val="00872C5D"/>
    <w:rsid w:val="00896256"/>
    <w:rsid w:val="008D2843"/>
    <w:rsid w:val="008D66B5"/>
    <w:rsid w:val="00917357"/>
    <w:rsid w:val="00935B18"/>
    <w:rsid w:val="00951B42"/>
    <w:rsid w:val="00963F04"/>
    <w:rsid w:val="009A1D0D"/>
    <w:rsid w:val="009B05ED"/>
    <w:rsid w:val="009B0C32"/>
    <w:rsid w:val="009D4A0F"/>
    <w:rsid w:val="009D4B7C"/>
    <w:rsid w:val="00A12745"/>
    <w:rsid w:val="00A20839"/>
    <w:rsid w:val="00A31E47"/>
    <w:rsid w:val="00A33BA0"/>
    <w:rsid w:val="00A36F0F"/>
    <w:rsid w:val="00A63C71"/>
    <w:rsid w:val="00AE2004"/>
    <w:rsid w:val="00AF60E1"/>
    <w:rsid w:val="00B07CFD"/>
    <w:rsid w:val="00B209FB"/>
    <w:rsid w:val="00B456F3"/>
    <w:rsid w:val="00B54F91"/>
    <w:rsid w:val="00B66E5B"/>
    <w:rsid w:val="00BA651B"/>
    <w:rsid w:val="00BB1537"/>
    <w:rsid w:val="00BB2BE5"/>
    <w:rsid w:val="00BE0023"/>
    <w:rsid w:val="00BF2C58"/>
    <w:rsid w:val="00C01524"/>
    <w:rsid w:val="00C0200F"/>
    <w:rsid w:val="00C33C42"/>
    <w:rsid w:val="00C5615D"/>
    <w:rsid w:val="00C9255E"/>
    <w:rsid w:val="00CB678A"/>
    <w:rsid w:val="00CC4A3B"/>
    <w:rsid w:val="00CD6EA5"/>
    <w:rsid w:val="00D04B0F"/>
    <w:rsid w:val="00D12400"/>
    <w:rsid w:val="00D16B74"/>
    <w:rsid w:val="00D62D62"/>
    <w:rsid w:val="00D66A8A"/>
    <w:rsid w:val="00D71634"/>
    <w:rsid w:val="00D901C4"/>
    <w:rsid w:val="00D92E12"/>
    <w:rsid w:val="00DA458B"/>
    <w:rsid w:val="00DA72DD"/>
    <w:rsid w:val="00DC6EE9"/>
    <w:rsid w:val="00DD164A"/>
    <w:rsid w:val="00DD7B40"/>
    <w:rsid w:val="00DE42D6"/>
    <w:rsid w:val="00DE70D3"/>
    <w:rsid w:val="00E3712C"/>
    <w:rsid w:val="00E71049"/>
    <w:rsid w:val="00E7470C"/>
    <w:rsid w:val="00EF1FC0"/>
    <w:rsid w:val="00F155D2"/>
    <w:rsid w:val="00F40F61"/>
    <w:rsid w:val="00F7325D"/>
    <w:rsid w:val="00F85DFE"/>
    <w:rsid w:val="00F85F39"/>
    <w:rsid w:val="00F93A03"/>
    <w:rsid w:val="00FA54FB"/>
    <w:rsid w:val="00FB174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132</cp:revision>
  <dcterms:created xsi:type="dcterms:W3CDTF">2021-01-19T08:16:00Z</dcterms:created>
  <dcterms:modified xsi:type="dcterms:W3CDTF">2021-10-20T09:03:00Z</dcterms:modified>
</cp:coreProperties>
</file>