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8C" w:rsidRPr="007750B7" w:rsidRDefault="002E058C" w:rsidP="007750B7">
      <w:pPr>
        <w:jc w:val="center"/>
        <w:rPr>
          <w:rFonts w:ascii="Times New Roman" w:hAnsi="Times New Roman"/>
          <w:sz w:val="40"/>
          <w:szCs w:val="40"/>
        </w:rPr>
      </w:pPr>
      <w:r w:rsidRPr="007750B7">
        <w:rPr>
          <w:rFonts w:ascii="Times New Roman" w:hAnsi="Times New Roman"/>
          <w:sz w:val="40"/>
          <w:szCs w:val="40"/>
        </w:rPr>
        <w:t>ИНФОРМАЦИОННОЕ СООБЩЕНИЕ</w:t>
      </w:r>
    </w:p>
    <w:p w:rsidR="002E058C" w:rsidRDefault="002E058C"/>
    <w:p w:rsidR="002E058C" w:rsidRDefault="002E058C"/>
    <w:p w:rsidR="002E058C" w:rsidRDefault="002E058C"/>
    <w:p w:rsidR="002E058C" w:rsidRDefault="002E058C"/>
    <w:p w:rsidR="002E058C" w:rsidRDefault="002E058C"/>
    <w:p w:rsidR="002E058C" w:rsidRDefault="002E058C" w:rsidP="007750B7">
      <w:pPr>
        <w:ind w:firstLine="708"/>
        <w:rPr>
          <w:rFonts w:ascii="Times New Roman" w:hAnsi="Times New Roman"/>
          <w:sz w:val="28"/>
          <w:szCs w:val="28"/>
        </w:rPr>
      </w:pPr>
      <w:r w:rsidRPr="007750B7">
        <w:rPr>
          <w:rFonts w:ascii="Times New Roman" w:hAnsi="Times New Roman"/>
          <w:sz w:val="28"/>
          <w:szCs w:val="28"/>
        </w:rPr>
        <w:t>Муниципальное унитарное предприятие «Архитектурно-планировочное бюро» города Невинномысска сообщает о намерении продажи в установленном законодательством порядке</w:t>
      </w:r>
      <w:r>
        <w:rPr>
          <w:rFonts w:ascii="Times New Roman" w:hAnsi="Times New Roman"/>
          <w:sz w:val="28"/>
          <w:szCs w:val="28"/>
        </w:rPr>
        <w:t xml:space="preserve"> и нормативно-правовыми актами органов местного самоуправления</w:t>
      </w:r>
      <w:r w:rsidRPr="0077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Гаража №379                в гаражном кооперативе «Волна» (рядом с центральным рынком), общей площадью 16,1 кв.м, являющегося муниципальной собственностью, находящегося в хозяйственном ведении м</w:t>
      </w:r>
      <w:r w:rsidRPr="007750B7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750B7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го</w:t>
      </w:r>
      <w:r w:rsidRPr="007750B7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Pr="007750B7">
        <w:rPr>
          <w:rFonts w:ascii="Times New Roman" w:hAnsi="Times New Roman"/>
          <w:sz w:val="28"/>
          <w:szCs w:val="28"/>
        </w:rPr>
        <w:t xml:space="preserve"> «Архитектурно-планировочное бюро»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2E058C" w:rsidRDefault="002E058C" w:rsidP="007750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интересующим вопросам вы можете обратиться письменно в м</w:t>
      </w:r>
      <w:r w:rsidRPr="007750B7">
        <w:rPr>
          <w:rFonts w:ascii="Times New Roman" w:hAnsi="Times New Roman"/>
          <w:sz w:val="28"/>
          <w:szCs w:val="28"/>
        </w:rPr>
        <w:t>униципальное унитарное предприятие «Архитектурно-планировочное бюро» города Невинномысска</w:t>
      </w:r>
      <w:r>
        <w:rPr>
          <w:rFonts w:ascii="Times New Roman" w:hAnsi="Times New Roman"/>
          <w:sz w:val="28"/>
          <w:szCs w:val="28"/>
        </w:rPr>
        <w:t>, по адресу: 357100, Ставропольский край,              г. Невинномысск, ул. Гагарина, д. 74 А, либо устно по телефонам                     8(86554) 3-58-28, 9-68-53.</w:t>
      </w:r>
    </w:p>
    <w:p w:rsidR="002E058C" w:rsidRDefault="002E058C" w:rsidP="007750B7">
      <w:pPr>
        <w:ind w:firstLine="708"/>
        <w:rPr>
          <w:rFonts w:ascii="Times New Roman" w:hAnsi="Times New Roman"/>
          <w:sz w:val="28"/>
          <w:szCs w:val="28"/>
        </w:rPr>
      </w:pPr>
    </w:p>
    <w:p w:rsidR="002E058C" w:rsidRDefault="002E058C" w:rsidP="007750B7">
      <w:pPr>
        <w:ind w:firstLine="708"/>
        <w:rPr>
          <w:rFonts w:ascii="Times New Roman" w:hAnsi="Times New Roman"/>
          <w:sz w:val="28"/>
          <w:szCs w:val="28"/>
        </w:rPr>
      </w:pPr>
    </w:p>
    <w:p w:rsidR="002E058C" w:rsidRDefault="002E058C" w:rsidP="007750B7">
      <w:pPr>
        <w:ind w:firstLine="708"/>
        <w:rPr>
          <w:rFonts w:ascii="Times New Roman" w:hAnsi="Times New Roman"/>
          <w:sz w:val="28"/>
          <w:szCs w:val="28"/>
        </w:rPr>
      </w:pPr>
    </w:p>
    <w:p w:rsidR="002E058C" w:rsidRDefault="002E058C" w:rsidP="007750B7">
      <w:pPr>
        <w:ind w:firstLine="708"/>
        <w:rPr>
          <w:rFonts w:ascii="Times New Roman" w:hAnsi="Times New Roman"/>
          <w:sz w:val="28"/>
          <w:szCs w:val="28"/>
        </w:rPr>
      </w:pPr>
    </w:p>
    <w:p w:rsidR="002E058C" w:rsidRPr="00CE18A2" w:rsidRDefault="002E058C" w:rsidP="00CE18A2">
      <w:pPr>
        <w:tabs>
          <w:tab w:val="left" w:pos="34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E058C" w:rsidRPr="00CE18A2" w:rsidSect="00ED7F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B7"/>
    <w:rsid w:val="000C5EE6"/>
    <w:rsid w:val="00182278"/>
    <w:rsid w:val="002E058C"/>
    <w:rsid w:val="002F45D2"/>
    <w:rsid w:val="003A7208"/>
    <w:rsid w:val="00484F96"/>
    <w:rsid w:val="005853F0"/>
    <w:rsid w:val="005C1E76"/>
    <w:rsid w:val="006D1402"/>
    <w:rsid w:val="007110E4"/>
    <w:rsid w:val="00774A83"/>
    <w:rsid w:val="007750B7"/>
    <w:rsid w:val="007B5F49"/>
    <w:rsid w:val="008878D1"/>
    <w:rsid w:val="00896E85"/>
    <w:rsid w:val="009E1F28"/>
    <w:rsid w:val="00BA0AB5"/>
    <w:rsid w:val="00C13A84"/>
    <w:rsid w:val="00C2162C"/>
    <w:rsid w:val="00C46F7A"/>
    <w:rsid w:val="00C71549"/>
    <w:rsid w:val="00CB7843"/>
    <w:rsid w:val="00CE053C"/>
    <w:rsid w:val="00CE18A2"/>
    <w:rsid w:val="00CF4AD3"/>
    <w:rsid w:val="00DF3E9F"/>
    <w:rsid w:val="00EC78D6"/>
    <w:rsid w:val="00ED7FDA"/>
    <w:rsid w:val="00F0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9F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129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uprav</cp:lastModifiedBy>
  <cp:revision>17</cp:revision>
  <cp:lastPrinted>2018-01-29T14:41:00Z</cp:lastPrinted>
  <dcterms:created xsi:type="dcterms:W3CDTF">2018-01-25T13:43:00Z</dcterms:created>
  <dcterms:modified xsi:type="dcterms:W3CDTF">2018-01-30T07:32:00Z</dcterms:modified>
</cp:coreProperties>
</file>