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63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F47746" w:rsidRDefault="00F47746" w:rsidP="00F47746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</w:rPr>
      </w:pPr>
    </w:p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НЕВИННОМЫССКА</w:t>
      </w:r>
    </w:p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16.10.2018                                                                                                   № 1527</w:t>
      </w:r>
    </w:p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F47746" w:rsidRDefault="00F47746" w:rsidP="00F47746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F47746" w:rsidRDefault="00F47746" w:rsidP="00F47746">
      <w:pPr>
        <w:spacing w:line="240" w:lineRule="exact"/>
        <w:jc w:val="center"/>
        <w:rPr>
          <w:sz w:val="28"/>
          <w:szCs w:val="28"/>
        </w:rPr>
      </w:pPr>
    </w:p>
    <w:p w:rsidR="006C17DE" w:rsidRDefault="00E1434F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43F6C">
        <w:rPr>
          <w:sz w:val="28"/>
          <w:szCs w:val="28"/>
        </w:rPr>
        <w:t>потреблении электроэнергии в сетях наружного освещения города</w:t>
      </w:r>
    </w:p>
    <w:p w:rsidR="002940AF" w:rsidRDefault="002940AF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Невинномысска в 201</w:t>
      </w:r>
      <w:r w:rsidR="00EA5BE8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D43F6C" w:rsidRDefault="00D43F6C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F7C31" w:rsidRDefault="00CF7C31" w:rsidP="00D1343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F7C31" w:rsidRDefault="00D43F6C" w:rsidP="00D43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 w:rsidR="002940AF">
        <w:rPr>
          <w:sz w:val="28"/>
          <w:szCs w:val="28"/>
        </w:rPr>
        <w:t>и с пунктом 2.12.19 Правил технической эксплуатации электроустановок потребителей, утвержденных приказом Министерства энергетики Российской Фед</w:t>
      </w:r>
      <w:r w:rsidR="0025648B">
        <w:rPr>
          <w:sz w:val="28"/>
          <w:szCs w:val="28"/>
        </w:rPr>
        <w:t>ерации от 13 января 2003 г. № 6</w:t>
      </w:r>
      <w:r w:rsidR="002940AF">
        <w:rPr>
          <w:sz w:val="28"/>
          <w:szCs w:val="28"/>
        </w:rPr>
        <w:t xml:space="preserve">, пунктом </w:t>
      </w:r>
      <w:r w:rsidR="00591000">
        <w:rPr>
          <w:sz w:val="28"/>
          <w:szCs w:val="28"/>
        </w:rPr>
        <w:t>7</w:t>
      </w:r>
      <w:r w:rsidR="002940AF">
        <w:rPr>
          <w:sz w:val="28"/>
          <w:szCs w:val="28"/>
        </w:rPr>
        <w:t xml:space="preserve"> статьи 1</w:t>
      </w:r>
      <w:r w:rsidR="00591000">
        <w:rPr>
          <w:sz w:val="28"/>
          <w:szCs w:val="28"/>
        </w:rPr>
        <w:t>9</w:t>
      </w:r>
      <w:r w:rsidR="002940AF">
        <w:rPr>
          <w:sz w:val="28"/>
          <w:szCs w:val="28"/>
        </w:rPr>
        <w:t xml:space="preserve"> Правил благоустройства территории</w:t>
      </w:r>
      <w:r w:rsidR="00FF4B3B">
        <w:rPr>
          <w:sz w:val="28"/>
          <w:szCs w:val="28"/>
        </w:rPr>
        <w:t xml:space="preserve"> муниципального образования городского округа - </w:t>
      </w:r>
      <w:r w:rsidR="002940AF">
        <w:rPr>
          <w:sz w:val="28"/>
          <w:szCs w:val="28"/>
        </w:rPr>
        <w:t xml:space="preserve"> города Невинномысска, утвержденных решением Думы города Невинномысска от </w:t>
      </w:r>
      <w:r w:rsidR="00591000">
        <w:rPr>
          <w:sz w:val="28"/>
          <w:szCs w:val="28"/>
        </w:rPr>
        <w:t>10 августа 2017</w:t>
      </w:r>
      <w:r w:rsidR="002940AF">
        <w:rPr>
          <w:sz w:val="28"/>
          <w:szCs w:val="28"/>
        </w:rPr>
        <w:t xml:space="preserve"> г. № </w:t>
      </w:r>
      <w:r w:rsidR="00591000">
        <w:rPr>
          <w:sz w:val="28"/>
          <w:szCs w:val="28"/>
        </w:rPr>
        <w:t xml:space="preserve">174-17, </w:t>
      </w:r>
      <w:r w:rsidR="002940AF">
        <w:rPr>
          <w:sz w:val="28"/>
          <w:szCs w:val="28"/>
        </w:rPr>
        <w:t>в целях экономии потребления электроэнергии в сетях наружного освещен</w:t>
      </w:r>
      <w:r w:rsidR="0025648B">
        <w:rPr>
          <w:sz w:val="28"/>
          <w:szCs w:val="28"/>
        </w:rPr>
        <w:t xml:space="preserve">ия города Невинномысска, </w:t>
      </w:r>
      <w:r w:rsidR="0025648B" w:rsidRPr="0025648B">
        <w:rPr>
          <w:spacing w:val="20"/>
          <w:sz w:val="28"/>
          <w:szCs w:val="28"/>
        </w:rPr>
        <w:t>постановляю</w:t>
      </w:r>
      <w:r w:rsidR="002940AF">
        <w:rPr>
          <w:sz w:val="28"/>
          <w:szCs w:val="28"/>
        </w:rPr>
        <w:t>:</w:t>
      </w:r>
      <w:proofErr w:type="gramEnd"/>
    </w:p>
    <w:p w:rsidR="002940AF" w:rsidRDefault="002940AF" w:rsidP="00D43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11A" w:rsidRDefault="00FF4B3B" w:rsidP="00294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940AF">
        <w:rPr>
          <w:sz w:val="28"/>
          <w:szCs w:val="28"/>
        </w:rPr>
        <w:t xml:space="preserve">Утвердить </w:t>
      </w:r>
      <w:r w:rsidR="00E327A5">
        <w:rPr>
          <w:sz w:val="28"/>
          <w:szCs w:val="28"/>
        </w:rPr>
        <w:t>прилагаемый график рабо</w:t>
      </w:r>
      <w:r w:rsidR="00F96CCF">
        <w:rPr>
          <w:sz w:val="28"/>
          <w:szCs w:val="28"/>
        </w:rPr>
        <w:t>ты наружного освещения города Невинномысска в 201</w:t>
      </w:r>
      <w:r w:rsidR="00EA5BE8">
        <w:rPr>
          <w:sz w:val="28"/>
          <w:szCs w:val="28"/>
        </w:rPr>
        <w:t>9</w:t>
      </w:r>
      <w:r w:rsidR="00F96CCF">
        <w:rPr>
          <w:sz w:val="28"/>
          <w:szCs w:val="28"/>
        </w:rPr>
        <w:t xml:space="preserve"> году.</w:t>
      </w:r>
    </w:p>
    <w:p w:rsidR="00F96CCF" w:rsidRDefault="00FF4B3B" w:rsidP="00294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96CCF">
        <w:rPr>
          <w:sz w:val="28"/>
          <w:szCs w:val="28"/>
        </w:rPr>
        <w:t xml:space="preserve">Муниципальному бюджетному учреждению по благоустройству города Невинномысска обеспечить </w:t>
      </w:r>
      <w:r w:rsidR="000F0ADD">
        <w:rPr>
          <w:sz w:val="28"/>
          <w:szCs w:val="28"/>
        </w:rPr>
        <w:t>7</w:t>
      </w:r>
      <w:r w:rsidR="008A16A2">
        <w:rPr>
          <w:sz w:val="28"/>
          <w:szCs w:val="28"/>
        </w:rPr>
        <w:t xml:space="preserve">  </w:t>
      </w:r>
      <w:r w:rsidR="00F96CCF">
        <w:rPr>
          <w:sz w:val="28"/>
          <w:szCs w:val="28"/>
        </w:rPr>
        <w:t xml:space="preserve">0 </w:t>
      </w:r>
      <w:r w:rsidR="00F96CCF" w:rsidRPr="00F96CCF">
        <w:rPr>
          <w:sz w:val="28"/>
          <w:szCs w:val="28"/>
        </w:rPr>
        <w:t>%</w:t>
      </w:r>
      <w:r w:rsidR="00F96CCF">
        <w:rPr>
          <w:sz w:val="28"/>
          <w:szCs w:val="28"/>
        </w:rPr>
        <w:t xml:space="preserve"> мощности горения установленных светильников, согласно графику работы наружного освещения города Невинномысска в 201</w:t>
      </w:r>
      <w:r w:rsidR="00EA5BE8">
        <w:rPr>
          <w:sz w:val="28"/>
          <w:szCs w:val="28"/>
        </w:rPr>
        <w:t>9</w:t>
      </w:r>
      <w:r w:rsidR="00F96CCF">
        <w:rPr>
          <w:sz w:val="28"/>
          <w:szCs w:val="28"/>
        </w:rPr>
        <w:t xml:space="preserve"> году, указанному в пункте 1 настоящего постановления, для обеспечения освещения пешеходных переходов, автобусных остановок и перекрестков.</w:t>
      </w:r>
    </w:p>
    <w:p w:rsidR="00FF4B3B" w:rsidRPr="00FF4B3B" w:rsidRDefault="00FF4B3B" w:rsidP="00FF4B3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FF4B3B">
        <w:rPr>
          <w:rFonts w:ascii="Times New Roman" w:hAnsi="Times New Roman"/>
          <w:sz w:val="28"/>
          <w:szCs w:val="28"/>
        </w:rPr>
        <w:t>3. </w:t>
      </w:r>
      <w:proofErr w:type="gramStart"/>
      <w:r w:rsidRPr="00FF4B3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F4B3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F96CCF" w:rsidRPr="00F96CCF" w:rsidRDefault="00FF4B3B" w:rsidP="00294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F96CCF">
        <w:rPr>
          <w:sz w:val="28"/>
          <w:szCs w:val="28"/>
        </w:rPr>
        <w:t>Контроль за</w:t>
      </w:r>
      <w:proofErr w:type="gramEnd"/>
      <w:r w:rsidR="00F96CC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</w:t>
      </w:r>
      <w:r w:rsidR="00646A3F">
        <w:rPr>
          <w:sz w:val="28"/>
          <w:szCs w:val="28"/>
        </w:rPr>
        <w:t>ции города</w:t>
      </w:r>
      <w:r w:rsidR="006579B6">
        <w:rPr>
          <w:sz w:val="28"/>
          <w:szCs w:val="28"/>
        </w:rPr>
        <w:t>, руководителя управления жилищно-коммунального хозяйства администрации города</w:t>
      </w:r>
      <w:r w:rsidR="00646A3F">
        <w:rPr>
          <w:sz w:val="28"/>
          <w:szCs w:val="28"/>
        </w:rPr>
        <w:t xml:space="preserve"> Невинномысска </w:t>
      </w:r>
      <w:r w:rsidR="00EA5BE8">
        <w:rPr>
          <w:sz w:val="28"/>
          <w:szCs w:val="28"/>
        </w:rPr>
        <w:t>Полякова Р.Ю.</w:t>
      </w:r>
    </w:p>
    <w:p w:rsidR="00D070A2" w:rsidRDefault="00D070A2" w:rsidP="00881DC9">
      <w:pPr>
        <w:jc w:val="both"/>
        <w:rPr>
          <w:sz w:val="28"/>
          <w:szCs w:val="28"/>
        </w:rPr>
      </w:pPr>
    </w:p>
    <w:p w:rsidR="00D1343C" w:rsidRDefault="00D1343C" w:rsidP="00D66A63">
      <w:pPr>
        <w:jc w:val="both"/>
        <w:rPr>
          <w:sz w:val="28"/>
          <w:szCs w:val="28"/>
        </w:rPr>
      </w:pPr>
    </w:p>
    <w:p w:rsidR="00D070A2" w:rsidRDefault="00D070A2" w:rsidP="00D66A63">
      <w:pPr>
        <w:jc w:val="both"/>
        <w:rPr>
          <w:sz w:val="28"/>
          <w:szCs w:val="28"/>
        </w:rPr>
      </w:pPr>
    </w:p>
    <w:p w:rsidR="006579B6" w:rsidRDefault="006579B6" w:rsidP="006579B6">
      <w:pPr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646A3F" w:rsidRDefault="006579B6" w:rsidP="00A06ABC">
      <w:pPr>
        <w:spacing w:line="240" w:lineRule="exact"/>
        <w:ind w:right="-6"/>
        <w:jc w:val="both"/>
        <w:rPr>
          <w:sz w:val="28"/>
          <w:szCs w:val="28"/>
        </w:rPr>
        <w:sectPr w:rsidR="00646A3F" w:rsidSect="00F47746">
          <w:headerReference w:type="even" r:id="rId8"/>
          <w:headerReference w:type="default" r:id="rId9"/>
          <w:pgSz w:w="11906" w:h="16838"/>
          <w:pgMar w:top="709" w:right="567" w:bottom="1843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ABC">
        <w:rPr>
          <w:sz w:val="28"/>
          <w:szCs w:val="28"/>
        </w:rPr>
        <w:tab/>
      </w:r>
      <w:r w:rsidR="00A06ABC">
        <w:rPr>
          <w:sz w:val="28"/>
          <w:szCs w:val="28"/>
        </w:rPr>
        <w:tab/>
      </w:r>
      <w:r w:rsidR="00A06ABC">
        <w:rPr>
          <w:sz w:val="28"/>
          <w:szCs w:val="28"/>
        </w:rPr>
        <w:tab/>
      </w:r>
      <w:r w:rsidR="00A06ABC">
        <w:rPr>
          <w:sz w:val="28"/>
          <w:szCs w:val="28"/>
        </w:rPr>
        <w:tab/>
        <w:t xml:space="preserve">               М.А. Миненков</w:t>
      </w:r>
    </w:p>
    <w:p w:rsidR="008F7693" w:rsidRDefault="008F7693" w:rsidP="00A06ABC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8F7693" w:rsidSect="009573A4">
      <w:pgSz w:w="11906" w:h="16838"/>
      <w:pgMar w:top="1418" w:right="198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CE" w:rsidRDefault="00344CCE">
      <w:r>
        <w:separator/>
      </w:r>
    </w:p>
  </w:endnote>
  <w:endnote w:type="continuationSeparator" w:id="0">
    <w:p w:rsidR="00344CCE" w:rsidRDefault="0034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CE" w:rsidRDefault="00344CCE">
      <w:r>
        <w:separator/>
      </w:r>
    </w:p>
  </w:footnote>
  <w:footnote w:type="continuationSeparator" w:id="0">
    <w:p w:rsidR="00344CCE" w:rsidRDefault="00344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DE" w:rsidRDefault="006D0D79" w:rsidP="00094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17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7DE">
      <w:rPr>
        <w:rStyle w:val="a6"/>
        <w:noProof/>
      </w:rPr>
      <w:t>1</w:t>
    </w:r>
    <w:r>
      <w:rPr>
        <w:rStyle w:val="a6"/>
      </w:rPr>
      <w:fldChar w:fldCharType="end"/>
    </w:r>
  </w:p>
  <w:p w:rsidR="006C17DE" w:rsidRDefault="006C17DE" w:rsidP="00BE64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DE" w:rsidRDefault="006D0D79" w:rsidP="008761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17D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7746">
      <w:rPr>
        <w:rStyle w:val="a6"/>
        <w:noProof/>
      </w:rPr>
      <w:t>2</w:t>
    </w:r>
    <w:r>
      <w:rPr>
        <w:rStyle w:val="a6"/>
      </w:rPr>
      <w:fldChar w:fldCharType="end"/>
    </w:r>
  </w:p>
  <w:p w:rsidR="006C17DE" w:rsidRDefault="006C17DE">
    <w:pPr>
      <w:pStyle w:val="a4"/>
      <w:jc w:val="right"/>
    </w:pPr>
  </w:p>
  <w:p w:rsidR="006C17DE" w:rsidRDefault="006C17DE" w:rsidP="0049363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F6"/>
    <w:rsid w:val="00003C71"/>
    <w:rsid w:val="0003046D"/>
    <w:rsid w:val="00035B74"/>
    <w:rsid w:val="00040414"/>
    <w:rsid w:val="00053332"/>
    <w:rsid w:val="00064633"/>
    <w:rsid w:val="000757A7"/>
    <w:rsid w:val="000806CB"/>
    <w:rsid w:val="00083E37"/>
    <w:rsid w:val="00094B5C"/>
    <w:rsid w:val="00096516"/>
    <w:rsid w:val="000A0BD2"/>
    <w:rsid w:val="000A6A27"/>
    <w:rsid w:val="000E00B3"/>
    <w:rsid w:val="000E4915"/>
    <w:rsid w:val="000F0ADD"/>
    <w:rsid w:val="000F4E15"/>
    <w:rsid w:val="00101F06"/>
    <w:rsid w:val="001274FF"/>
    <w:rsid w:val="001367B6"/>
    <w:rsid w:val="001373B0"/>
    <w:rsid w:val="001414CE"/>
    <w:rsid w:val="00142C0F"/>
    <w:rsid w:val="00151E90"/>
    <w:rsid w:val="001566B6"/>
    <w:rsid w:val="00167EAE"/>
    <w:rsid w:val="0017297D"/>
    <w:rsid w:val="001B6EA0"/>
    <w:rsid w:val="001D1B93"/>
    <w:rsid w:val="001D617C"/>
    <w:rsid w:val="001E3865"/>
    <w:rsid w:val="002037AE"/>
    <w:rsid w:val="002479AD"/>
    <w:rsid w:val="0025648B"/>
    <w:rsid w:val="00257D6C"/>
    <w:rsid w:val="002635B1"/>
    <w:rsid w:val="0026675C"/>
    <w:rsid w:val="00281835"/>
    <w:rsid w:val="00293A88"/>
    <w:rsid w:val="002940AF"/>
    <w:rsid w:val="002B6CE4"/>
    <w:rsid w:val="002B6E63"/>
    <w:rsid w:val="002D11F3"/>
    <w:rsid w:val="002D4350"/>
    <w:rsid w:val="002D5891"/>
    <w:rsid w:val="002D68A7"/>
    <w:rsid w:val="002E040D"/>
    <w:rsid w:val="00332811"/>
    <w:rsid w:val="003344FA"/>
    <w:rsid w:val="003351D3"/>
    <w:rsid w:val="00344CCE"/>
    <w:rsid w:val="0037522E"/>
    <w:rsid w:val="0037645A"/>
    <w:rsid w:val="00384A92"/>
    <w:rsid w:val="003A752B"/>
    <w:rsid w:val="003A754A"/>
    <w:rsid w:val="003F1062"/>
    <w:rsid w:val="004029FA"/>
    <w:rsid w:val="00431713"/>
    <w:rsid w:val="004518CB"/>
    <w:rsid w:val="00451FCA"/>
    <w:rsid w:val="00466907"/>
    <w:rsid w:val="00466F4B"/>
    <w:rsid w:val="00470B3E"/>
    <w:rsid w:val="0049363C"/>
    <w:rsid w:val="004A22C0"/>
    <w:rsid w:val="004A5EC3"/>
    <w:rsid w:val="004B2FB2"/>
    <w:rsid w:val="004C1D39"/>
    <w:rsid w:val="004D116A"/>
    <w:rsid w:val="004E4D83"/>
    <w:rsid w:val="004F12D7"/>
    <w:rsid w:val="004F4B20"/>
    <w:rsid w:val="00504BE1"/>
    <w:rsid w:val="005363AA"/>
    <w:rsid w:val="0054127F"/>
    <w:rsid w:val="00550465"/>
    <w:rsid w:val="0056561E"/>
    <w:rsid w:val="00580442"/>
    <w:rsid w:val="00585529"/>
    <w:rsid w:val="00585597"/>
    <w:rsid w:val="00586B54"/>
    <w:rsid w:val="00591000"/>
    <w:rsid w:val="00591A7F"/>
    <w:rsid w:val="005956B4"/>
    <w:rsid w:val="005E402D"/>
    <w:rsid w:val="005F0429"/>
    <w:rsid w:val="005F2107"/>
    <w:rsid w:val="005F493E"/>
    <w:rsid w:val="006017AB"/>
    <w:rsid w:val="006059EF"/>
    <w:rsid w:val="00613AB5"/>
    <w:rsid w:val="0062346D"/>
    <w:rsid w:val="00645616"/>
    <w:rsid w:val="00646A3F"/>
    <w:rsid w:val="00652FA4"/>
    <w:rsid w:val="006579B6"/>
    <w:rsid w:val="0066508E"/>
    <w:rsid w:val="00676164"/>
    <w:rsid w:val="0068285C"/>
    <w:rsid w:val="006840C5"/>
    <w:rsid w:val="00685C2C"/>
    <w:rsid w:val="006940A9"/>
    <w:rsid w:val="006A7358"/>
    <w:rsid w:val="006C17DE"/>
    <w:rsid w:val="006C2B93"/>
    <w:rsid w:val="006D0D79"/>
    <w:rsid w:val="00792522"/>
    <w:rsid w:val="00793213"/>
    <w:rsid w:val="007A0333"/>
    <w:rsid w:val="007A12C3"/>
    <w:rsid w:val="007A5522"/>
    <w:rsid w:val="007B06CE"/>
    <w:rsid w:val="007B286C"/>
    <w:rsid w:val="007B3893"/>
    <w:rsid w:val="008007C2"/>
    <w:rsid w:val="008037F5"/>
    <w:rsid w:val="008063AC"/>
    <w:rsid w:val="00806615"/>
    <w:rsid w:val="00815321"/>
    <w:rsid w:val="00815B6A"/>
    <w:rsid w:val="00816B6F"/>
    <w:rsid w:val="00847C2D"/>
    <w:rsid w:val="00854907"/>
    <w:rsid w:val="008553B2"/>
    <w:rsid w:val="00864A05"/>
    <w:rsid w:val="0087611A"/>
    <w:rsid w:val="00881DC9"/>
    <w:rsid w:val="008A16A2"/>
    <w:rsid w:val="008B211A"/>
    <w:rsid w:val="008E2BAB"/>
    <w:rsid w:val="008F7693"/>
    <w:rsid w:val="00907D63"/>
    <w:rsid w:val="00930778"/>
    <w:rsid w:val="009510E9"/>
    <w:rsid w:val="009573A4"/>
    <w:rsid w:val="00976907"/>
    <w:rsid w:val="00995425"/>
    <w:rsid w:val="009A5CC3"/>
    <w:rsid w:val="009A76E3"/>
    <w:rsid w:val="009E2995"/>
    <w:rsid w:val="009E68CD"/>
    <w:rsid w:val="00A05A9F"/>
    <w:rsid w:val="00A06ABC"/>
    <w:rsid w:val="00A21633"/>
    <w:rsid w:val="00A3532F"/>
    <w:rsid w:val="00A4590F"/>
    <w:rsid w:val="00A46733"/>
    <w:rsid w:val="00A51D1B"/>
    <w:rsid w:val="00A57FDB"/>
    <w:rsid w:val="00A64710"/>
    <w:rsid w:val="00A74510"/>
    <w:rsid w:val="00A9199B"/>
    <w:rsid w:val="00AA2DFE"/>
    <w:rsid w:val="00AA7E04"/>
    <w:rsid w:val="00AC0989"/>
    <w:rsid w:val="00AC70E6"/>
    <w:rsid w:val="00AD641D"/>
    <w:rsid w:val="00AE4655"/>
    <w:rsid w:val="00B071AD"/>
    <w:rsid w:val="00B07E56"/>
    <w:rsid w:val="00B123CB"/>
    <w:rsid w:val="00B13394"/>
    <w:rsid w:val="00B27432"/>
    <w:rsid w:val="00B5382A"/>
    <w:rsid w:val="00B570FC"/>
    <w:rsid w:val="00B703F1"/>
    <w:rsid w:val="00B813AD"/>
    <w:rsid w:val="00B83FCC"/>
    <w:rsid w:val="00B85185"/>
    <w:rsid w:val="00BA153B"/>
    <w:rsid w:val="00BA2CFB"/>
    <w:rsid w:val="00BA5CF1"/>
    <w:rsid w:val="00BC2CFD"/>
    <w:rsid w:val="00BC3220"/>
    <w:rsid w:val="00BE6418"/>
    <w:rsid w:val="00C00873"/>
    <w:rsid w:val="00C0450A"/>
    <w:rsid w:val="00C15C72"/>
    <w:rsid w:val="00C26DD0"/>
    <w:rsid w:val="00C27A7F"/>
    <w:rsid w:val="00C300E6"/>
    <w:rsid w:val="00C40C64"/>
    <w:rsid w:val="00C51054"/>
    <w:rsid w:val="00C53E17"/>
    <w:rsid w:val="00C926C4"/>
    <w:rsid w:val="00CB055C"/>
    <w:rsid w:val="00CC0DAA"/>
    <w:rsid w:val="00CD19DA"/>
    <w:rsid w:val="00CF7C31"/>
    <w:rsid w:val="00D04FE0"/>
    <w:rsid w:val="00D070A2"/>
    <w:rsid w:val="00D1343C"/>
    <w:rsid w:val="00D20BF3"/>
    <w:rsid w:val="00D34915"/>
    <w:rsid w:val="00D43F6C"/>
    <w:rsid w:val="00D46289"/>
    <w:rsid w:val="00D645A8"/>
    <w:rsid w:val="00D66A63"/>
    <w:rsid w:val="00D67BF6"/>
    <w:rsid w:val="00D848D5"/>
    <w:rsid w:val="00D848E0"/>
    <w:rsid w:val="00D92DE5"/>
    <w:rsid w:val="00DA30F2"/>
    <w:rsid w:val="00DB01B8"/>
    <w:rsid w:val="00DB3267"/>
    <w:rsid w:val="00DE59B1"/>
    <w:rsid w:val="00DF43A4"/>
    <w:rsid w:val="00E00151"/>
    <w:rsid w:val="00E1434F"/>
    <w:rsid w:val="00E327A5"/>
    <w:rsid w:val="00E34A01"/>
    <w:rsid w:val="00E34E1B"/>
    <w:rsid w:val="00E57089"/>
    <w:rsid w:val="00E5774D"/>
    <w:rsid w:val="00EA3433"/>
    <w:rsid w:val="00EA5691"/>
    <w:rsid w:val="00EA5BE8"/>
    <w:rsid w:val="00EB3F8A"/>
    <w:rsid w:val="00EB686B"/>
    <w:rsid w:val="00ED75AB"/>
    <w:rsid w:val="00EE426F"/>
    <w:rsid w:val="00F03C98"/>
    <w:rsid w:val="00F33D7B"/>
    <w:rsid w:val="00F35952"/>
    <w:rsid w:val="00F46335"/>
    <w:rsid w:val="00F47746"/>
    <w:rsid w:val="00F47920"/>
    <w:rsid w:val="00F47CB8"/>
    <w:rsid w:val="00F54FCC"/>
    <w:rsid w:val="00F62CF9"/>
    <w:rsid w:val="00F96CCF"/>
    <w:rsid w:val="00FB1FC7"/>
    <w:rsid w:val="00FE2AF4"/>
    <w:rsid w:val="00FE5C1E"/>
    <w:rsid w:val="00FE6AEF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D67B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333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729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297D"/>
  </w:style>
  <w:style w:type="paragraph" w:styleId="a7">
    <w:name w:val="footer"/>
    <w:basedOn w:val="a"/>
    <w:rsid w:val="00F4792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47920"/>
    <w:pPr>
      <w:jc w:val="both"/>
    </w:pPr>
    <w:rPr>
      <w:sz w:val="28"/>
      <w:lang w:eastAsia="en-US"/>
    </w:rPr>
  </w:style>
  <w:style w:type="character" w:customStyle="1" w:styleId="a5">
    <w:name w:val="Верхний колонтитул Знак"/>
    <w:link w:val="a4"/>
    <w:uiPriority w:val="99"/>
    <w:rsid w:val="00EE426F"/>
    <w:rPr>
      <w:sz w:val="24"/>
      <w:szCs w:val="24"/>
    </w:rPr>
  </w:style>
  <w:style w:type="paragraph" w:styleId="a9">
    <w:name w:val="Document Map"/>
    <w:basedOn w:val="a"/>
    <w:semiHidden/>
    <w:rsid w:val="002D68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 Spacing"/>
    <w:uiPriority w:val="1"/>
    <w:qFormat/>
    <w:rsid w:val="004A22C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D67B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333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729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297D"/>
  </w:style>
  <w:style w:type="paragraph" w:styleId="a7">
    <w:name w:val="footer"/>
    <w:basedOn w:val="a"/>
    <w:rsid w:val="00F4792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F47920"/>
    <w:pPr>
      <w:jc w:val="both"/>
    </w:pPr>
    <w:rPr>
      <w:sz w:val="28"/>
      <w:lang w:eastAsia="en-US"/>
    </w:rPr>
  </w:style>
  <w:style w:type="character" w:customStyle="1" w:styleId="a5">
    <w:name w:val="Верхний колонтитул Знак"/>
    <w:link w:val="a4"/>
    <w:uiPriority w:val="99"/>
    <w:rsid w:val="00EE426F"/>
    <w:rPr>
      <w:sz w:val="24"/>
      <w:szCs w:val="24"/>
    </w:rPr>
  </w:style>
  <w:style w:type="paragraph" w:styleId="a9">
    <w:name w:val="Document Map"/>
    <w:basedOn w:val="a"/>
    <w:semiHidden/>
    <w:rsid w:val="002D68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 Spacing"/>
    <w:uiPriority w:val="1"/>
    <w:qFormat/>
    <w:rsid w:val="004A22C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YGKH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Ирина Г. Белоцерковская</cp:lastModifiedBy>
  <cp:revision>2</cp:revision>
  <cp:lastPrinted>2018-10-15T09:39:00Z</cp:lastPrinted>
  <dcterms:created xsi:type="dcterms:W3CDTF">2018-10-16T09:14:00Z</dcterms:created>
  <dcterms:modified xsi:type="dcterms:W3CDTF">2018-10-16T09:14:00Z</dcterms:modified>
</cp:coreProperties>
</file>