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8C" w:rsidRPr="003231A1" w:rsidRDefault="006D648C" w:rsidP="009C29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7"/>
          <w:szCs w:val="27"/>
        </w:rPr>
      </w:pPr>
      <w:r w:rsidRPr="003231A1">
        <w:rPr>
          <w:rFonts w:ascii="TimesNewRomanPSMT" w:hAnsi="TimesNewRomanPSMT" w:cs="TimesNewRomanPSMT"/>
          <w:b/>
          <w:sz w:val="27"/>
          <w:szCs w:val="27"/>
        </w:rPr>
        <w:t>Алгоритм</w:t>
      </w:r>
    </w:p>
    <w:p w:rsidR="006D648C" w:rsidRPr="003231A1" w:rsidRDefault="006D648C" w:rsidP="009C29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7"/>
          <w:szCs w:val="27"/>
        </w:rPr>
      </w:pPr>
      <w:r w:rsidRPr="003231A1">
        <w:rPr>
          <w:rFonts w:ascii="TimesNewRomanPSMT" w:hAnsi="TimesNewRomanPSMT" w:cs="TimesNewRomanPSMT"/>
          <w:b/>
          <w:sz w:val="27"/>
          <w:szCs w:val="27"/>
        </w:rPr>
        <w:t>действий гражданина, необходимых для оформления выплаты денежного</w:t>
      </w:r>
    </w:p>
    <w:p w:rsidR="006D648C" w:rsidRPr="003231A1" w:rsidRDefault="006D648C" w:rsidP="009C29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 w:rsidRPr="003231A1">
        <w:rPr>
          <w:rFonts w:ascii="TimesNewRomanPSMT" w:hAnsi="TimesNewRomanPSMT" w:cs="TimesNewRomanPSMT"/>
          <w:b/>
          <w:sz w:val="27"/>
          <w:szCs w:val="27"/>
        </w:rPr>
        <w:t>вознаграждения за добровольную сдачу незаконно хранящегося оружия</w:t>
      </w:r>
    </w:p>
    <w:p w:rsidR="009C2914" w:rsidRPr="003231A1" w:rsidRDefault="009C2914" w:rsidP="009C29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</w:p>
    <w:p w:rsidR="006D648C" w:rsidRPr="007E44A5" w:rsidRDefault="006D648C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7"/>
          <w:szCs w:val="27"/>
        </w:rPr>
        <w:t>1.</w:t>
      </w:r>
      <w:r w:rsidR="009C2914" w:rsidRPr="007E44A5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gramStart"/>
      <w:r w:rsidRPr="007E44A5">
        <w:rPr>
          <w:rFonts w:ascii="TimesNewRomanPSMT" w:hAnsi="TimesNewRomanPSMT" w:cs="TimesNewRomanPSMT"/>
          <w:sz w:val="26"/>
          <w:szCs w:val="26"/>
        </w:rPr>
        <w:t>В случае принятия гражданином решения о сдаче оружия,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боеприпасов, в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>з</w:t>
      </w:r>
      <w:r w:rsidRPr="007E44A5">
        <w:rPr>
          <w:rFonts w:ascii="TimesNewRomanPSMT" w:hAnsi="TimesNewRomanPSMT" w:cs="TimesNewRomanPSMT"/>
          <w:sz w:val="26"/>
          <w:szCs w:val="26"/>
        </w:rPr>
        <w:t>рывчатых веществ, взрывных устройств и других предметов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(частей) вооружения, или обнаружения вышеуказанных предметов,</w:t>
      </w:r>
      <w:r w:rsidR="003231A1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необходимо обратиться в дежурную часть территориального органа МВД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России Ставропольского края, на районном уровне по месту жительства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(регистрации) либо в участковые пункты полиции данного населенного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пункта</w:t>
      </w:r>
      <w:r w:rsidR="00BE42BA" w:rsidRPr="00BE42BA">
        <w:t xml:space="preserve"> </w:t>
      </w:r>
      <w:r w:rsidR="00BE42BA">
        <w:t>(</w:t>
      </w:r>
      <w:r w:rsidR="00BE42BA" w:rsidRPr="00BE42BA">
        <w:rPr>
          <w:rFonts w:ascii="TimesNewRomanPSMT" w:hAnsi="TimesNewRomanPSMT" w:cs="TimesNewRomanPSMT"/>
          <w:sz w:val="26"/>
          <w:szCs w:val="26"/>
        </w:rPr>
        <w:t>Отдел МВД России по городу Невинномысску ул. Первомайская, 39 тел.: 02, 102</w:t>
      </w:r>
      <w:proofErr w:type="gramEnd"/>
      <w:r w:rsidR="00BE42BA" w:rsidRPr="00BE42BA">
        <w:rPr>
          <w:rFonts w:ascii="TimesNewRomanPSMT" w:hAnsi="TimesNewRomanPSMT" w:cs="TimesNewRomanPSMT"/>
          <w:sz w:val="26"/>
          <w:szCs w:val="26"/>
        </w:rPr>
        <w:t xml:space="preserve">, </w:t>
      </w:r>
      <w:proofErr w:type="gramStart"/>
      <w:r w:rsidR="00BE42BA" w:rsidRPr="00BE42BA">
        <w:rPr>
          <w:rFonts w:ascii="TimesNewRomanPSMT" w:hAnsi="TimesNewRomanPSMT" w:cs="TimesNewRomanPSMT"/>
          <w:sz w:val="26"/>
          <w:szCs w:val="26"/>
        </w:rPr>
        <w:t>6-10-10</w:t>
      </w:r>
      <w:r w:rsidR="00A97119">
        <w:rPr>
          <w:rFonts w:ascii="TimesNewRomanPSMT" w:hAnsi="TimesNewRomanPSMT" w:cs="TimesNewRomanPSMT"/>
          <w:sz w:val="26"/>
          <w:szCs w:val="26"/>
        </w:rPr>
        <w:t xml:space="preserve">, </w:t>
      </w:r>
      <w:bookmarkStart w:id="0" w:name="_GoBack"/>
      <w:r w:rsidR="00A97119">
        <w:rPr>
          <w:rFonts w:ascii="TimesNewRomanPSMT" w:hAnsi="TimesNewRomanPSMT" w:cs="TimesNewRomanPSMT"/>
          <w:sz w:val="26"/>
          <w:szCs w:val="26"/>
        </w:rPr>
        <w:t>41-2-13</w:t>
      </w:r>
      <w:bookmarkEnd w:id="0"/>
      <w:r w:rsidR="00BE42BA">
        <w:rPr>
          <w:rFonts w:ascii="TimesNewRomanPSMT" w:hAnsi="TimesNewRomanPSMT" w:cs="TimesNewRomanPSMT"/>
          <w:sz w:val="26"/>
          <w:szCs w:val="26"/>
        </w:rPr>
        <w:t>)</w:t>
      </w:r>
      <w:r w:rsidRPr="007E44A5">
        <w:rPr>
          <w:rFonts w:ascii="TimesNewRomanPSMT" w:hAnsi="TimesNewRomanPSMT" w:cs="TimesNewRomanPSMT"/>
          <w:sz w:val="26"/>
          <w:szCs w:val="26"/>
        </w:rPr>
        <w:t>.</w:t>
      </w:r>
      <w:proofErr w:type="gramEnd"/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2.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По сданному гражданином оружи</w:t>
      </w:r>
      <w:r w:rsidR="00BE42BA">
        <w:rPr>
          <w:rFonts w:ascii="TimesNewRomanPSMT" w:hAnsi="TimesNewRomanPSMT" w:cs="TimesNewRomanPSMT"/>
          <w:sz w:val="26"/>
          <w:szCs w:val="26"/>
        </w:rPr>
        <w:t>ю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экспертом МВД определяется тип,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вид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оружия, дается оценка состояния сданных предметов на пригодность</w:t>
      </w:r>
      <w:r w:rsidR="009C2914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(непригодность) к использованию.</w:t>
      </w:r>
    </w:p>
    <w:p w:rsidR="006D648C" w:rsidRPr="007E44A5" w:rsidRDefault="006D648C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3. После проведения всех необходимых проверочных мероприятий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гражданин должен получить в </w:t>
      </w:r>
      <w:proofErr w:type="gramStart"/>
      <w:r w:rsidRPr="007E44A5">
        <w:rPr>
          <w:rFonts w:ascii="TimesNewRomanPSMT" w:hAnsi="TimesNewRomanPSMT" w:cs="TimesNewRomanPSMT"/>
          <w:sz w:val="26"/>
          <w:szCs w:val="26"/>
        </w:rPr>
        <w:t>территориальном</w:t>
      </w:r>
      <w:proofErr w:type="gramEnd"/>
      <w:r w:rsidRPr="007E44A5">
        <w:rPr>
          <w:rFonts w:ascii="TimesNewRomanPSMT" w:hAnsi="TimesNewRomanPSMT" w:cs="TimesNewRomanPSMT"/>
          <w:sz w:val="26"/>
          <w:szCs w:val="26"/>
        </w:rPr>
        <w:t xml:space="preserve"> ОМВД следующие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документы: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3.1. Постановление об отказе в возбуждении уголовного дела в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отношении гражданина добровольно сдавшего оружие.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Данное постановление должно содержать сведения о типе (виде)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оружия, его количестве, исправности – или его неисправности, т. к. от данного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факта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зависит размер выплаты.</w:t>
      </w:r>
    </w:p>
    <w:p w:rsidR="006D648C" w:rsidRPr="007E44A5" w:rsidRDefault="006D648C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3.2. Заверенную копию корешка-квитанции, с указанием количества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сданного оружия, данный факт свидетельствует о том, что сданное оружие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поступило в территориальный орган полиции.</w:t>
      </w:r>
    </w:p>
    <w:p w:rsidR="006D648C" w:rsidRPr="007E44A5" w:rsidRDefault="001B2127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 xml:space="preserve">4. </w:t>
      </w:r>
      <w:r w:rsidR="006D648C" w:rsidRPr="007E44A5">
        <w:rPr>
          <w:rFonts w:ascii="TimesNewRomanPSMT" w:hAnsi="TimesNewRomanPSMT" w:cs="TimesNewRomanPSMT"/>
          <w:sz w:val="26"/>
          <w:szCs w:val="26"/>
        </w:rPr>
        <w:t>После сбора всех перечисленных документов гражданин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="006D648C" w:rsidRPr="007E44A5">
        <w:rPr>
          <w:rFonts w:ascii="TimesNewRomanPSMT" w:hAnsi="TimesNewRomanPSMT" w:cs="TimesNewRomanPSMT"/>
          <w:sz w:val="26"/>
          <w:szCs w:val="26"/>
        </w:rPr>
        <w:t>самостоятельно или через территориальный отдел полиции направляет их в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="006D648C" w:rsidRPr="007E44A5">
        <w:rPr>
          <w:rFonts w:ascii="TimesNewRomanPSMT" w:hAnsi="TimesNewRomanPSMT" w:cs="TimesNewRomanPSMT"/>
          <w:sz w:val="26"/>
          <w:szCs w:val="26"/>
        </w:rPr>
        <w:t>министерство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="006D648C" w:rsidRPr="007E44A5">
        <w:rPr>
          <w:rFonts w:ascii="TimesNewRomanPSMT" w:hAnsi="TimesNewRomanPSMT" w:cs="TimesNewRomanPSMT"/>
          <w:sz w:val="26"/>
          <w:szCs w:val="26"/>
        </w:rPr>
        <w:t>Ставропольского края по национальной политике и делам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="006D648C" w:rsidRPr="007E44A5">
        <w:rPr>
          <w:rFonts w:ascii="TimesNewRomanPSMT" w:hAnsi="TimesNewRomanPSMT" w:cs="TimesNewRomanPSMT"/>
          <w:sz w:val="26"/>
          <w:szCs w:val="26"/>
        </w:rPr>
        <w:t>казачества (далее - министерство) лично (или через территориальные органы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="006D648C" w:rsidRPr="007E44A5">
        <w:rPr>
          <w:rFonts w:ascii="TimesNewRomanPSMT" w:hAnsi="TimesNewRomanPSMT" w:cs="TimesNewRomanPSMT"/>
          <w:sz w:val="26"/>
          <w:szCs w:val="26"/>
        </w:rPr>
        <w:t>внутренних дел Полиции), а также и следующие документы: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4.1</w:t>
      </w:r>
      <w:r w:rsidR="007E44A5">
        <w:rPr>
          <w:rFonts w:ascii="TimesNewRomanPSMT" w:hAnsi="TimesNewRomanPSMT" w:cs="TimesNewRomanPSMT"/>
          <w:sz w:val="26"/>
          <w:szCs w:val="26"/>
        </w:rPr>
        <w:t>.</w:t>
      </w:r>
      <w:r w:rsidRPr="007E44A5">
        <w:rPr>
          <w:rFonts w:ascii="TimesNewRomanPSMT" w:hAnsi="TimesNewRomanPSMT" w:cs="TimesNewRomanPSMT"/>
          <w:sz w:val="26"/>
          <w:szCs w:val="26"/>
        </w:rPr>
        <w:t xml:space="preserve"> Письменное заявление, которое должно содержать: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 w:rsidRPr="007E44A5">
        <w:rPr>
          <w:rFonts w:ascii="TimesNewRomanPSMT" w:hAnsi="TimesNewRomanPSMT" w:cs="TimesNewRomanPSMT"/>
          <w:sz w:val="26"/>
          <w:szCs w:val="26"/>
        </w:rPr>
        <w:t>фамилию, имя, отчество, паспортные данные, ИНН, адрес места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жительства (адрес регистрации, адрес фактического проживания), номер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телефона гражданина;</w:t>
      </w:r>
      <w:proofErr w:type="gramEnd"/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просьбу о выплате денежного вознаграждения с указанием реквизитов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лицевого (расчетного) счета гражданина, открытого в российской кредитной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организации;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наименование и количество сданного оружия, время и место сдачи;</w:t>
      </w:r>
    </w:p>
    <w:p w:rsidR="006D648C" w:rsidRPr="007E44A5" w:rsidRDefault="006D648C" w:rsidP="00B85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наименование территориального органа внутренних дел,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осуществившего прием сданного оружия;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личную подпись гражданина и дату подачи заявления.</w:t>
      </w:r>
    </w:p>
    <w:p w:rsidR="006D648C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Типовой бланк заявления гражданин может получить в администрации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муниципального или городского округа Ставропольского края.</w:t>
      </w:r>
    </w:p>
    <w:p w:rsidR="00D25A1B" w:rsidRPr="007E44A5" w:rsidRDefault="006D648C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4.2. Документ, выданный российской кредитной организацией, о</w:t>
      </w:r>
      <w:r w:rsidR="001B2127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реквизитах лицевого (расчетного) счета гражданина;</w:t>
      </w:r>
    </w:p>
    <w:p w:rsidR="009C2914" w:rsidRPr="007E44A5" w:rsidRDefault="009C2914" w:rsidP="001B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4.3. Копия паспорта или иного документа, удостоверяющего личность гражданина;</w:t>
      </w:r>
    </w:p>
    <w:p w:rsidR="009C2914" w:rsidRPr="007E44A5" w:rsidRDefault="009C2914" w:rsidP="001B21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4.4. Согласие гражданина на обработку персональных данных.</w:t>
      </w:r>
    </w:p>
    <w:p w:rsidR="009C2914" w:rsidRPr="007E44A5" w:rsidRDefault="009C2914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Типовой бланк согласия гражданин может получить в администрации</w:t>
      </w:r>
      <w:r w:rsidR="003231A1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муниципального или городского округа Ставропольского края.</w:t>
      </w:r>
    </w:p>
    <w:p w:rsidR="009C2914" w:rsidRPr="007E44A5" w:rsidRDefault="009C2914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 xml:space="preserve">5. </w:t>
      </w:r>
      <w:r w:rsidR="003F3A66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Министерство вправе отказать гражданину в выплате вознаграждения</w:t>
      </w:r>
      <w:r w:rsidR="003231A1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в случаях:</w:t>
      </w:r>
    </w:p>
    <w:p w:rsidR="009C2914" w:rsidRPr="007E44A5" w:rsidRDefault="009C2914" w:rsidP="003F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5.1. Отсутствия перечисленных документов, либо предоставления их не</w:t>
      </w:r>
    </w:p>
    <w:p w:rsidR="009C2914" w:rsidRPr="007E44A5" w:rsidRDefault="009C2914" w:rsidP="003F3A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в полном комплекте и (или) не заверенными в установленном порядке;</w:t>
      </w:r>
    </w:p>
    <w:p w:rsidR="009C2914" w:rsidRPr="007E44A5" w:rsidRDefault="009C2914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5.2. Выявления в документах недостоверной информации,</w:t>
      </w:r>
      <w:r w:rsidR="003231A1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противоречащих или несоответствующих сведений;</w:t>
      </w:r>
    </w:p>
    <w:p w:rsidR="009C2914" w:rsidRPr="007E44A5" w:rsidRDefault="009C2914" w:rsidP="0032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5.3.</w:t>
      </w:r>
      <w:r w:rsidR="003F3A66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Если сданные гражданином предметы не являются оружием, либо</w:t>
      </w:r>
      <w:r w:rsidR="003231A1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гражданин ранее получал выплаты за оружие, указанное в заявлении.</w:t>
      </w:r>
    </w:p>
    <w:p w:rsidR="009C2914" w:rsidRPr="007E44A5" w:rsidRDefault="009C2914" w:rsidP="003F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7E44A5">
        <w:rPr>
          <w:rFonts w:ascii="TimesNewRomanPSMT" w:hAnsi="TimesNewRomanPSMT" w:cs="TimesNewRomanPSMT"/>
          <w:sz w:val="26"/>
          <w:szCs w:val="26"/>
        </w:rPr>
        <w:t>В тоже время, гражданин после устранения замечаний, послуживших</w:t>
      </w:r>
      <w:r w:rsidR="003F3A66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основанием для принятия министерством решения об отказе в выплате</w:t>
      </w:r>
      <w:r w:rsidR="003F3A66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денежного вознаграждения гражданину, вправе повторно обратиться в</w:t>
      </w:r>
      <w:r w:rsidR="003F3A66" w:rsidRPr="007E44A5">
        <w:rPr>
          <w:rFonts w:ascii="TimesNewRomanPSMT" w:hAnsi="TimesNewRomanPSMT" w:cs="TimesNewRomanPSMT"/>
          <w:sz w:val="26"/>
          <w:szCs w:val="26"/>
        </w:rPr>
        <w:t xml:space="preserve"> </w:t>
      </w:r>
      <w:r w:rsidRPr="007E44A5">
        <w:rPr>
          <w:rFonts w:ascii="TimesNewRomanPSMT" w:hAnsi="TimesNewRomanPSMT" w:cs="TimesNewRomanPSMT"/>
          <w:sz w:val="26"/>
          <w:szCs w:val="26"/>
        </w:rPr>
        <w:t>министерство.</w:t>
      </w:r>
    </w:p>
    <w:sectPr w:rsidR="009C2914" w:rsidRPr="007E44A5" w:rsidSect="003231A1">
      <w:pgSz w:w="11906" w:h="16838"/>
      <w:pgMar w:top="284" w:right="567" w:bottom="34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3"/>
    <w:rsid w:val="00065414"/>
    <w:rsid w:val="000D2D46"/>
    <w:rsid w:val="00181614"/>
    <w:rsid w:val="0019244A"/>
    <w:rsid w:val="001A3C50"/>
    <w:rsid w:val="001B2127"/>
    <w:rsid w:val="00285FD9"/>
    <w:rsid w:val="00287F5A"/>
    <w:rsid w:val="002E4641"/>
    <w:rsid w:val="002E7553"/>
    <w:rsid w:val="003231A1"/>
    <w:rsid w:val="00324E9C"/>
    <w:rsid w:val="00366748"/>
    <w:rsid w:val="00373530"/>
    <w:rsid w:val="00373B2D"/>
    <w:rsid w:val="003A0D44"/>
    <w:rsid w:val="003F3A66"/>
    <w:rsid w:val="004928AD"/>
    <w:rsid w:val="0057549E"/>
    <w:rsid w:val="00606A01"/>
    <w:rsid w:val="00610C42"/>
    <w:rsid w:val="006179A7"/>
    <w:rsid w:val="00640AEC"/>
    <w:rsid w:val="00676C51"/>
    <w:rsid w:val="006B22B0"/>
    <w:rsid w:val="006C66D3"/>
    <w:rsid w:val="006D648C"/>
    <w:rsid w:val="00777A49"/>
    <w:rsid w:val="007E44A5"/>
    <w:rsid w:val="00801547"/>
    <w:rsid w:val="008A116E"/>
    <w:rsid w:val="00903028"/>
    <w:rsid w:val="00932CC7"/>
    <w:rsid w:val="00940B3B"/>
    <w:rsid w:val="0094589E"/>
    <w:rsid w:val="009B02D6"/>
    <w:rsid w:val="009C2914"/>
    <w:rsid w:val="009D1E81"/>
    <w:rsid w:val="009E3CA1"/>
    <w:rsid w:val="00A60692"/>
    <w:rsid w:val="00A97119"/>
    <w:rsid w:val="00AE7931"/>
    <w:rsid w:val="00B32360"/>
    <w:rsid w:val="00B8532E"/>
    <w:rsid w:val="00BE42BA"/>
    <w:rsid w:val="00BF47E3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97F38"/>
    <w:rsid w:val="00EA2903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Васильевич Баландин</dc:creator>
  <cp:keywords/>
  <dc:description/>
  <cp:lastModifiedBy>Константин Васильевич Баландин</cp:lastModifiedBy>
  <cp:revision>8</cp:revision>
  <cp:lastPrinted>2023-08-17T09:20:00Z</cp:lastPrinted>
  <dcterms:created xsi:type="dcterms:W3CDTF">2023-08-16T14:27:00Z</dcterms:created>
  <dcterms:modified xsi:type="dcterms:W3CDTF">2023-08-22T12:57:00Z</dcterms:modified>
</cp:coreProperties>
</file>