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C7" w:rsidRPr="007542C7" w:rsidRDefault="00430E4C" w:rsidP="007542C7">
      <w:pPr>
        <w:spacing w:before="100" w:beforeAutospacing="1" w:after="100" w:afterAutospacing="1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="007542C7" w:rsidRPr="007542C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Имена (наименования) лиц, признанных участниками аукциона, а также имена (наименования) лиц, которым было отказано в допуске к участию в аукционе по продаже права на заключение договоров на размещение нестационарного торгового объекта (нестационарного объекта по предоставлению услуг) на </w:t>
        </w:r>
        <w:r w:rsidR="0072582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</w:t>
        </w:r>
        <w:r w:rsidR="003253D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9</w:t>
        </w:r>
        <w:r w:rsidR="007542C7" w:rsidRPr="007542C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r w:rsidR="003253D5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апреля</w:t>
        </w:r>
        <w:r w:rsidR="00A77199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2</w:t>
        </w:r>
        <w:r w:rsidR="007542C7" w:rsidRPr="007542C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02</w:t>
        </w:r>
        <w:r w:rsidR="00725820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</w:t>
        </w:r>
        <w:r w:rsidR="007542C7" w:rsidRPr="007542C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года</w:t>
        </w:r>
      </w:hyperlink>
      <w:r w:rsidR="007542C7" w:rsidRPr="007542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542C7" w:rsidRDefault="007542C7" w:rsidP="0075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2C7">
        <w:rPr>
          <w:rFonts w:ascii="Times New Roman" w:hAnsi="Times New Roman" w:cs="Times New Roman"/>
          <w:sz w:val="28"/>
          <w:szCs w:val="28"/>
        </w:rPr>
        <w:t xml:space="preserve">Администрация города Невинномысска Ставропольского края (организатор аукциона) сообщает, что на открытый аукцион, объявленный на    </w:t>
      </w:r>
      <w:r w:rsidR="00725820" w:rsidRPr="00725820">
        <w:rPr>
          <w:rFonts w:ascii="Times New Roman" w:hAnsi="Times New Roman" w:cs="Times New Roman"/>
          <w:sz w:val="28"/>
          <w:szCs w:val="28"/>
        </w:rPr>
        <w:t>2</w:t>
      </w:r>
      <w:r w:rsidR="003253D5">
        <w:rPr>
          <w:rFonts w:ascii="Times New Roman" w:hAnsi="Times New Roman" w:cs="Times New Roman"/>
          <w:sz w:val="28"/>
          <w:szCs w:val="28"/>
        </w:rPr>
        <w:t>9</w:t>
      </w:r>
      <w:r w:rsidR="00725820" w:rsidRPr="00725820">
        <w:rPr>
          <w:rFonts w:ascii="Times New Roman" w:hAnsi="Times New Roman" w:cs="Times New Roman"/>
          <w:sz w:val="28"/>
          <w:szCs w:val="28"/>
        </w:rPr>
        <w:t xml:space="preserve"> </w:t>
      </w:r>
      <w:r w:rsidR="003253D5">
        <w:rPr>
          <w:rFonts w:ascii="Times New Roman" w:hAnsi="Times New Roman" w:cs="Times New Roman"/>
          <w:sz w:val="28"/>
          <w:szCs w:val="28"/>
        </w:rPr>
        <w:t>апреля</w:t>
      </w:r>
      <w:r w:rsidR="00725820" w:rsidRPr="00725820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A77199">
        <w:rPr>
          <w:rFonts w:ascii="Times New Roman" w:hAnsi="Times New Roman" w:cs="Times New Roman"/>
          <w:sz w:val="28"/>
          <w:szCs w:val="28"/>
        </w:rPr>
        <w:t>,</w:t>
      </w:r>
      <w:r w:rsidRPr="007542C7">
        <w:rPr>
          <w:rFonts w:ascii="Times New Roman" w:hAnsi="Times New Roman" w:cs="Times New Roman"/>
          <w:sz w:val="28"/>
          <w:szCs w:val="28"/>
        </w:rPr>
        <w:t xml:space="preserve"> по продаже права на заключение договоров на размещение нестационарного торгового объекта (нестационарного объекта по предоставлению услуг) после вскрытия конвертов признать следующих лиц, подавших заявки, участниками аукциона: </w:t>
      </w:r>
    </w:p>
    <w:p w:rsidR="00A20E79" w:rsidRPr="007542C7" w:rsidRDefault="00A20E79" w:rsidP="007542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2C7" w:rsidRDefault="003253D5" w:rsidP="003253D5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ндивидуальный предприниматель Яготинцева Елена Евгеньевна</w:t>
      </w:r>
      <w:r w:rsidR="007542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542C7" w:rsidRPr="00725820" w:rsidRDefault="003253D5" w:rsidP="00725820">
      <w:pPr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253D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 с ограниченной ответственностью «Невинномысский хлебокомбинат»</w:t>
      </w:r>
      <w:r w:rsidR="00FC5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7542C7" w:rsidRPr="00725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C7"/>
    <w:rsid w:val="0006543E"/>
    <w:rsid w:val="000E0BAC"/>
    <w:rsid w:val="003253D5"/>
    <w:rsid w:val="00430E4C"/>
    <w:rsid w:val="0054574C"/>
    <w:rsid w:val="006D4D59"/>
    <w:rsid w:val="006E57B0"/>
    <w:rsid w:val="00725820"/>
    <w:rsid w:val="007542C7"/>
    <w:rsid w:val="00957CA8"/>
    <w:rsid w:val="00A20E79"/>
    <w:rsid w:val="00A77199"/>
    <w:rsid w:val="00BA6F02"/>
    <w:rsid w:val="00C461C2"/>
    <w:rsid w:val="00DF6279"/>
    <w:rsid w:val="00F84D4B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evadm.ru/inova_block_documentset/document/3179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Безроднова</dc:creator>
  <cp:lastModifiedBy>Беллита Х. Ильясова</cp:lastModifiedBy>
  <cp:revision>3</cp:revision>
  <dcterms:created xsi:type="dcterms:W3CDTF">2022-04-28T07:15:00Z</dcterms:created>
  <dcterms:modified xsi:type="dcterms:W3CDTF">2022-04-28T14:14:00Z</dcterms:modified>
</cp:coreProperties>
</file>