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EC2" w:rsidRDefault="0050661E" w:rsidP="00402EC2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Пояснительная записка </w:t>
      </w:r>
    </w:p>
    <w:p w:rsidR="00C21F7C" w:rsidRDefault="0050661E" w:rsidP="003B4957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проекту</w:t>
      </w:r>
      <w:r w:rsidR="00947F0E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города Невинномысска</w:t>
      </w:r>
    </w:p>
    <w:p w:rsidR="00402EC2" w:rsidRPr="00511DC9" w:rsidRDefault="00511DC9" w:rsidP="00947F0E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511DC9">
        <w:rPr>
          <w:rFonts w:ascii="Times New Roman" w:hAnsi="Times New Roman" w:cs="Times New Roman"/>
          <w:sz w:val="28"/>
          <w:szCs w:val="28"/>
        </w:rPr>
        <w:t>«</w:t>
      </w:r>
      <w:r w:rsidRPr="00511DC9">
        <w:rPr>
          <w:rFonts w:ascii="Times New Roman" w:hAnsi="Times New Roman" w:cs="Times New Roman"/>
          <w:bCs/>
          <w:sz w:val="28"/>
          <w:szCs w:val="28"/>
        </w:rPr>
        <w:t>О внесении изменений в постановление администрации города Невинномысска от 14 марта 2012 г. № 551</w:t>
      </w:r>
      <w:r w:rsidRPr="00511DC9">
        <w:rPr>
          <w:rFonts w:ascii="Times New Roman" w:hAnsi="Times New Roman" w:cs="Times New Roman"/>
          <w:sz w:val="28"/>
          <w:szCs w:val="28"/>
        </w:rPr>
        <w:t>»</w:t>
      </w:r>
    </w:p>
    <w:p w:rsidR="00511DC9" w:rsidRDefault="00511DC9" w:rsidP="00947F0E">
      <w:pPr>
        <w:spacing w:after="0" w:line="240" w:lineRule="exact"/>
        <w:jc w:val="center"/>
        <w:rPr>
          <w:sz w:val="28"/>
          <w:szCs w:val="28"/>
        </w:rPr>
      </w:pPr>
    </w:p>
    <w:p w:rsidR="00511DC9" w:rsidRPr="00402EC2" w:rsidRDefault="00511DC9" w:rsidP="00947F0E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402EC2" w:rsidRDefault="00402EC2" w:rsidP="00511D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0640F6" w:rsidRPr="000640F6">
        <w:rPr>
          <w:rFonts w:ascii="Times New Roman" w:hAnsi="Times New Roman" w:cs="Times New Roman"/>
          <w:sz w:val="28"/>
          <w:szCs w:val="28"/>
        </w:rPr>
        <w:t>Постановление</w:t>
      </w:r>
      <w:r w:rsidR="000640F6">
        <w:rPr>
          <w:rFonts w:ascii="Times New Roman" w:hAnsi="Times New Roman" w:cs="Times New Roman"/>
          <w:sz w:val="28"/>
          <w:szCs w:val="28"/>
        </w:rPr>
        <w:t>м</w:t>
      </w:r>
      <w:r w:rsidR="002D04B4">
        <w:rPr>
          <w:rFonts w:ascii="Times New Roman" w:hAnsi="Times New Roman" w:cs="Times New Roman"/>
          <w:bCs/>
          <w:sz w:val="28"/>
          <w:szCs w:val="28"/>
        </w:rPr>
        <w:t xml:space="preserve"> Правительства Российской Федерации от 20 июля 2021 г. № 1228 «Об утверждении Правил разработки и утверждения административных регламентов предоставления государственных услуг,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Федерации»</w:t>
      </w:r>
      <w:r w:rsidR="00511DC9">
        <w:rPr>
          <w:rFonts w:ascii="Times New Roman" w:hAnsi="Times New Roman" w:cs="Times New Roman"/>
          <w:sz w:val="28"/>
          <w:szCs w:val="28"/>
        </w:rPr>
        <w:t xml:space="preserve">, </w:t>
      </w:r>
      <w:r w:rsidR="009B3EAE">
        <w:rPr>
          <w:rFonts w:ascii="Times New Roman" w:hAnsi="Times New Roman" w:cs="Times New Roman"/>
          <w:sz w:val="28"/>
          <w:szCs w:val="28"/>
        </w:rPr>
        <w:t xml:space="preserve">утверждены Правила разработки и </w:t>
      </w:r>
      <w:bookmarkStart w:id="0" w:name="_GoBack"/>
      <w:bookmarkEnd w:id="0"/>
      <w:r w:rsidR="009B3EAE">
        <w:rPr>
          <w:rFonts w:ascii="Times New Roman" w:hAnsi="Times New Roman" w:cs="Times New Roman"/>
          <w:bCs/>
          <w:sz w:val="28"/>
          <w:szCs w:val="28"/>
        </w:rPr>
        <w:t>утверждения административных регламентов предоставления государственных услуг</w:t>
      </w:r>
      <w:r w:rsidR="009B3EAE">
        <w:rPr>
          <w:rFonts w:ascii="Times New Roman" w:hAnsi="Times New Roman" w:cs="Times New Roman"/>
          <w:sz w:val="28"/>
          <w:szCs w:val="28"/>
        </w:rPr>
        <w:t xml:space="preserve"> </w:t>
      </w:r>
      <w:r w:rsidR="00511DC9">
        <w:rPr>
          <w:rFonts w:ascii="Times New Roman" w:hAnsi="Times New Roman" w:cs="Times New Roman"/>
          <w:sz w:val="28"/>
          <w:szCs w:val="28"/>
        </w:rPr>
        <w:t>в связи с чем, подготовлен проект постановления</w:t>
      </w:r>
      <w:proofErr w:type="gramEnd"/>
      <w:r w:rsidR="00511DC9">
        <w:rPr>
          <w:rFonts w:ascii="Times New Roman" w:hAnsi="Times New Roman" w:cs="Times New Roman"/>
          <w:sz w:val="28"/>
          <w:szCs w:val="28"/>
        </w:rPr>
        <w:t xml:space="preserve"> «О внесении изменений в постановление администрации города Невинномысска от 14 марта 2012 года № 551».</w:t>
      </w:r>
    </w:p>
    <w:p w:rsidR="00511DC9" w:rsidRDefault="00511DC9" w:rsidP="00511D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1DC9" w:rsidRDefault="00511DC9" w:rsidP="00511D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1DC9" w:rsidRPr="00511DC9" w:rsidRDefault="00511DC9" w:rsidP="00511D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05BF" w:rsidRDefault="007C440D" w:rsidP="007C440D">
      <w:pPr>
        <w:spacing w:line="240" w:lineRule="exact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Начальник </w:t>
      </w:r>
      <w:proofErr w:type="gramStart"/>
      <w:r w:rsidR="00D905BF">
        <w:rPr>
          <w:rFonts w:ascii="Times New Roman" w:hAnsi="Times New Roman" w:cs="Times New Roman"/>
          <w:bCs/>
          <w:sz w:val="28"/>
          <w:szCs w:val="28"/>
        </w:rPr>
        <w:t>организационно-протокольного</w:t>
      </w:r>
      <w:proofErr w:type="gramEnd"/>
    </w:p>
    <w:p w:rsidR="007C440D" w:rsidRDefault="00D905BF" w:rsidP="007C440D">
      <w:pPr>
        <w:spacing w:line="240" w:lineRule="exact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отдела </w:t>
      </w:r>
      <w:r w:rsidR="007C440D">
        <w:rPr>
          <w:rFonts w:ascii="Times New Roman" w:hAnsi="Times New Roman" w:cs="Times New Roman"/>
          <w:bCs/>
          <w:sz w:val="28"/>
          <w:szCs w:val="28"/>
        </w:rPr>
        <w:t xml:space="preserve">администрации города Невинномысска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Д.Г.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Столярова</w:t>
      </w:r>
      <w:proofErr w:type="spellEnd"/>
    </w:p>
    <w:p w:rsidR="007C440D" w:rsidRDefault="007C440D" w:rsidP="0050661E">
      <w:pPr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2593" w:rsidRPr="00282593" w:rsidRDefault="00282593">
      <w:pPr>
        <w:spacing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82593" w:rsidRPr="002825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61E"/>
    <w:rsid w:val="000640F6"/>
    <w:rsid w:val="00102490"/>
    <w:rsid w:val="00175C55"/>
    <w:rsid w:val="001F02B4"/>
    <w:rsid w:val="00282593"/>
    <w:rsid w:val="002D04B4"/>
    <w:rsid w:val="003B4957"/>
    <w:rsid w:val="0040274E"/>
    <w:rsid w:val="00402EC2"/>
    <w:rsid w:val="00426758"/>
    <w:rsid w:val="004F0252"/>
    <w:rsid w:val="0050661E"/>
    <w:rsid w:val="00511DC9"/>
    <w:rsid w:val="00793C5F"/>
    <w:rsid w:val="007C440D"/>
    <w:rsid w:val="00863E56"/>
    <w:rsid w:val="00947F0E"/>
    <w:rsid w:val="00973C42"/>
    <w:rsid w:val="009B3EAE"/>
    <w:rsid w:val="009D0653"/>
    <w:rsid w:val="00B05ECA"/>
    <w:rsid w:val="00BB5FF7"/>
    <w:rsid w:val="00BD44FA"/>
    <w:rsid w:val="00C21F7C"/>
    <w:rsid w:val="00C95B59"/>
    <w:rsid w:val="00CF2C52"/>
    <w:rsid w:val="00D3506D"/>
    <w:rsid w:val="00D905BF"/>
    <w:rsid w:val="00EF3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402EC2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402EC2"/>
  </w:style>
  <w:style w:type="character" w:styleId="a5">
    <w:name w:val="Hyperlink"/>
    <w:basedOn w:val="a0"/>
    <w:uiPriority w:val="99"/>
    <w:unhideWhenUsed/>
    <w:rsid w:val="0040274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402EC2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402EC2"/>
  </w:style>
  <w:style w:type="character" w:styleId="a5">
    <w:name w:val="Hyperlink"/>
    <w:basedOn w:val="a0"/>
    <w:uiPriority w:val="99"/>
    <w:unhideWhenUsed/>
    <w:rsid w:val="004027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354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46D654-1BA4-41BC-BCA6-1DD6B3A23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Ирина Г. Серебрянская</cp:lastModifiedBy>
  <cp:revision>9</cp:revision>
  <cp:lastPrinted>2022-11-03T08:20:00Z</cp:lastPrinted>
  <dcterms:created xsi:type="dcterms:W3CDTF">2019-06-12T08:11:00Z</dcterms:created>
  <dcterms:modified xsi:type="dcterms:W3CDTF">2022-11-03T08:20:00Z</dcterms:modified>
</cp:coreProperties>
</file>