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от 01 февраля 2019 г. № 91, от 15 апреля 2019 г. № 514, от 29 мая 2019 г.</w:t>
      </w:r>
      <w:r w:rsidR="001065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</w:t>
      </w:r>
      <w:r w:rsidR="00B61457">
        <w:rPr>
          <w:rFonts w:ascii="Times New Roman" w:hAnsi="Times New Roman"/>
          <w:sz w:val="28"/>
          <w:szCs w:val="28"/>
        </w:rPr>
        <w:t xml:space="preserve"> </w:t>
      </w:r>
      <w:r w:rsidR="00351E22">
        <w:rPr>
          <w:rFonts w:ascii="Times New Roman" w:hAnsi="Times New Roman"/>
          <w:sz w:val="28"/>
          <w:szCs w:val="28"/>
        </w:rPr>
        <w:t>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</w:t>
      </w:r>
      <w:r w:rsidR="00EA6799">
        <w:rPr>
          <w:rFonts w:ascii="Times New Roman" w:hAnsi="Times New Roman"/>
          <w:sz w:val="28"/>
          <w:szCs w:val="28"/>
        </w:rPr>
        <w:t xml:space="preserve"> </w:t>
      </w:r>
      <w:r w:rsidR="003B5C0B" w:rsidRPr="003B5C0B">
        <w:rPr>
          <w:rFonts w:ascii="Times New Roman" w:hAnsi="Times New Roman"/>
          <w:sz w:val="28"/>
          <w:szCs w:val="28"/>
        </w:rPr>
        <w:t>2020 г. № 1973</w:t>
      </w:r>
      <w:r w:rsidR="004563EA">
        <w:rPr>
          <w:rFonts w:ascii="Times New Roman" w:hAnsi="Times New Roman"/>
          <w:sz w:val="28"/>
          <w:szCs w:val="28"/>
        </w:rPr>
        <w:t xml:space="preserve">, </w:t>
      </w:r>
      <w:r w:rsidR="009778CA">
        <w:rPr>
          <w:rFonts w:ascii="Times New Roman" w:hAnsi="Times New Roman"/>
          <w:sz w:val="28"/>
          <w:szCs w:val="28"/>
        </w:rPr>
        <w:t>от 30 июня 2021 г. № 1100</w:t>
      </w:r>
      <w:r w:rsidR="00CF5BDD">
        <w:rPr>
          <w:rFonts w:ascii="Times New Roman" w:hAnsi="Times New Roman"/>
          <w:sz w:val="28"/>
          <w:szCs w:val="28"/>
        </w:rPr>
        <w:t>, от 30 ноября 2021 г. № 2064</w:t>
      </w:r>
      <w:r w:rsidR="00A125FF">
        <w:rPr>
          <w:rFonts w:ascii="Times New Roman" w:hAnsi="Times New Roman"/>
          <w:sz w:val="28"/>
          <w:szCs w:val="28"/>
        </w:rPr>
        <w:t>, от 11 марта 2022 г. № 320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B5218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B52183">
        <w:rPr>
          <w:rFonts w:ascii="Times New Roman" w:hAnsi="Times New Roman"/>
          <w:sz w:val="28"/>
          <w:szCs w:val="28"/>
        </w:rPr>
        <w:t>2</w:t>
      </w:r>
      <w:r w:rsidR="00B52183">
        <w:rPr>
          <w:rFonts w:ascii="Times New Roman" w:hAnsi="Times New Roman"/>
          <w:sz w:val="28"/>
          <w:szCs w:val="28"/>
        </w:rPr>
        <w:t>2</w:t>
      </w:r>
      <w:r w:rsidRPr="00B52183">
        <w:rPr>
          <w:rFonts w:ascii="Times New Roman" w:hAnsi="Times New Roman"/>
          <w:sz w:val="28"/>
          <w:szCs w:val="28"/>
        </w:rPr>
        <w:t xml:space="preserve"> году выделено </w:t>
      </w:r>
      <w:r w:rsidR="00B52183">
        <w:rPr>
          <w:rFonts w:ascii="Times New Roman" w:hAnsi="Times New Roman"/>
          <w:sz w:val="28"/>
          <w:szCs w:val="28"/>
        </w:rPr>
        <w:t>151540,83</w:t>
      </w:r>
      <w:r w:rsidRPr="00B5218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B5218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B52183">
        <w:rPr>
          <w:rFonts w:ascii="Times New Roman" w:hAnsi="Times New Roman"/>
          <w:sz w:val="28"/>
          <w:szCs w:val="28"/>
        </w:rPr>
        <w:t>126351,26</w:t>
      </w:r>
      <w:r w:rsidRPr="00B52183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B52183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бюджет города – </w:t>
      </w:r>
      <w:r w:rsidR="00B52183">
        <w:rPr>
          <w:rFonts w:ascii="Times New Roman" w:hAnsi="Times New Roman"/>
          <w:sz w:val="28"/>
          <w:szCs w:val="28"/>
        </w:rPr>
        <w:t>25189,57</w:t>
      </w:r>
      <w:r w:rsidRPr="00B52183">
        <w:rPr>
          <w:rFonts w:ascii="Times New Roman" w:hAnsi="Times New Roman"/>
          <w:sz w:val="28"/>
          <w:szCs w:val="28"/>
        </w:rPr>
        <w:t xml:space="preserve"> тыс. рублей.</w:t>
      </w:r>
    </w:p>
    <w:p w:rsidR="00E768D5" w:rsidRPr="00B52183" w:rsidRDefault="00E768D5" w:rsidP="00B5218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За </w:t>
      </w:r>
      <w:r w:rsidR="00B52183">
        <w:rPr>
          <w:rFonts w:ascii="Times New Roman" w:hAnsi="Times New Roman"/>
          <w:sz w:val="28"/>
          <w:szCs w:val="28"/>
        </w:rPr>
        <w:t>1 квартал 2022</w:t>
      </w:r>
      <w:r w:rsidR="008378CB" w:rsidRPr="00B52183">
        <w:rPr>
          <w:rFonts w:ascii="Times New Roman" w:hAnsi="Times New Roman"/>
          <w:sz w:val="28"/>
          <w:szCs w:val="28"/>
        </w:rPr>
        <w:t xml:space="preserve"> года</w:t>
      </w:r>
      <w:r w:rsidRPr="00B52183">
        <w:rPr>
          <w:rFonts w:ascii="Times New Roman" w:hAnsi="Times New Roman"/>
          <w:sz w:val="28"/>
          <w:szCs w:val="28"/>
        </w:rPr>
        <w:t xml:space="preserve"> </w:t>
      </w:r>
      <w:r w:rsidR="00B52183">
        <w:rPr>
          <w:rFonts w:ascii="Times New Roman" w:hAnsi="Times New Roman"/>
          <w:sz w:val="28"/>
          <w:szCs w:val="28"/>
        </w:rPr>
        <w:t xml:space="preserve">освоение </w:t>
      </w:r>
      <w:r w:rsidR="0022244F">
        <w:rPr>
          <w:rFonts w:ascii="Times New Roman" w:hAnsi="Times New Roman"/>
          <w:sz w:val="28"/>
          <w:szCs w:val="28"/>
        </w:rPr>
        <w:t xml:space="preserve">средств </w:t>
      </w:r>
      <w:r w:rsidR="00B52183">
        <w:rPr>
          <w:rFonts w:ascii="Times New Roman" w:hAnsi="Times New Roman"/>
          <w:sz w:val="28"/>
          <w:szCs w:val="28"/>
        </w:rPr>
        <w:t>не осуществлялось.</w:t>
      </w:r>
    </w:p>
    <w:p w:rsidR="00127FF0" w:rsidRPr="00B52183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>Прогноз освоен</w:t>
      </w:r>
      <w:bookmarkStart w:id="1" w:name="_GoBack"/>
      <w:r w:rsidRPr="00B52183">
        <w:rPr>
          <w:rFonts w:ascii="Times New Roman" w:hAnsi="Times New Roman"/>
          <w:sz w:val="28"/>
          <w:szCs w:val="28"/>
        </w:rPr>
        <w:t>и</w:t>
      </w:r>
      <w:bookmarkEnd w:id="1"/>
      <w:r w:rsidRPr="00B52183">
        <w:rPr>
          <w:rFonts w:ascii="Times New Roman" w:hAnsi="Times New Roman"/>
          <w:sz w:val="28"/>
          <w:szCs w:val="28"/>
        </w:rPr>
        <w:t>я до конца года - 100 %.</w:t>
      </w:r>
    </w:p>
    <w:p w:rsidR="0078084A" w:rsidRPr="00B5218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В течение </w:t>
      </w:r>
      <w:r w:rsidR="00B52183">
        <w:rPr>
          <w:rFonts w:ascii="Times New Roman" w:hAnsi="Times New Roman"/>
          <w:sz w:val="28"/>
          <w:szCs w:val="28"/>
        </w:rPr>
        <w:t>1 квартала 2022</w:t>
      </w:r>
      <w:r w:rsidRPr="00B52183">
        <w:rPr>
          <w:rFonts w:ascii="Times New Roman" w:hAnsi="Times New Roman"/>
          <w:sz w:val="28"/>
          <w:szCs w:val="28"/>
        </w:rPr>
        <w:t xml:space="preserve"> года все </w:t>
      </w:r>
      <w:r w:rsidR="00B52183">
        <w:rPr>
          <w:rFonts w:ascii="Times New Roman" w:hAnsi="Times New Roman"/>
          <w:sz w:val="28"/>
          <w:szCs w:val="28"/>
        </w:rPr>
        <w:t>2</w:t>
      </w:r>
      <w:r w:rsidRPr="00B52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183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B52183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5C08BA" w:rsidRPr="00B52183">
        <w:rPr>
          <w:rFonts w:ascii="Times New Roman" w:hAnsi="Times New Roman"/>
          <w:sz w:val="28"/>
          <w:szCs w:val="28"/>
        </w:rPr>
        <w:t xml:space="preserve">Все </w:t>
      </w:r>
      <w:r w:rsidR="00B52183">
        <w:rPr>
          <w:rFonts w:ascii="Times New Roman" w:hAnsi="Times New Roman"/>
          <w:sz w:val="28"/>
          <w:szCs w:val="28"/>
        </w:rPr>
        <w:t>4</w:t>
      </w:r>
      <w:r w:rsidRPr="00B52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183">
        <w:rPr>
          <w:rFonts w:ascii="Times New Roman" w:hAnsi="Times New Roman"/>
          <w:sz w:val="28"/>
          <w:szCs w:val="28"/>
        </w:rPr>
        <w:t>запланированн</w:t>
      </w:r>
      <w:r w:rsidR="004915A0" w:rsidRPr="00B52183">
        <w:rPr>
          <w:rFonts w:ascii="Times New Roman" w:hAnsi="Times New Roman"/>
          <w:sz w:val="28"/>
          <w:szCs w:val="28"/>
        </w:rPr>
        <w:t>ых</w:t>
      </w:r>
      <w:proofErr w:type="gramEnd"/>
      <w:r w:rsidRPr="00B52183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B52183">
        <w:rPr>
          <w:rFonts w:ascii="Times New Roman" w:hAnsi="Times New Roman"/>
          <w:sz w:val="28"/>
          <w:szCs w:val="28"/>
        </w:rPr>
        <w:t>ых</w:t>
      </w:r>
      <w:r w:rsidRPr="00B52183">
        <w:rPr>
          <w:rFonts w:ascii="Times New Roman" w:hAnsi="Times New Roman"/>
          <w:sz w:val="28"/>
          <w:szCs w:val="28"/>
        </w:rPr>
        <w:t xml:space="preserve"> событи</w:t>
      </w:r>
      <w:r w:rsidR="00B52183">
        <w:rPr>
          <w:rFonts w:ascii="Times New Roman" w:hAnsi="Times New Roman"/>
          <w:sz w:val="28"/>
          <w:szCs w:val="28"/>
        </w:rPr>
        <w:t>я</w:t>
      </w:r>
      <w:r w:rsidR="002B1AC0" w:rsidRPr="00B52183">
        <w:rPr>
          <w:rFonts w:ascii="Times New Roman" w:hAnsi="Times New Roman"/>
          <w:sz w:val="28"/>
          <w:szCs w:val="28"/>
        </w:rPr>
        <w:t xml:space="preserve"> </w:t>
      </w:r>
      <w:r w:rsidR="005C08BA" w:rsidRPr="00B52183">
        <w:rPr>
          <w:rFonts w:ascii="Times New Roman" w:hAnsi="Times New Roman"/>
          <w:sz w:val="28"/>
          <w:szCs w:val="28"/>
        </w:rPr>
        <w:t>состоялись</w:t>
      </w:r>
      <w:r w:rsidRPr="00B52183">
        <w:rPr>
          <w:rFonts w:ascii="Times New Roman" w:hAnsi="Times New Roman"/>
          <w:sz w:val="28"/>
          <w:szCs w:val="28"/>
        </w:rPr>
        <w:t>.</w:t>
      </w:r>
    </w:p>
    <w:p w:rsidR="00441CF2" w:rsidRPr="00B52183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всех основных параметров программы. </w:t>
      </w:r>
    </w:p>
    <w:p w:rsidR="00441CF2" w:rsidRPr="00FB3E55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183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</w:t>
      </w:r>
      <w:r w:rsidR="00E463B4">
        <w:rPr>
          <w:rFonts w:ascii="Times New Roman" w:hAnsi="Times New Roman"/>
          <w:sz w:val="28"/>
          <w:szCs w:val="28"/>
        </w:rPr>
        <w:t xml:space="preserve">наиболее полному освоению </w:t>
      </w:r>
      <w:r w:rsidR="009310D9">
        <w:rPr>
          <w:rFonts w:ascii="Times New Roman" w:hAnsi="Times New Roman"/>
          <w:sz w:val="28"/>
          <w:szCs w:val="28"/>
        </w:rPr>
        <w:t xml:space="preserve">выделенных </w:t>
      </w:r>
      <w:r w:rsidR="00E463B4">
        <w:rPr>
          <w:rFonts w:ascii="Times New Roman" w:hAnsi="Times New Roman"/>
          <w:sz w:val="28"/>
          <w:szCs w:val="28"/>
        </w:rPr>
        <w:t>средств</w:t>
      </w:r>
      <w:r w:rsidRPr="00B52183">
        <w:rPr>
          <w:rFonts w:ascii="Times New Roman" w:hAnsi="Times New Roman"/>
          <w:sz w:val="28"/>
          <w:szCs w:val="28"/>
        </w:rPr>
        <w:t>.</w:t>
      </w:r>
      <w:r w:rsidRPr="00FB3E55">
        <w:rPr>
          <w:rFonts w:ascii="Times New Roman" w:hAnsi="Times New Roman"/>
          <w:sz w:val="28"/>
          <w:szCs w:val="28"/>
        </w:rPr>
        <w:t xml:space="preserve">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CF5BDD">
        <w:rPr>
          <w:rFonts w:ascii="Times New Roman" w:hAnsi="Times New Roman"/>
          <w:sz w:val="28"/>
          <w:szCs w:val="28"/>
        </w:rPr>
        <w:t>1 квартал 2022</w:t>
      </w:r>
      <w:r w:rsidR="006A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6F3026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Default="006F3026" w:rsidP="006F39E8">
            <w:pPr>
              <w:pStyle w:val="ConsPlusNormal"/>
              <w:suppressAutoHyphens/>
              <w:ind w:firstLine="0"/>
              <w:jc w:val="center"/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vAlign w:val="center"/>
          </w:tcPr>
          <w:p w:rsidR="006F3026" w:rsidRPr="00314CF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6F3026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vAlign w:val="center"/>
          </w:tcPr>
          <w:p w:rsidR="006F3026" w:rsidRPr="00B60B58" w:rsidRDefault="006F3026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6F3026" w:rsidRPr="00314CF8" w:rsidRDefault="006F3026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6F3026" w:rsidP="00187C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314CF8" w:rsidRDefault="006F3026" w:rsidP="00187C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B60B58" w:rsidRDefault="006F3026" w:rsidP="00187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B60B58" w:rsidRDefault="006F3026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314CF8" w:rsidRDefault="006F3026" w:rsidP="00187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6F3026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F3026"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6F3026"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F3026" w:rsidRDefault="006F3026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бульвара Мира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товность –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%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55709C" w:rsidRDefault="0055709C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20.01.2022;</w:t>
            </w:r>
          </w:p>
          <w:p w:rsidR="0055709C" w:rsidRDefault="0055709C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25.01.2022;</w:t>
            </w:r>
          </w:p>
          <w:p w:rsidR="006F3026" w:rsidRPr="00D42ECA" w:rsidRDefault="0055709C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14.02.2022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5B2A43" w:rsidRDefault="006F3026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148195,24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5B2A43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148195,24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DD7630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DD7630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5B2A43" w:rsidRDefault="006F3026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21843,98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5B2A43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21843,98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9E8" w:rsidRPr="00344F36" w:rsidTr="006F39E8"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DD7630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55709C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DD7630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55709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55709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767D1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767D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767D1C">
              <w:rPr>
                <w:rFonts w:ascii="Times New Roman" w:hAnsi="Times New Roman" w:cs="Times New Roman"/>
                <w:sz w:val="16"/>
                <w:szCs w:val="16"/>
              </w:rPr>
              <w:t>14.02.2022</w:t>
            </w:r>
            <w:r w:rsidR="002608AC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август).</w:t>
            </w:r>
          </w:p>
        </w:tc>
      </w:tr>
      <w:tr w:rsidR="00074E01" w:rsidRPr="00344F36" w:rsidTr="006F39E8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074E01" w:rsidRPr="00314CF8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074E01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074E01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074E01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FA1C27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FA1C27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074E01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жет </w:t>
            </w:r>
            <w:r w:rsidR="0099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2A5492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Национальный проект «Жилье и городская среда</w:t>
      </w:r>
      <w:r w:rsidRPr="008378CB">
        <w:rPr>
          <w:rFonts w:ascii="Times New Roman" w:hAnsi="Times New Roman"/>
          <w:sz w:val="28"/>
          <w:szCs w:val="28"/>
        </w:rPr>
        <w:t>»</w:t>
      </w:r>
    </w:p>
    <w:p w:rsid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2A5492" w:rsidRPr="008378CB" w:rsidRDefault="002A5492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5492" w:rsidRDefault="002A5492" w:rsidP="002A54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благоустройства в 2022 году жителями города Невинномысска  выбран объект: «Благоустройство бульвар Мира от </w:t>
      </w:r>
      <w:proofErr w:type="spellStart"/>
      <w:r>
        <w:rPr>
          <w:rFonts w:ascii="Times New Roman" w:hAnsi="Times New Roman"/>
          <w:sz w:val="28"/>
          <w:szCs w:val="28"/>
        </w:rPr>
        <w:t>Энерготехникума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ЗАГС». В текущем году выполнены работы по корчевке</w:t>
      </w:r>
      <w:r w:rsidRPr="005A4C90">
        <w:rPr>
          <w:rFonts w:ascii="Times New Roman" w:hAnsi="Times New Roman"/>
          <w:sz w:val="28"/>
          <w:szCs w:val="28"/>
        </w:rPr>
        <w:t xml:space="preserve"> деревьев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C90">
        <w:rPr>
          <w:rFonts w:ascii="Times New Roman" w:hAnsi="Times New Roman"/>
          <w:sz w:val="28"/>
          <w:szCs w:val="28"/>
        </w:rPr>
        <w:t>демонтаж</w:t>
      </w:r>
      <w:r>
        <w:rPr>
          <w:rFonts w:ascii="Times New Roman" w:hAnsi="Times New Roman"/>
          <w:sz w:val="28"/>
          <w:szCs w:val="28"/>
        </w:rPr>
        <w:t>у</w:t>
      </w:r>
      <w:r w:rsidRPr="005A4C90">
        <w:rPr>
          <w:rFonts w:ascii="Times New Roman" w:hAnsi="Times New Roman"/>
          <w:sz w:val="28"/>
          <w:szCs w:val="28"/>
        </w:rPr>
        <w:t xml:space="preserve"> существующих покрытий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C90">
        <w:rPr>
          <w:rFonts w:ascii="Times New Roman" w:hAnsi="Times New Roman"/>
          <w:sz w:val="28"/>
          <w:szCs w:val="28"/>
        </w:rPr>
        <w:t>разборк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бортовых камней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C90">
        <w:rPr>
          <w:rFonts w:ascii="Times New Roman" w:hAnsi="Times New Roman"/>
          <w:sz w:val="28"/>
          <w:szCs w:val="28"/>
        </w:rPr>
        <w:t>погрузк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и перевозк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демонтируемых материалов</w:t>
      </w:r>
      <w:r>
        <w:rPr>
          <w:rFonts w:ascii="Times New Roman" w:hAnsi="Times New Roman"/>
          <w:sz w:val="28"/>
          <w:szCs w:val="28"/>
        </w:rPr>
        <w:t xml:space="preserve">, планировка грунта. </w:t>
      </w:r>
    </w:p>
    <w:p w:rsidR="002A5492" w:rsidRDefault="002A5492" w:rsidP="002A5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выполнение работ по</w:t>
      </w:r>
      <w:r w:rsidRPr="005A4C90">
        <w:rPr>
          <w:rFonts w:ascii="Times New Roman" w:hAnsi="Times New Roman"/>
          <w:sz w:val="28"/>
          <w:szCs w:val="28"/>
        </w:rPr>
        <w:t xml:space="preserve"> устройст</w:t>
      </w:r>
      <w:r>
        <w:rPr>
          <w:rFonts w:ascii="Times New Roman" w:hAnsi="Times New Roman"/>
          <w:sz w:val="28"/>
          <w:szCs w:val="28"/>
        </w:rPr>
        <w:t>в</w:t>
      </w:r>
      <w:r w:rsidRPr="005A4C90">
        <w:rPr>
          <w:rFonts w:ascii="Times New Roman" w:hAnsi="Times New Roman"/>
          <w:sz w:val="28"/>
          <w:szCs w:val="28"/>
        </w:rPr>
        <w:t xml:space="preserve">у тротуарной плитки,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A4C90">
        <w:rPr>
          <w:rFonts w:ascii="Times New Roman" w:hAnsi="Times New Roman"/>
          <w:sz w:val="28"/>
          <w:szCs w:val="28"/>
        </w:rPr>
        <w:t>освещения, устройству детской площадки и площ</w:t>
      </w:r>
      <w:r>
        <w:rPr>
          <w:rFonts w:ascii="Times New Roman" w:hAnsi="Times New Roman"/>
          <w:sz w:val="28"/>
          <w:szCs w:val="28"/>
        </w:rPr>
        <w:t xml:space="preserve">адки для </w:t>
      </w:r>
      <w:proofErr w:type="spellStart"/>
      <w:r>
        <w:rPr>
          <w:rFonts w:ascii="Times New Roman" w:hAnsi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/>
          <w:sz w:val="28"/>
          <w:szCs w:val="28"/>
        </w:rPr>
        <w:t>, устройству поста</w:t>
      </w:r>
      <w:r w:rsidRPr="005A4C90">
        <w:rPr>
          <w:rFonts w:ascii="Times New Roman" w:hAnsi="Times New Roman"/>
          <w:sz w:val="28"/>
          <w:szCs w:val="28"/>
        </w:rPr>
        <w:t>мента под самолет,</w:t>
      </w:r>
      <w:r>
        <w:rPr>
          <w:rFonts w:ascii="Times New Roman" w:hAnsi="Times New Roman"/>
          <w:sz w:val="28"/>
          <w:szCs w:val="28"/>
        </w:rPr>
        <w:t xml:space="preserve"> прокладке водоснабжения</w:t>
      </w:r>
      <w:r w:rsidRPr="005A4C90">
        <w:rPr>
          <w:rFonts w:ascii="Times New Roman" w:hAnsi="Times New Roman"/>
          <w:sz w:val="28"/>
          <w:szCs w:val="28"/>
        </w:rPr>
        <w:t xml:space="preserve"> и канализация, установк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туалетного модуля, устройств</w:t>
      </w:r>
      <w:r>
        <w:rPr>
          <w:rFonts w:ascii="Times New Roman" w:hAnsi="Times New Roman"/>
          <w:sz w:val="28"/>
          <w:szCs w:val="28"/>
        </w:rPr>
        <w:t>у</w:t>
      </w:r>
      <w:r w:rsidRPr="005A4C90">
        <w:rPr>
          <w:rFonts w:ascii="Times New Roman" w:hAnsi="Times New Roman"/>
          <w:sz w:val="28"/>
          <w:szCs w:val="28"/>
        </w:rPr>
        <w:t xml:space="preserve"> фонтанов, установк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лавочек и урн,  высадк</w:t>
      </w:r>
      <w:r>
        <w:rPr>
          <w:rFonts w:ascii="Times New Roman" w:hAnsi="Times New Roman"/>
          <w:sz w:val="28"/>
          <w:szCs w:val="28"/>
        </w:rPr>
        <w:t>е</w:t>
      </w:r>
      <w:r w:rsidRPr="005A4C90">
        <w:rPr>
          <w:rFonts w:ascii="Times New Roman" w:hAnsi="Times New Roman"/>
          <w:sz w:val="28"/>
          <w:szCs w:val="28"/>
        </w:rPr>
        <w:t xml:space="preserve"> деревьев, кустарников, устройств</w:t>
      </w:r>
      <w:r>
        <w:rPr>
          <w:rFonts w:ascii="Times New Roman" w:hAnsi="Times New Roman"/>
          <w:sz w:val="28"/>
          <w:szCs w:val="28"/>
        </w:rPr>
        <w:t>у</w:t>
      </w:r>
      <w:r w:rsidRPr="005A4C90">
        <w:rPr>
          <w:rFonts w:ascii="Times New Roman" w:hAnsi="Times New Roman"/>
          <w:sz w:val="28"/>
          <w:szCs w:val="28"/>
        </w:rPr>
        <w:t xml:space="preserve"> клумб.</w:t>
      </w:r>
    </w:p>
    <w:p w:rsidR="002A5492" w:rsidRDefault="002A5492" w:rsidP="002A5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96B" w:rsidRPr="008378CB" w:rsidRDefault="000B296B" w:rsidP="002A5492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55" w:rsidRDefault="00175555" w:rsidP="00BD3CEB">
      <w:pPr>
        <w:spacing w:after="0" w:line="240" w:lineRule="auto"/>
      </w:pPr>
      <w:r>
        <w:separator/>
      </w:r>
    </w:p>
  </w:endnote>
  <w:endnote w:type="continuationSeparator" w:id="0">
    <w:p w:rsidR="00175555" w:rsidRDefault="00175555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55" w:rsidRDefault="00175555" w:rsidP="00BD3CEB">
      <w:pPr>
        <w:spacing w:after="0" w:line="240" w:lineRule="auto"/>
      </w:pPr>
      <w:r>
        <w:separator/>
      </w:r>
    </w:p>
  </w:footnote>
  <w:footnote w:type="continuationSeparator" w:id="0">
    <w:p w:rsidR="00175555" w:rsidRDefault="00175555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22244F">
          <w:rPr>
            <w:rFonts w:ascii="Times New Roman" w:hAnsi="Times New Roman"/>
            <w:noProof/>
          </w:rPr>
          <w:t>3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75EB"/>
    <w:rsid w:val="00074E01"/>
    <w:rsid w:val="00095684"/>
    <w:rsid w:val="000B296B"/>
    <w:rsid w:val="000B73A9"/>
    <w:rsid w:val="000D289B"/>
    <w:rsid w:val="000D3D2E"/>
    <w:rsid w:val="000E53C4"/>
    <w:rsid w:val="000F763D"/>
    <w:rsid w:val="001065F0"/>
    <w:rsid w:val="0011739F"/>
    <w:rsid w:val="001238B8"/>
    <w:rsid w:val="00127FF0"/>
    <w:rsid w:val="00133A25"/>
    <w:rsid w:val="0015398F"/>
    <w:rsid w:val="00175555"/>
    <w:rsid w:val="00187280"/>
    <w:rsid w:val="00193B02"/>
    <w:rsid w:val="0019576B"/>
    <w:rsid w:val="001A722E"/>
    <w:rsid w:val="001B7403"/>
    <w:rsid w:val="001C74D4"/>
    <w:rsid w:val="001D28C7"/>
    <w:rsid w:val="001F2E14"/>
    <w:rsid w:val="001F3219"/>
    <w:rsid w:val="0022244F"/>
    <w:rsid w:val="002303BD"/>
    <w:rsid w:val="00230D1B"/>
    <w:rsid w:val="00237799"/>
    <w:rsid w:val="00251C60"/>
    <w:rsid w:val="002608AC"/>
    <w:rsid w:val="00261597"/>
    <w:rsid w:val="0028588B"/>
    <w:rsid w:val="002934DC"/>
    <w:rsid w:val="002A5492"/>
    <w:rsid w:val="002A7B96"/>
    <w:rsid w:val="002B121F"/>
    <w:rsid w:val="002B1AC0"/>
    <w:rsid w:val="002C0692"/>
    <w:rsid w:val="002D79B2"/>
    <w:rsid w:val="002F034E"/>
    <w:rsid w:val="002F36BC"/>
    <w:rsid w:val="002F69EA"/>
    <w:rsid w:val="00304510"/>
    <w:rsid w:val="00327BF6"/>
    <w:rsid w:val="00332FD8"/>
    <w:rsid w:val="00351E22"/>
    <w:rsid w:val="0038075B"/>
    <w:rsid w:val="00390D6D"/>
    <w:rsid w:val="00392625"/>
    <w:rsid w:val="003A4452"/>
    <w:rsid w:val="003B5A32"/>
    <w:rsid w:val="003B5C0B"/>
    <w:rsid w:val="003F6DF9"/>
    <w:rsid w:val="003F7DB1"/>
    <w:rsid w:val="004206D7"/>
    <w:rsid w:val="00425AA4"/>
    <w:rsid w:val="00435E0A"/>
    <w:rsid w:val="00441CF2"/>
    <w:rsid w:val="004563EA"/>
    <w:rsid w:val="004854FB"/>
    <w:rsid w:val="004915A0"/>
    <w:rsid w:val="004A1C00"/>
    <w:rsid w:val="004C50F6"/>
    <w:rsid w:val="004F2CDC"/>
    <w:rsid w:val="00503ADB"/>
    <w:rsid w:val="00514F50"/>
    <w:rsid w:val="00521789"/>
    <w:rsid w:val="00522157"/>
    <w:rsid w:val="005423B6"/>
    <w:rsid w:val="0055709C"/>
    <w:rsid w:val="00561413"/>
    <w:rsid w:val="00565799"/>
    <w:rsid w:val="00597E75"/>
    <w:rsid w:val="005A5823"/>
    <w:rsid w:val="005B2A43"/>
    <w:rsid w:val="005C08BA"/>
    <w:rsid w:val="005C6C76"/>
    <w:rsid w:val="005D1E6D"/>
    <w:rsid w:val="005D5C2F"/>
    <w:rsid w:val="0060362F"/>
    <w:rsid w:val="00633D6C"/>
    <w:rsid w:val="00653446"/>
    <w:rsid w:val="00690653"/>
    <w:rsid w:val="006A1730"/>
    <w:rsid w:val="006F3026"/>
    <w:rsid w:val="006F3999"/>
    <w:rsid w:val="006F39E8"/>
    <w:rsid w:val="00703A6D"/>
    <w:rsid w:val="007206A8"/>
    <w:rsid w:val="0074065D"/>
    <w:rsid w:val="00760127"/>
    <w:rsid w:val="00767D1C"/>
    <w:rsid w:val="0078084A"/>
    <w:rsid w:val="00793C51"/>
    <w:rsid w:val="007B1F5F"/>
    <w:rsid w:val="007F0EED"/>
    <w:rsid w:val="00817910"/>
    <w:rsid w:val="008378CB"/>
    <w:rsid w:val="00850A99"/>
    <w:rsid w:val="00856D9C"/>
    <w:rsid w:val="00890C26"/>
    <w:rsid w:val="00894827"/>
    <w:rsid w:val="008A5E2F"/>
    <w:rsid w:val="008B7A54"/>
    <w:rsid w:val="008F5A2F"/>
    <w:rsid w:val="00900059"/>
    <w:rsid w:val="00914909"/>
    <w:rsid w:val="00920736"/>
    <w:rsid w:val="00923451"/>
    <w:rsid w:val="009310D9"/>
    <w:rsid w:val="009670C1"/>
    <w:rsid w:val="00967425"/>
    <w:rsid w:val="009747B6"/>
    <w:rsid w:val="009778CA"/>
    <w:rsid w:val="00982DC8"/>
    <w:rsid w:val="0099015B"/>
    <w:rsid w:val="009B20E7"/>
    <w:rsid w:val="009D78CA"/>
    <w:rsid w:val="00A125FF"/>
    <w:rsid w:val="00A50AB9"/>
    <w:rsid w:val="00A50F74"/>
    <w:rsid w:val="00A56023"/>
    <w:rsid w:val="00A6435D"/>
    <w:rsid w:val="00A71B12"/>
    <w:rsid w:val="00A802F9"/>
    <w:rsid w:val="00AB3306"/>
    <w:rsid w:val="00AD2731"/>
    <w:rsid w:val="00AD5D85"/>
    <w:rsid w:val="00AD768C"/>
    <w:rsid w:val="00B01BA5"/>
    <w:rsid w:val="00B377A7"/>
    <w:rsid w:val="00B50331"/>
    <w:rsid w:val="00B52183"/>
    <w:rsid w:val="00B61457"/>
    <w:rsid w:val="00B74C9F"/>
    <w:rsid w:val="00B77F62"/>
    <w:rsid w:val="00BA548B"/>
    <w:rsid w:val="00BB4ED9"/>
    <w:rsid w:val="00BC74B1"/>
    <w:rsid w:val="00BD3CEB"/>
    <w:rsid w:val="00BF435D"/>
    <w:rsid w:val="00BF700A"/>
    <w:rsid w:val="00C13D80"/>
    <w:rsid w:val="00C35300"/>
    <w:rsid w:val="00C45A60"/>
    <w:rsid w:val="00C65DFC"/>
    <w:rsid w:val="00C670D8"/>
    <w:rsid w:val="00C72743"/>
    <w:rsid w:val="00C86E95"/>
    <w:rsid w:val="00CD0B3B"/>
    <w:rsid w:val="00CF1C77"/>
    <w:rsid w:val="00CF3B1C"/>
    <w:rsid w:val="00CF5BDD"/>
    <w:rsid w:val="00D011DA"/>
    <w:rsid w:val="00D20AFC"/>
    <w:rsid w:val="00D25755"/>
    <w:rsid w:val="00D60BD5"/>
    <w:rsid w:val="00DE10DE"/>
    <w:rsid w:val="00DF3BE9"/>
    <w:rsid w:val="00DF587C"/>
    <w:rsid w:val="00E21216"/>
    <w:rsid w:val="00E2269D"/>
    <w:rsid w:val="00E35A7E"/>
    <w:rsid w:val="00E4215D"/>
    <w:rsid w:val="00E463B4"/>
    <w:rsid w:val="00E46769"/>
    <w:rsid w:val="00E768D5"/>
    <w:rsid w:val="00E800FF"/>
    <w:rsid w:val="00E81E5C"/>
    <w:rsid w:val="00EA6799"/>
    <w:rsid w:val="00EB7F9E"/>
    <w:rsid w:val="00EC467B"/>
    <w:rsid w:val="00EC4F1A"/>
    <w:rsid w:val="00ED6FA3"/>
    <w:rsid w:val="00F04583"/>
    <w:rsid w:val="00F346A3"/>
    <w:rsid w:val="00F43DFD"/>
    <w:rsid w:val="00F6208B"/>
    <w:rsid w:val="00F91E1A"/>
    <w:rsid w:val="00FA1C27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168</cp:revision>
  <cp:lastPrinted>2021-07-19T14:42:00Z</cp:lastPrinted>
  <dcterms:created xsi:type="dcterms:W3CDTF">2021-01-19T08:17:00Z</dcterms:created>
  <dcterms:modified xsi:type="dcterms:W3CDTF">2022-04-15T08:43:00Z</dcterms:modified>
</cp:coreProperties>
</file>