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B01B69">
        <w:rPr>
          <w:szCs w:val="24"/>
          <w:lang w:val="ru-RU"/>
        </w:rPr>
        <w:t>13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B01B69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5D65C1">
        <w:rPr>
          <w:szCs w:val="24"/>
          <w:lang w:val="ru-RU"/>
        </w:rPr>
        <w:t>0</w:t>
      </w:r>
      <w:r w:rsidR="00B01B69">
        <w:rPr>
          <w:szCs w:val="24"/>
          <w:lang w:val="ru-RU"/>
        </w:rPr>
        <w:t>9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20</w:t>
      </w:r>
      <w:r w:rsidR="00214BC8" w:rsidRPr="00436824">
        <w:rPr>
          <w:szCs w:val="24"/>
          <w:lang w:val="ru-RU"/>
        </w:rPr>
        <w:t xml:space="preserve"> № </w:t>
      </w:r>
      <w:r w:rsidR="00B01B69">
        <w:rPr>
          <w:szCs w:val="24"/>
          <w:lang w:val="ru-RU"/>
        </w:rPr>
        <w:t>1361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</w:t>
      </w:r>
      <w:bookmarkStart w:id="0" w:name="_GoBack"/>
      <w:bookmarkEnd w:id="0"/>
      <w:r w:rsidRPr="00062C40">
        <w:rPr>
          <w:szCs w:val="24"/>
          <w:lang w:val="ru-RU"/>
        </w:rPr>
        <w:t>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B01B69">
        <w:rPr>
          <w:b/>
          <w:szCs w:val="24"/>
          <w:lang w:val="ru-RU"/>
        </w:rPr>
        <w:t>30</w:t>
      </w:r>
      <w:r w:rsidR="003346F0">
        <w:rPr>
          <w:b/>
          <w:szCs w:val="24"/>
          <w:lang w:val="ru-RU"/>
        </w:rPr>
        <w:t>.</w:t>
      </w:r>
      <w:r w:rsidR="00B01B69">
        <w:rPr>
          <w:b/>
          <w:szCs w:val="24"/>
          <w:lang w:val="ru-RU"/>
        </w:rPr>
        <w:t>11</w:t>
      </w:r>
      <w:r w:rsidR="00A201AC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D65C1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B430B2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B01B69" w:rsidRPr="00B430B2">
              <w:rPr>
                <w:szCs w:val="24"/>
              </w:rPr>
              <w:t>Российская</w:t>
            </w:r>
            <w:proofErr w:type="spellEnd"/>
            <w:r w:rsidR="00B01B69" w:rsidRPr="00B430B2">
              <w:rPr>
                <w:szCs w:val="24"/>
              </w:rPr>
              <w:t xml:space="preserve"> </w:t>
            </w:r>
            <w:proofErr w:type="spellStart"/>
            <w:r w:rsidR="00B01B69" w:rsidRPr="00B430B2">
              <w:rPr>
                <w:szCs w:val="24"/>
              </w:rPr>
              <w:t>Федерация</w:t>
            </w:r>
            <w:proofErr w:type="spellEnd"/>
            <w:r w:rsidR="00B01B69" w:rsidRPr="00B430B2">
              <w:rPr>
                <w:szCs w:val="24"/>
              </w:rPr>
              <w:t xml:space="preserve">,  </w:t>
            </w:r>
            <w:proofErr w:type="spellStart"/>
            <w:r w:rsidR="00B01B69" w:rsidRPr="00B430B2">
              <w:rPr>
                <w:szCs w:val="24"/>
              </w:rPr>
              <w:t>край</w:t>
            </w:r>
            <w:proofErr w:type="spellEnd"/>
            <w:r w:rsidR="00B01B69" w:rsidRPr="00B430B2">
              <w:rPr>
                <w:szCs w:val="24"/>
              </w:rPr>
              <w:t xml:space="preserve"> </w:t>
            </w:r>
            <w:proofErr w:type="spellStart"/>
            <w:r w:rsidR="00B01B69" w:rsidRPr="00B430B2">
              <w:rPr>
                <w:szCs w:val="24"/>
              </w:rPr>
              <w:t>Ставр</w:t>
            </w:r>
            <w:r w:rsidR="00B01B69" w:rsidRPr="00B430B2">
              <w:rPr>
                <w:szCs w:val="24"/>
              </w:rPr>
              <w:t>о</w:t>
            </w:r>
            <w:r w:rsidR="00B01B69" w:rsidRPr="00B430B2">
              <w:rPr>
                <w:szCs w:val="24"/>
              </w:rPr>
              <w:t>польский</w:t>
            </w:r>
            <w:proofErr w:type="spellEnd"/>
            <w:r w:rsidR="00B01B69" w:rsidRPr="00B430B2">
              <w:rPr>
                <w:szCs w:val="24"/>
              </w:rPr>
              <w:t xml:space="preserve">, </w:t>
            </w:r>
            <w:proofErr w:type="spellStart"/>
            <w:r w:rsidR="00B01B69" w:rsidRPr="00B430B2">
              <w:rPr>
                <w:szCs w:val="24"/>
              </w:rPr>
              <w:t>городской</w:t>
            </w:r>
            <w:proofErr w:type="spellEnd"/>
            <w:r w:rsidR="00B01B69" w:rsidRPr="00B430B2">
              <w:rPr>
                <w:szCs w:val="24"/>
              </w:rPr>
              <w:t xml:space="preserve"> </w:t>
            </w:r>
            <w:proofErr w:type="spellStart"/>
            <w:r w:rsidR="00B01B69" w:rsidRPr="00B430B2">
              <w:rPr>
                <w:szCs w:val="24"/>
              </w:rPr>
              <w:t>округ</w:t>
            </w:r>
            <w:proofErr w:type="spellEnd"/>
            <w:r w:rsidR="00B01B69" w:rsidRPr="00B430B2">
              <w:rPr>
                <w:szCs w:val="24"/>
              </w:rPr>
              <w:t xml:space="preserve"> – </w:t>
            </w:r>
            <w:proofErr w:type="spellStart"/>
            <w:r w:rsidR="00B01B69" w:rsidRPr="00B430B2">
              <w:rPr>
                <w:szCs w:val="24"/>
              </w:rPr>
              <w:t>город</w:t>
            </w:r>
            <w:proofErr w:type="spellEnd"/>
            <w:r w:rsidR="00B01B69" w:rsidRPr="00B430B2">
              <w:rPr>
                <w:szCs w:val="24"/>
              </w:rPr>
              <w:t xml:space="preserve"> </w:t>
            </w:r>
            <w:proofErr w:type="spellStart"/>
            <w:r w:rsidR="00B01B69" w:rsidRPr="00B430B2">
              <w:rPr>
                <w:szCs w:val="24"/>
              </w:rPr>
              <w:t>Невинномысск</w:t>
            </w:r>
            <w:proofErr w:type="spellEnd"/>
            <w:r w:rsidR="00B01B69" w:rsidRPr="00B430B2">
              <w:rPr>
                <w:szCs w:val="24"/>
              </w:rPr>
              <w:t xml:space="preserve">, </w:t>
            </w:r>
            <w:proofErr w:type="spellStart"/>
            <w:r w:rsidR="00B01B69" w:rsidRPr="00B430B2">
              <w:rPr>
                <w:szCs w:val="24"/>
              </w:rPr>
              <w:t>город</w:t>
            </w:r>
            <w:proofErr w:type="spellEnd"/>
            <w:r w:rsidR="00B01B69" w:rsidRPr="00B430B2">
              <w:rPr>
                <w:szCs w:val="24"/>
              </w:rPr>
              <w:t xml:space="preserve"> </w:t>
            </w:r>
            <w:proofErr w:type="spellStart"/>
            <w:r w:rsidR="00B01B69" w:rsidRPr="00B430B2">
              <w:rPr>
                <w:szCs w:val="24"/>
              </w:rPr>
              <w:t>Невинномысск</w:t>
            </w:r>
            <w:proofErr w:type="spellEnd"/>
            <w:r w:rsidR="00B01B69" w:rsidRPr="00B430B2">
              <w:rPr>
                <w:szCs w:val="24"/>
              </w:rPr>
              <w:t xml:space="preserve">, </w:t>
            </w:r>
            <w:proofErr w:type="spellStart"/>
            <w:r w:rsidR="00B01B69" w:rsidRPr="00B430B2">
              <w:rPr>
                <w:szCs w:val="24"/>
              </w:rPr>
              <w:t>переулок</w:t>
            </w:r>
            <w:proofErr w:type="spellEnd"/>
            <w:r w:rsidR="00B01B69" w:rsidRPr="00B430B2">
              <w:rPr>
                <w:szCs w:val="24"/>
              </w:rPr>
              <w:t xml:space="preserve">  </w:t>
            </w:r>
            <w:proofErr w:type="spellStart"/>
            <w:r w:rsidR="00B01B69" w:rsidRPr="00B430B2">
              <w:rPr>
                <w:szCs w:val="24"/>
              </w:rPr>
              <w:t>Офицерский</w:t>
            </w:r>
            <w:proofErr w:type="spellEnd"/>
            <w:r w:rsidR="00B01B69" w:rsidRPr="00B430B2">
              <w:rPr>
                <w:szCs w:val="24"/>
              </w:rPr>
              <w:t>, 9</w:t>
            </w:r>
          </w:p>
          <w:p w:rsidR="00B01B69" w:rsidRPr="00B430B2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B430B2">
              <w:rPr>
                <w:b/>
                <w:szCs w:val="24"/>
              </w:rPr>
              <w:t>Площадь</w:t>
            </w:r>
            <w:proofErr w:type="spellEnd"/>
            <w:r w:rsidRPr="00B430B2">
              <w:rPr>
                <w:b/>
                <w:szCs w:val="24"/>
              </w:rPr>
              <w:t xml:space="preserve"> </w:t>
            </w:r>
            <w:proofErr w:type="spellStart"/>
            <w:r w:rsidRPr="00B430B2">
              <w:rPr>
                <w:b/>
                <w:szCs w:val="24"/>
              </w:rPr>
              <w:t>земельного</w:t>
            </w:r>
            <w:proofErr w:type="spellEnd"/>
            <w:r w:rsidRPr="00B430B2">
              <w:rPr>
                <w:b/>
                <w:szCs w:val="24"/>
              </w:rPr>
              <w:t xml:space="preserve"> </w:t>
            </w:r>
            <w:proofErr w:type="spellStart"/>
            <w:r w:rsidRPr="00B430B2">
              <w:rPr>
                <w:b/>
                <w:szCs w:val="24"/>
              </w:rPr>
              <w:t>участка</w:t>
            </w:r>
            <w:proofErr w:type="spellEnd"/>
            <w:r w:rsidRPr="00B430B2">
              <w:rPr>
                <w:b/>
                <w:szCs w:val="24"/>
              </w:rPr>
              <w:t xml:space="preserve">: </w:t>
            </w:r>
            <w:r w:rsidR="00B01B69" w:rsidRPr="00B430B2">
              <w:rPr>
                <w:szCs w:val="24"/>
              </w:rPr>
              <w:t xml:space="preserve">645 </w:t>
            </w:r>
            <w:proofErr w:type="spellStart"/>
            <w:r w:rsidR="00B01B69" w:rsidRPr="00B430B2">
              <w:rPr>
                <w:szCs w:val="24"/>
              </w:rPr>
              <w:t>кв.м</w:t>
            </w:r>
            <w:proofErr w:type="spellEnd"/>
            <w:r w:rsidR="00B01B69" w:rsidRPr="00B430B2">
              <w:rPr>
                <w:szCs w:val="24"/>
              </w:rPr>
              <w:t>.</w:t>
            </w:r>
          </w:p>
          <w:p w:rsidR="00653695" w:rsidRPr="00B430B2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B430B2">
              <w:rPr>
                <w:b/>
                <w:szCs w:val="24"/>
              </w:rPr>
              <w:t>Кадастровый</w:t>
            </w:r>
            <w:proofErr w:type="spellEnd"/>
            <w:r w:rsidRPr="00B430B2">
              <w:rPr>
                <w:b/>
                <w:szCs w:val="24"/>
              </w:rPr>
              <w:t xml:space="preserve"> </w:t>
            </w:r>
            <w:proofErr w:type="spellStart"/>
            <w:r w:rsidRPr="00B430B2">
              <w:rPr>
                <w:b/>
                <w:szCs w:val="24"/>
              </w:rPr>
              <w:t>номер</w:t>
            </w:r>
            <w:proofErr w:type="spellEnd"/>
            <w:r w:rsidRPr="00B430B2">
              <w:rPr>
                <w:b/>
                <w:szCs w:val="24"/>
              </w:rPr>
              <w:t xml:space="preserve"> </w:t>
            </w:r>
            <w:proofErr w:type="spellStart"/>
            <w:r w:rsidRPr="00B430B2">
              <w:rPr>
                <w:b/>
                <w:szCs w:val="24"/>
              </w:rPr>
              <w:t>земельного</w:t>
            </w:r>
            <w:proofErr w:type="spellEnd"/>
            <w:r w:rsidRPr="00B430B2">
              <w:rPr>
                <w:b/>
                <w:szCs w:val="24"/>
              </w:rPr>
              <w:t xml:space="preserve"> </w:t>
            </w:r>
            <w:proofErr w:type="spellStart"/>
            <w:r w:rsidRPr="00B430B2">
              <w:rPr>
                <w:b/>
                <w:szCs w:val="24"/>
              </w:rPr>
              <w:t>участка</w:t>
            </w:r>
            <w:proofErr w:type="spellEnd"/>
            <w:r w:rsidRPr="00B430B2">
              <w:rPr>
                <w:b/>
                <w:szCs w:val="24"/>
              </w:rPr>
              <w:t>:</w:t>
            </w:r>
            <w:r w:rsidRPr="00B430B2">
              <w:rPr>
                <w:szCs w:val="24"/>
              </w:rPr>
              <w:t xml:space="preserve"> </w:t>
            </w:r>
            <w:r w:rsidR="00B01B69" w:rsidRPr="00B430B2">
              <w:rPr>
                <w:szCs w:val="24"/>
              </w:rPr>
              <w:t>26:16:071902:70</w:t>
            </w:r>
            <w:r w:rsidR="005D65C1" w:rsidRPr="00B430B2">
              <w:rPr>
                <w:szCs w:val="24"/>
              </w:rPr>
              <w:t>.</w:t>
            </w:r>
          </w:p>
          <w:p w:rsidR="00E35DB4" w:rsidRPr="00B430B2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B430B2">
              <w:rPr>
                <w:b/>
                <w:szCs w:val="24"/>
              </w:rPr>
              <w:t>Категория</w:t>
            </w:r>
            <w:proofErr w:type="spellEnd"/>
            <w:r w:rsidRPr="00B430B2">
              <w:rPr>
                <w:b/>
                <w:szCs w:val="24"/>
              </w:rPr>
              <w:t xml:space="preserve"> </w:t>
            </w:r>
            <w:proofErr w:type="spellStart"/>
            <w:r w:rsidRPr="00B430B2">
              <w:rPr>
                <w:b/>
                <w:szCs w:val="24"/>
              </w:rPr>
              <w:t>земель</w:t>
            </w:r>
            <w:proofErr w:type="spellEnd"/>
            <w:r w:rsidRPr="00B430B2">
              <w:rPr>
                <w:b/>
                <w:szCs w:val="24"/>
              </w:rPr>
              <w:t>:</w:t>
            </w:r>
            <w:r w:rsidRPr="00B430B2">
              <w:rPr>
                <w:szCs w:val="24"/>
              </w:rPr>
              <w:t xml:space="preserve"> </w:t>
            </w:r>
            <w:proofErr w:type="spellStart"/>
            <w:r w:rsidRPr="00B430B2">
              <w:rPr>
                <w:szCs w:val="24"/>
              </w:rPr>
              <w:t>земли</w:t>
            </w:r>
            <w:proofErr w:type="spellEnd"/>
            <w:r w:rsidRPr="00B430B2">
              <w:rPr>
                <w:szCs w:val="24"/>
              </w:rPr>
              <w:t xml:space="preserve"> </w:t>
            </w:r>
            <w:proofErr w:type="spellStart"/>
            <w:r w:rsidRPr="00B430B2">
              <w:rPr>
                <w:szCs w:val="24"/>
              </w:rPr>
              <w:t>населенных</w:t>
            </w:r>
            <w:proofErr w:type="spellEnd"/>
            <w:r w:rsidRPr="00B430B2">
              <w:rPr>
                <w:szCs w:val="24"/>
              </w:rPr>
              <w:t xml:space="preserve"> </w:t>
            </w:r>
            <w:proofErr w:type="spellStart"/>
            <w:r w:rsidRPr="00B430B2">
              <w:rPr>
                <w:szCs w:val="24"/>
              </w:rPr>
              <w:t>пунктов</w:t>
            </w:r>
            <w:proofErr w:type="spellEnd"/>
            <w:r w:rsidRPr="00B430B2">
              <w:rPr>
                <w:szCs w:val="24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Разрешенное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использование</w:t>
            </w:r>
            <w:proofErr w:type="spellEnd"/>
            <w:r w:rsidRPr="002B12A6">
              <w:rPr>
                <w:szCs w:val="28"/>
              </w:rPr>
              <w:t xml:space="preserve">: </w:t>
            </w:r>
            <w:proofErr w:type="spellStart"/>
            <w:r w:rsidR="00726056" w:rsidRPr="002B12A6">
              <w:rPr>
                <w:szCs w:val="28"/>
              </w:rPr>
              <w:t>для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индивидуального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жилищного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строительства</w:t>
            </w:r>
            <w:proofErr w:type="spellEnd"/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Начальная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цена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предмета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аукциона</w:t>
            </w:r>
            <w:proofErr w:type="spellEnd"/>
            <w:r w:rsidRPr="002B12A6">
              <w:rPr>
                <w:b/>
                <w:szCs w:val="28"/>
              </w:rPr>
              <w:t xml:space="preserve">: </w:t>
            </w:r>
            <w:r w:rsidR="00B01B69">
              <w:rPr>
                <w:szCs w:val="28"/>
                <w:lang w:val="ru-RU"/>
              </w:rPr>
              <w:t>623000</w:t>
            </w:r>
            <w:r w:rsidR="00CC680C" w:rsidRPr="002B12A6">
              <w:rPr>
                <w:szCs w:val="28"/>
              </w:rPr>
              <w:t>,00</w:t>
            </w:r>
            <w:r w:rsidRPr="002B12A6">
              <w:rPr>
                <w:szCs w:val="28"/>
              </w:rPr>
              <w:t>руб.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Сумма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задатка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="006C299B" w:rsidRPr="002B12A6">
              <w:rPr>
                <w:szCs w:val="28"/>
              </w:rPr>
              <w:t xml:space="preserve"> </w:t>
            </w:r>
            <w:r w:rsidR="00B01B69">
              <w:rPr>
                <w:szCs w:val="28"/>
                <w:lang w:val="ru-RU"/>
              </w:rPr>
              <w:t>623000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B2B91" w:rsidRPr="002B12A6">
              <w:rPr>
                <w:szCs w:val="28"/>
              </w:rPr>
              <w:t xml:space="preserve"> </w:t>
            </w:r>
            <w:proofErr w:type="spellStart"/>
            <w:r w:rsidR="00FB2B91" w:rsidRPr="002B12A6">
              <w:rPr>
                <w:szCs w:val="28"/>
              </w:rPr>
              <w:t>руб</w:t>
            </w:r>
            <w:proofErr w:type="spellEnd"/>
            <w:r w:rsidR="00FB2B91" w:rsidRPr="002B12A6">
              <w:rPr>
                <w:szCs w:val="28"/>
              </w:rPr>
              <w:t>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B01B69">
              <w:rPr>
                <w:szCs w:val="24"/>
                <w:lang w:val="ru-RU"/>
              </w:rPr>
              <w:t>18690</w:t>
            </w:r>
            <w:r w:rsidR="005D65C1">
              <w:rPr>
                <w:szCs w:val="24"/>
                <w:lang w:val="ru-RU"/>
              </w:rPr>
              <w:t>,00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CC680C" w:rsidRPr="00CC680C" w:rsidRDefault="00CC680C" w:rsidP="00CC680C">
            <w:pPr>
              <w:jc w:val="both"/>
              <w:rPr>
                <w:szCs w:val="24"/>
              </w:rPr>
            </w:pPr>
            <w:r w:rsidRPr="00CC680C">
              <w:rPr>
                <w:szCs w:val="24"/>
              </w:rPr>
              <w:t>отсутствуют.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B01B69" w:rsidRPr="00B01B69" w:rsidRDefault="00B01B69" w:rsidP="00B01B69">
      <w:pPr>
        <w:ind w:firstLine="709"/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B01B69">
        <w:rPr>
          <w:szCs w:val="28"/>
          <w:lang w:val="ru-RU" w:eastAsia="ru-RU"/>
        </w:rPr>
        <w:t>с даты заключения</w:t>
      </w:r>
      <w:proofErr w:type="gramEnd"/>
      <w:r w:rsidRPr="00B01B69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B01B69" w:rsidRPr="00B01B69" w:rsidRDefault="00B01B69" w:rsidP="00B01B69">
      <w:pPr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>Срок действия технических условий: 3 года.</w:t>
      </w:r>
    </w:p>
    <w:p w:rsidR="00B01B69" w:rsidRPr="00B01B69" w:rsidRDefault="00B01B69" w:rsidP="00B01B69">
      <w:pPr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>Условия подключения:</w:t>
      </w:r>
    </w:p>
    <w:p w:rsidR="00B01B69" w:rsidRPr="00B01B69" w:rsidRDefault="00B01B69" w:rsidP="00B01B69">
      <w:pPr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>Водоснабжение:</w:t>
      </w:r>
    </w:p>
    <w:p w:rsidR="00B01B69" w:rsidRPr="00B01B69" w:rsidRDefault="00B01B69" w:rsidP="00B01B69">
      <w:pPr>
        <w:ind w:firstLine="709"/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 xml:space="preserve">Максимально разрешенный расход воды: 1,0 м3/сутки.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</w:t>
      </w:r>
      <w:r w:rsidRPr="00B01B69">
        <w:rPr>
          <w:szCs w:val="28"/>
          <w:lang w:val="ru-RU" w:eastAsia="ru-RU"/>
        </w:rPr>
        <w:lastRenderedPageBreak/>
        <w:t>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B01B69" w:rsidRPr="00B01B69" w:rsidRDefault="00B01B69" w:rsidP="00B01B69">
      <w:pPr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 xml:space="preserve">Водоотведение: </w:t>
      </w:r>
    </w:p>
    <w:p w:rsidR="00B01B69" w:rsidRPr="00B01B69" w:rsidRDefault="00B01B69" w:rsidP="00B01B69">
      <w:pPr>
        <w:ind w:firstLine="709"/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>Максимально разрешенный сброс сточных вод: 1,0 м3/сутки.</w:t>
      </w:r>
    </w:p>
    <w:p w:rsidR="00B01B69" w:rsidRPr="00B01B69" w:rsidRDefault="00B01B69" w:rsidP="00B01B69">
      <w:pPr>
        <w:ind w:firstLine="709"/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>Особые условия  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B01B69" w:rsidRPr="00B01B69" w:rsidRDefault="00B01B69" w:rsidP="00B01B69">
      <w:pPr>
        <w:ind w:firstLine="709"/>
        <w:jc w:val="both"/>
        <w:rPr>
          <w:szCs w:val="28"/>
          <w:lang w:val="ru-RU" w:eastAsia="ru-RU"/>
        </w:rPr>
      </w:pPr>
      <w:r w:rsidRPr="00B01B69">
        <w:rPr>
          <w:szCs w:val="28"/>
          <w:lang w:val="ru-RU" w:eastAsia="ru-RU"/>
        </w:rPr>
        <w:t>Настоящие технические условия подключения объекта капитального строительства не могут служить основанием  для разработки проектной документации.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Основания для выдачи технических условий подключения: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запрос № 2651/27 от 24.07.2020 г.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Наименование объекта: индивидуальное жилищное строительство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proofErr w:type="gramStart"/>
      <w:r w:rsidRPr="005404BA">
        <w:rPr>
          <w:szCs w:val="28"/>
          <w:lang w:val="ru-RU" w:eastAsia="ru-RU"/>
        </w:rPr>
        <w:t>Место расположение</w:t>
      </w:r>
      <w:proofErr w:type="gramEnd"/>
      <w:r w:rsidRPr="005404BA">
        <w:rPr>
          <w:szCs w:val="28"/>
          <w:lang w:val="ru-RU" w:eastAsia="ru-RU"/>
        </w:rPr>
        <w:t xml:space="preserve"> объекта: г. Невинномысск, пер. Офицерский, 9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Кадастровый номер земельного участка: 26:16:071902:70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Максимальный часовой расход газа: 5,0 м3/час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Источник газоснабжения: ГРС-2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Сроки подключения (технического присоединения):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 xml:space="preserve">1 год </w:t>
      </w:r>
      <w:proofErr w:type="gramStart"/>
      <w:r w:rsidRPr="005404BA">
        <w:rPr>
          <w:szCs w:val="28"/>
          <w:lang w:val="ru-RU" w:eastAsia="ru-RU"/>
        </w:rPr>
        <w:t>с даты заключения</w:t>
      </w:r>
      <w:proofErr w:type="gramEnd"/>
      <w:r w:rsidRPr="005404BA">
        <w:rPr>
          <w:szCs w:val="28"/>
          <w:lang w:val="ru-RU" w:eastAsia="ru-RU"/>
        </w:rPr>
        <w:t xml:space="preserve"> договора о подключении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Срок действия технических условий: 2 года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Для заключения договора не подключение необходимо направить заявку о подключении (технологическом присоединении) в                                     АО «</w:t>
      </w:r>
      <w:proofErr w:type="spellStart"/>
      <w:r w:rsidRPr="005404BA">
        <w:rPr>
          <w:szCs w:val="28"/>
          <w:lang w:val="ru-RU" w:eastAsia="ru-RU"/>
        </w:rPr>
        <w:t>Невинномысскгоргаз</w:t>
      </w:r>
      <w:proofErr w:type="spellEnd"/>
      <w:r w:rsidRPr="005404BA">
        <w:rPr>
          <w:szCs w:val="28"/>
          <w:lang w:val="ru-RU" w:eastAsia="ru-RU"/>
        </w:rPr>
        <w:t>» с письменным согласием собственника (застройщика) распределительного газопровода.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Технические условия на подключение (технологическое присоединение) к системе центрального теплоснабжения, объекта капитального строительства по переулок Офицерский, 9 (кадастровый номер земельного участка 26:16:071902:70)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5404BA" w:rsidRPr="005404BA" w:rsidRDefault="005404BA" w:rsidP="005404BA">
      <w:pPr>
        <w:jc w:val="both"/>
        <w:rPr>
          <w:b/>
          <w:szCs w:val="28"/>
          <w:lang w:val="ru-RU" w:eastAsia="ru-RU"/>
        </w:rPr>
      </w:pPr>
      <w:r w:rsidRPr="005404BA">
        <w:rPr>
          <w:b/>
          <w:szCs w:val="28"/>
          <w:lang w:val="ru-RU" w:eastAsia="ru-RU"/>
        </w:rPr>
        <w:t xml:space="preserve">9.4. </w:t>
      </w:r>
      <w:r w:rsidRPr="005404BA">
        <w:rPr>
          <w:b/>
          <w:szCs w:val="28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 xml:space="preserve">Плата за осуществление технологического присоединения определяется согласно действующему законодательству, а так же в соответствии с постановлением Регионального тарифной комиссии Ставропольского края от 24.12.2019 г. № 74/11. 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>Согласно действующему законодательству, а именно статье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Федерации.</w:t>
      </w:r>
    </w:p>
    <w:p w:rsidR="005404BA" w:rsidRPr="005404BA" w:rsidRDefault="005404BA" w:rsidP="005404BA">
      <w:pPr>
        <w:ind w:firstLine="709"/>
        <w:jc w:val="both"/>
        <w:rPr>
          <w:szCs w:val="28"/>
          <w:lang w:val="ru-RU" w:eastAsia="ru-RU"/>
        </w:rPr>
      </w:pPr>
      <w:r w:rsidRPr="005404BA">
        <w:rPr>
          <w:szCs w:val="28"/>
          <w:lang w:val="ru-RU" w:eastAsia="ru-RU"/>
        </w:rPr>
        <w:t xml:space="preserve">Только после поступления в адрес АО «НЭСК» оформленной заявки на осуществление технологического присоединения, с обязательным перечнем документов, согласно п. 10 постановления Правительства Российской Федерации № 861 от 27.12.2004 г. будет определена точка технологического присоединения с мероприятиями сетевой </w:t>
      </w:r>
      <w:r w:rsidRPr="005404BA">
        <w:rPr>
          <w:szCs w:val="28"/>
          <w:lang w:val="ru-RU" w:eastAsia="ru-RU"/>
        </w:rPr>
        <w:lastRenderedPageBreak/>
        <w:t>организации и заявителя, а также установлена плата за осуществление технологического присоединения.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Прием заявок с  прилагаемыми к  ним  документами  осуществляется </w:t>
      </w:r>
      <w:r w:rsidR="00BB6B6D" w:rsidRPr="00297312">
        <w:rPr>
          <w:szCs w:val="24"/>
          <w:lang w:val="ru-RU"/>
        </w:rPr>
        <w:t>по рабочим дням</w:t>
      </w:r>
      <w:r w:rsidR="00BB6B6D" w:rsidRPr="00A2655C">
        <w:rPr>
          <w:b/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5404BA">
        <w:rPr>
          <w:b/>
          <w:szCs w:val="24"/>
          <w:lang w:val="ru-RU"/>
        </w:rPr>
        <w:t>21</w:t>
      </w:r>
      <w:r w:rsidR="003B176E">
        <w:rPr>
          <w:b/>
          <w:szCs w:val="24"/>
          <w:lang w:val="ru-RU"/>
        </w:rPr>
        <w:t>.</w:t>
      </w:r>
      <w:r w:rsidR="005404BA">
        <w:rPr>
          <w:b/>
          <w:szCs w:val="24"/>
          <w:lang w:val="ru-RU"/>
        </w:rPr>
        <w:t>10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5404BA">
        <w:rPr>
          <w:b/>
          <w:szCs w:val="24"/>
          <w:lang w:val="ru-RU"/>
        </w:rPr>
        <w:t>24</w:t>
      </w:r>
      <w:r w:rsidR="003B176E">
        <w:rPr>
          <w:b/>
          <w:szCs w:val="24"/>
          <w:lang w:val="ru-RU"/>
        </w:rPr>
        <w:t>.</w:t>
      </w:r>
      <w:r w:rsidR="005404BA">
        <w:rPr>
          <w:b/>
          <w:szCs w:val="24"/>
          <w:lang w:val="ru-RU"/>
        </w:rPr>
        <w:t>11</w:t>
      </w:r>
      <w:r w:rsid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lastRenderedPageBreak/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B430B2">
        <w:rPr>
          <w:b/>
          <w:szCs w:val="24"/>
          <w:lang w:val="ru-RU"/>
        </w:rPr>
        <w:t>25</w:t>
      </w:r>
      <w:r w:rsidR="003B176E">
        <w:rPr>
          <w:b/>
          <w:szCs w:val="24"/>
          <w:lang w:val="ru-RU"/>
        </w:rPr>
        <w:t>.</w:t>
      </w:r>
      <w:r w:rsidR="00B430B2">
        <w:rPr>
          <w:b/>
          <w:szCs w:val="24"/>
          <w:lang w:val="ru-RU"/>
        </w:rPr>
        <w:t>11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B430B2">
        <w:rPr>
          <w:b/>
          <w:szCs w:val="24"/>
          <w:lang w:val="ru-RU"/>
        </w:rPr>
        <w:t>25</w:t>
      </w:r>
      <w:r w:rsidR="003B176E" w:rsidRPr="003B176E">
        <w:rPr>
          <w:b/>
          <w:szCs w:val="24"/>
          <w:lang w:val="ru-RU"/>
        </w:rPr>
        <w:t>.</w:t>
      </w:r>
      <w:r w:rsidR="00B430B2">
        <w:rPr>
          <w:b/>
          <w:szCs w:val="24"/>
          <w:lang w:val="ru-RU"/>
        </w:rPr>
        <w:t>11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B430B2">
        <w:rPr>
          <w:b/>
          <w:szCs w:val="24"/>
          <w:lang w:val="ru-RU"/>
        </w:rPr>
        <w:t>26</w:t>
      </w:r>
      <w:r w:rsidR="00DF6633">
        <w:rPr>
          <w:b/>
          <w:szCs w:val="24"/>
          <w:lang w:val="ru-RU"/>
        </w:rPr>
        <w:t>.</w:t>
      </w:r>
      <w:r w:rsidR="00B430B2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B430B2">
        <w:rPr>
          <w:b/>
          <w:szCs w:val="24"/>
          <w:lang w:val="ru-RU"/>
        </w:rPr>
        <w:t>2</w:t>
      </w:r>
      <w:r w:rsidR="00D25E93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B430B2">
        <w:rPr>
          <w:b/>
          <w:szCs w:val="24"/>
          <w:lang w:val="ru-RU"/>
        </w:rPr>
        <w:t>10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B430B2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B430B2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AD" w:rsidRDefault="00AF44AD">
      <w:r>
        <w:separator/>
      </w:r>
    </w:p>
  </w:endnote>
  <w:endnote w:type="continuationSeparator" w:id="0">
    <w:p w:rsidR="00AF44AD" w:rsidRDefault="00AF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AD" w:rsidRDefault="00AF44AD">
      <w:r>
        <w:separator/>
      </w:r>
    </w:p>
  </w:footnote>
  <w:footnote w:type="continuationSeparator" w:id="0">
    <w:p w:rsidR="00AF44AD" w:rsidRDefault="00AF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30B2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04BA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44AD"/>
    <w:rsid w:val="00AF7B9D"/>
    <w:rsid w:val="00B01B69"/>
    <w:rsid w:val="00B109AD"/>
    <w:rsid w:val="00B2441A"/>
    <w:rsid w:val="00B2626D"/>
    <w:rsid w:val="00B358B6"/>
    <w:rsid w:val="00B37BDB"/>
    <w:rsid w:val="00B430B2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17048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35</cp:revision>
  <cp:lastPrinted>2020-10-19T09:02:00Z</cp:lastPrinted>
  <dcterms:created xsi:type="dcterms:W3CDTF">2017-08-30T13:19:00Z</dcterms:created>
  <dcterms:modified xsi:type="dcterms:W3CDTF">2020-10-19T09:02:00Z</dcterms:modified>
</cp:coreProperties>
</file>