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337" w:rsidRDefault="000A0337" w:rsidP="000A033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0A0337">
        <w:rPr>
          <w:rFonts w:ascii="Times New Roman" w:hAnsi="Times New Roman" w:cs="Times New Roman"/>
          <w:sz w:val="28"/>
          <w:szCs w:val="28"/>
        </w:rPr>
        <w:t xml:space="preserve">еречень нормативных правовых актов Российской Федерации и нормативных правовых актов Ставропольского края, муниципальных правовых актов города, непосредственно регулирующих предоставление </w:t>
      </w:r>
      <w:r w:rsidR="000E0219">
        <w:rPr>
          <w:rFonts w:ascii="Times New Roman" w:hAnsi="Times New Roman" w:cs="Times New Roman"/>
          <w:sz w:val="28"/>
          <w:szCs w:val="28"/>
        </w:rPr>
        <w:t>государственной (м</w:t>
      </w:r>
      <w:r w:rsidRPr="000A0337">
        <w:rPr>
          <w:rFonts w:ascii="Times New Roman" w:hAnsi="Times New Roman" w:cs="Times New Roman"/>
          <w:sz w:val="28"/>
          <w:szCs w:val="28"/>
        </w:rPr>
        <w:t>униципальной</w:t>
      </w:r>
      <w:r w:rsidR="000E0219">
        <w:rPr>
          <w:rFonts w:ascii="Times New Roman" w:hAnsi="Times New Roman" w:cs="Times New Roman"/>
          <w:sz w:val="28"/>
          <w:szCs w:val="28"/>
        </w:rPr>
        <w:t>)</w:t>
      </w:r>
      <w:r w:rsidRPr="000A0337">
        <w:rPr>
          <w:rFonts w:ascii="Times New Roman" w:hAnsi="Times New Roman" w:cs="Times New Roman"/>
          <w:sz w:val="28"/>
          <w:szCs w:val="28"/>
        </w:rPr>
        <w:t xml:space="preserve"> услуги</w:t>
      </w:r>
    </w:p>
    <w:p w:rsidR="000E0219" w:rsidRDefault="000E0219" w:rsidP="00894B4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услуги: </w:t>
      </w:r>
      <w:r w:rsidR="007503CB">
        <w:rPr>
          <w:rFonts w:ascii="Times New Roman" w:hAnsi="Times New Roman" w:cs="Times New Roman"/>
          <w:sz w:val="28"/>
          <w:szCs w:val="28"/>
        </w:rPr>
        <w:t>«</w:t>
      </w:r>
      <w:r w:rsidR="00894B42">
        <w:rPr>
          <w:rFonts w:ascii="Times New Roman" w:hAnsi="Times New Roman" w:cs="Times New Roman"/>
          <w:sz w:val="28"/>
          <w:szCs w:val="28"/>
        </w:rPr>
        <w:t>Принятие</w:t>
      </w:r>
      <w:bookmarkStart w:id="0" w:name="_GoBack"/>
      <w:bookmarkEnd w:id="0"/>
      <w:r w:rsidR="00894B42" w:rsidRPr="00894B42">
        <w:rPr>
          <w:rFonts w:ascii="Times New Roman" w:hAnsi="Times New Roman" w:cs="Times New Roman"/>
          <w:sz w:val="28"/>
          <w:szCs w:val="28"/>
        </w:rPr>
        <w:t xml:space="preserve"> решения о прекращении права постоянного (бессрочного) пользования земельным участком или права пожизненного наследуемого владения земельным участком на основании заявления правообладателя об отказе от права</w:t>
      </w:r>
      <w:r w:rsidR="007503CB">
        <w:rPr>
          <w:rFonts w:ascii="Times New Roman" w:hAnsi="Times New Roman" w:cs="Times New Roman"/>
          <w:sz w:val="28"/>
          <w:szCs w:val="28"/>
        </w:rPr>
        <w:t>»</w:t>
      </w:r>
    </w:p>
    <w:p w:rsidR="000E0219" w:rsidRDefault="000E0219" w:rsidP="00C7441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834"/>
        <w:gridCol w:w="7496"/>
        <w:gridCol w:w="6946"/>
      </w:tblGrid>
      <w:tr w:rsidR="000A0337" w:rsidTr="00C74413">
        <w:tc>
          <w:tcPr>
            <w:tcW w:w="834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749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правового акта, с указанием реквизитов</w:t>
            </w:r>
          </w:p>
        </w:tc>
        <w:tc>
          <w:tcPr>
            <w:tcW w:w="6946" w:type="dxa"/>
          </w:tcPr>
          <w:p w:rsidR="000A0337" w:rsidRDefault="000A0337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официального опубликования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496" w:type="dxa"/>
          </w:tcPr>
          <w:p w:rsidR="000A0337" w:rsidRDefault="00894B42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proofErr w:type="gramStart"/>
              <w:r w:rsidR="001066BF" w:rsidRPr="001066BF">
                <w:rPr>
                  <w:rStyle w:val="a4"/>
                  <w:rFonts w:ascii="Times New Roman" w:hAnsi="Times New Roman" w:cs="Times New Roman"/>
                  <w:color w:val="auto"/>
                  <w:sz w:val="28"/>
                  <w:szCs w:val="28"/>
                </w:rPr>
                <w:t>Конституци</w:t>
              </w:r>
            </w:hyperlink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proofErr w:type="gramEnd"/>
            <w:r w:rsidR="001066BF"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25 декабря 1993 года № 237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496" w:type="dxa"/>
          </w:tcPr>
          <w:p w:rsidR="000A0337" w:rsidRDefault="001066BF" w:rsidP="00A15E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Гражданский </w:t>
            </w:r>
            <w:hyperlink r:id="rId6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</w:t>
            </w: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05 декабря 1994 года № 32, статья 3301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7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от 25 октября 2001 года № 137-ФЗ «О введении в действие Земельного кодекса Российской Федерации»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29 октяб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ря 2001 года № 44, статья 4148</w:t>
            </w:r>
          </w:p>
        </w:tc>
      </w:tr>
      <w:tr w:rsidR="000A0337" w:rsidTr="00C74413">
        <w:tc>
          <w:tcPr>
            <w:tcW w:w="834" w:type="dxa"/>
          </w:tcPr>
          <w:p w:rsidR="000A0337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496" w:type="dxa"/>
          </w:tcPr>
          <w:p w:rsidR="001066BF" w:rsidRPr="001066BF" w:rsidRDefault="001066BF" w:rsidP="001066B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Земельный </w:t>
            </w:r>
            <w:hyperlink r:id="rId8" w:history="1">
              <w:r w:rsidRPr="001066BF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кодекс</w:t>
              </w:r>
            </w:hyperlink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 Российской Федерации </w:t>
            </w:r>
          </w:p>
          <w:p w:rsidR="000A0337" w:rsidRDefault="000A0337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0A0337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«Российская газета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от 30 октября 2001 года № 211-212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96" w:type="dxa"/>
          </w:tcPr>
          <w:p w:rsidR="00C74413" w:rsidRPr="00C74413" w:rsidRDefault="001066BF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06 октября 2003 года № 131-ФЗ «Об общих принципах организации местного самоуправления в Российской Федерации»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066BF">
              <w:rPr>
                <w:rFonts w:ascii="Times New Roman" w:hAnsi="Times New Roman" w:cs="Times New Roman"/>
                <w:sz w:val="28"/>
                <w:szCs w:val="28"/>
              </w:rPr>
              <w:t>«Собрание законодательства РФ», от 06 октября 2003 года № 40,  статья 3822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9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2006 года № 152-ФЗ «О персональных данных»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29 июля 2006 года № 165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496" w:type="dxa"/>
          </w:tcPr>
          <w:p w:rsidR="00C74413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0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27 июля 2010 года № 210-ФЗ «Об организации предоставления государственных и муниципальных услуг» </w:t>
            </w: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«Российская газета», от 30 июля 2010 года № 168</w:t>
            </w:r>
          </w:p>
        </w:tc>
      </w:tr>
      <w:tr w:rsidR="00C74413" w:rsidTr="00C74413">
        <w:tc>
          <w:tcPr>
            <w:tcW w:w="834" w:type="dxa"/>
          </w:tcPr>
          <w:p w:rsidR="00C74413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</w:t>
            </w:r>
            <w:hyperlink r:id="rId11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закон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06 апреля 2011 года № 63-ФЗ «Об электронной подписи» </w:t>
            </w:r>
          </w:p>
          <w:p w:rsidR="00C74413" w:rsidRPr="00C74413" w:rsidRDefault="00C74413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C74413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«Парламентская газета», от  08 апреля 2011 года № 17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Федеральный закон от 13 июля 2015 года № 218-ФЗ                                       «О государственной регистрации недвижимости» </w:t>
            </w:r>
          </w:p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«Официальный интернет - портал правовой информации» www.pra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vo.gov.ru от 14 июля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7496" w:type="dxa"/>
          </w:tcPr>
          <w:p w:rsidR="009D6F0E" w:rsidRPr="00C74413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приказ Минэкономразвития Российской Федерации от                                        12 января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2015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 «Об утверждении перечня документов, подтверждающих право заявителя на приобретение земельного участка без проведения торгов» </w:t>
            </w:r>
          </w:p>
        </w:tc>
        <w:tc>
          <w:tcPr>
            <w:tcW w:w="6946" w:type="dxa"/>
          </w:tcPr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интернет - портал правовой информации </w:t>
            </w:r>
            <w:hyperlink r:id="rId12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www.pravo.gov.ru</w:t>
              </w:r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от 28 февраля 2015 года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7496" w:type="dxa"/>
          </w:tcPr>
          <w:p w:rsidR="009D6F0E" w:rsidRPr="00C74413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Устав муниципального образования города Невинномысска Ставропольского края, принятый решением Думы города                                           от 26 сентября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. № 263-24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«Невинномысский рабочий»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 от 26 октября 2012 года № 79</w:t>
            </w:r>
          </w:p>
          <w:p w:rsidR="009D6F0E" w:rsidRPr="00C74413" w:rsidRDefault="009D6F0E" w:rsidP="00C7441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7496" w:type="dxa"/>
          </w:tcPr>
          <w:p w:rsidR="009D6F0E" w:rsidRPr="009D6F0E" w:rsidRDefault="009D6F0E" w:rsidP="007503C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решение Думы города Невинномысска от 27 апреля </w:t>
            </w:r>
            <w:smartTag w:uri="urn:schemas-microsoft-com:office:smarttags" w:element="metricconverter">
              <w:smartTagPr>
                <w:attr w:name="ProductID" w:val="2017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2017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112-11 «Об утверждении Правил землепользования и застройки муниципального образования городского округа – города Невинномысска» </w:t>
            </w: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«Официальный сайт Думы города Невинномысска»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www.dumanev.ru</w:t>
            </w:r>
          </w:p>
        </w:tc>
      </w:tr>
      <w:tr w:rsidR="009D6F0E" w:rsidTr="00C74413">
        <w:tc>
          <w:tcPr>
            <w:tcW w:w="834" w:type="dxa"/>
          </w:tcPr>
          <w:p w:rsidR="009D6F0E" w:rsidRDefault="00910A63" w:rsidP="000A03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749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постановление администрации города Невинномысска                                           от 14 марта </w:t>
            </w:r>
            <w:smartTag w:uri="urn:schemas-microsoft-com:office:smarttags" w:element="metricconverter">
              <w:smartTagPr>
                <w:attr w:name="ProductID" w:val="2012 г"/>
              </w:smartTagPr>
              <w:r w:rsidRPr="009D6F0E">
                <w:rPr>
                  <w:rFonts w:ascii="Times New Roman" w:hAnsi="Times New Roman" w:cs="Times New Roman"/>
                  <w:sz w:val="28"/>
                  <w:szCs w:val="28"/>
                </w:rPr>
                <w:t>2012 г</w:t>
              </w:r>
            </w:smartTag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. № 551 «Об утверждении порядка разработки и утверждения административных регламентов предоставления муниципальных услуг» </w:t>
            </w:r>
          </w:p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946" w:type="dxa"/>
          </w:tcPr>
          <w:p w:rsidR="009D6F0E" w:rsidRPr="009D6F0E" w:rsidRDefault="009D6F0E" w:rsidP="009D6F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 xml:space="preserve">Официальный сайт администрации города Невинномысска </w:t>
            </w:r>
            <w:hyperlink r:id="rId13" w:history="1"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www</w:t>
              </w:r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nevinsk</w:t>
              </w:r>
              <w:proofErr w:type="spellEnd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proofErr w:type="spellStart"/>
              <w:r w:rsidRPr="009D6F0E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  <w:proofErr w:type="spellEnd"/>
            </w:hyperlink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, «Невинномысский рабочий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9D6F0E">
              <w:rPr>
                <w:rFonts w:ascii="Times New Roman" w:hAnsi="Times New Roman" w:cs="Times New Roman"/>
                <w:sz w:val="28"/>
                <w:szCs w:val="28"/>
              </w:rPr>
              <w:t>от 17 марта 2012 года № 19</w:t>
            </w:r>
          </w:p>
        </w:tc>
      </w:tr>
    </w:tbl>
    <w:p w:rsidR="00A46755" w:rsidRDefault="00A46755"/>
    <w:sectPr w:rsidR="00A46755" w:rsidSect="00C7441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A0337"/>
    <w:rsid w:val="000A0337"/>
    <w:rsid w:val="000E0219"/>
    <w:rsid w:val="001066BF"/>
    <w:rsid w:val="001A6562"/>
    <w:rsid w:val="00234B00"/>
    <w:rsid w:val="00301474"/>
    <w:rsid w:val="0032623B"/>
    <w:rsid w:val="005D1D0C"/>
    <w:rsid w:val="00685965"/>
    <w:rsid w:val="007503CB"/>
    <w:rsid w:val="007706C3"/>
    <w:rsid w:val="00887AB7"/>
    <w:rsid w:val="00894B42"/>
    <w:rsid w:val="008B4F80"/>
    <w:rsid w:val="00910A63"/>
    <w:rsid w:val="009D6F0E"/>
    <w:rsid w:val="00A15EA4"/>
    <w:rsid w:val="00A46755"/>
    <w:rsid w:val="00B33BD4"/>
    <w:rsid w:val="00BE2775"/>
    <w:rsid w:val="00C74413"/>
    <w:rsid w:val="00D579C2"/>
    <w:rsid w:val="00FB10CF"/>
    <w:rsid w:val="00FF5D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AB7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nhideWhenUsed/>
    <w:rsid w:val="001066BF"/>
    <w:rPr>
      <w:color w:val="0000FF" w:themeColor="hyperlink"/>
      <w:u w:val="single"/>
    </w:rPr>
  </w:style>
  <w:style w:type="paragraph" w:customStyle="1" w:styleId="ConsPlusNormal">
    <w:name w:val="ConsPlusNormal"/>
    <w:link w:val="ConsPlusNormal0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character" w:customStyle="1" w:styleId="ConsPlusNormal0">
    <w:name w:val="ConsPlusNormal Знак"/>
    <w:link w:val="ConsPlusNormal"/>
    <w:rsid w:val="009D6F0E"/>
    <w:rPr>
      <w:rFonts w:ascii="Calibri" w:eastAsia="Times New Roman" w:hAnsi="Calibri" w:cs="Calibri"/>
      <w:lang w:eastAsia="ru-RU"/>
    </w:rPr>
  </w:style>
  <w:style w:type="paragraph" w:customStyle="1" w:styleId="a5">
    <w:name w:val="Прижатый влево"/>
    <w:basedOn w:val="a"/>
    <w:next w:val="a"/>
    <w:rsid w:val="009D6F0E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semiHidden/>
    <w:rsid w:val="009D6F0E"/>
    <w:pPr>
      <w:spacing w:after="0" w:line="240" w:lineRule="auto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7">
    <w:name w:val="Текст выноски Знак"/>
    <w:basedOn w:val="a0"/>
    <w:link w:val="a6"/>
    <w:semiHidden/>
    <w:rsid w:val="009D6F0E"/>
    <w:rPr>
      <w:rFonts w:ascii="Tahoma" w:eastAsia="Times New Roman" w:hAnsi="Tahoma" w:cs="Times New Roman"/>
      <w:sz w:val="16"/>
      <w:szCs w:val="20"/>
      <w:lang w:eastAsia="ru-RU"/>
    </w:rPr>
  </w:style>
  <w:style w:type="paragraph" w:customStyle="1" w:styleId="ConsPlusNonformat">
    <w:name w:val="ConsPlusNonformat"/>
    <w:rsid w:val="009D6F0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03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1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04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0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54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6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4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84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29D7EED53D14705F0475277592280590B97E06B6AE36F7E152BA9BE33D0l9F" TargetMode="External"/><Relationship Id="rId13" Type="http://schemas.openxmlformats.org/officeDocument/2006/relationships/hyperlink" Target="http://www.nevinsk.ru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9D7EED53D14705F0475277592280590B97E06B69E56F7E152BA9BE33D0l9F" TargetMode="External"/><Relationship Id="rId12" Type="http://schemas.openxmlformats.org/officeDocument/2006/relationships/hyperlink" Target="http://www.pravo.gov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29D7EED53D14705F0475277592280590B96E4676EE36F7E152BA9BE33D0l9F" TargetMode="External"/><Relationship Id="rId11" Type="http://schemas.openxmlformats.org/officeDocument/2006/relationships/hyperlink" Target="consultantplus://offline/ref=429D7EED53D14705F0475277592280590B97EF6962E66F7E152BA9BE33D0l9F" TargetMode="External"/><Relationship Id="rId5" Type="http://schemas.openxmlformats.org/officeDocument/2006/relationships/hyperlink" Target="consultantplus://offline/ref=429D7EED53D14705F047527759228059089BE06B60B3387C447EA7DBlBF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429D7EED53D14705F0475277592280590B97EF6762E26F7E152BA9BE33D0l9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29D7EED53D14705F0475277592280590B97EE696FE26F7E152BA9BE33D0l9F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588</Words>
  <Characters>3352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3933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А. Тащиева</dc:creator>
  <cp:lastModifiedBy>Сергей</cp:lastModifiedBy>
  <cp:revision>12</cp:revision>
  <dcterms:created xsi:type="dcterms:W3CDTF">2020-02-27T09:31:00Z</dcterms:created>
  <dcterms:modified xsi:type="dcterms:W3CDTF">2020-04-15T08:24:00Z</dcterms:modified>
</cp:coreProperties>
</file>