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4B" w:rsidRPr="00CD2D4B" w:rsidRDefault="00CD2D4B" w:rsidP="00CD2D4B">
      <w:pPr>
        <w:spacing w:after="0"/>
        <w:rPr>
          <w:rFonts w:ascii="Times New Roman" w:hAnsi="Times New Roman" w:cs="Times New Roman"/>
          <w:sz w:val="28"/>
          <w:szCs w:val="28"/>
        </w:rPr>
      </w:pPr>
      <w:r w:rsidRPr="00CD2D4B">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2788920</wp:posOffset>
            </wp:positionH>
            <wp:positionV relativeFrom="paragraph">
              <wp:posOffset>-52705</wp:posOffset>
            </wp:positionV>
            <wp:extent cx="466725" cy="552450"/>
            <wp:effectExtent l="1905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6725" cy="552450"/>
                    </a:xfrm>
                    <a:prstGeom prst="rect">
                      <a:avLst/>
                    </a:prstGeom>
                    <a:noFill/>
                    <a:ln w="9525">
                      <a:noFill/>
                      <a:miter lim="800000"/>
                      <a:headEnd/>
                      <a:tailEnd/>
                    </a:ln>
                  </pic:spPr>
                </pic:pic>
              </a:graphicData>
            </a:graphic>
          </wp:anchor>
        </w:drawing>
      </w:r>
    </w:p>
    <w:p w:rsidR="00CD2D4B" w:rsidRPr="00CD2D4B" w:rsidRDefault="00CD2D4B" w:rsidP="00CD2D4B">
      <w:pPr>
        <w:autoSpaceDN w:val="0"/>
        <w:spacing w:after="0"/>
        <w:jc w:val="center"/>
        <w:rPr>
          <w:rFonts w:ascii="Times New Roman" w:hAnsi="Times New Roman" w:cs="Times New Roman"/>
          <w:sz w:val="28"/>
          <w:szCs w:val="28"/>
        </w:rPr>
      </w:pPr>
    </w:p>
    <w:p w:rsidR="00CD2D4B" w:rsidRPr="00CD2D4B" w:rsidRDefault="00CD2D4B" w:rsidP="00CD2D4B">
      <w:pPr>
        <w:autoSpaceDN w:val="0"/>
        <w:spacing w:after="0"/>
        <w:jc w:val="center"/>
        <w:rPr>
          <w:rFonts w:ascii="Times New Roman" w:hAnsi="Times New Roman" w:cs="Times New Roman"/>
          <w:sz w:val="28"/>
          <w:szCs w:val="28"/>
        </w:rPr>
      </w:pPr>
    </w:p>
    <w:p w:rsidR="00CD2D4B" w:rsidRPr="00CD2D4B" w:rsidRDefault="00CD2D4B" w:rsidP="00CD2D4B">
      <w:pPr>
        <w:autoSpaceDN w:val="0"/>
        <w:spacing w:after="0"/>
        <w:jc w:val="center"/>
        <w:rPr>
          <w:rFonts w:ascii="Times New Roman" w:hAnsi="Times New Roman" w:cs="Times New Roman"/>
          <w:sz w:val="28"/>
          <w:szCs w:val="28"/>
        </w:rPr>
      </w:pPr>
      <w:r w:rsidRPr="00CD2D4B">
        <w:rPr>
          <w:rFonts w:ascii="Times New Roman" w:hAnsi="Times New Roman" w:cs="Times New Roman"/>
          <w:sz w:val="28"/>
          <w:szCs w:val="28"/>
        </w:rPr>
        <w:t>АДМИНИСТРАЦИЯ ГОРОДА НЕВИННОМЫССКА</w:t>
      </w:r>
    </w:p>
    <w:p w:rsidR="00CD2D4B" w:rsidRPr="00CD2D4B" w:rsidRDefault="00CD2D4B" w:rsidP="00CD2D4B">
      <w:pPr>
        <w:autoSpaceDN w:val="0"/>
        <w:spacing w:after="0"/>
        <w:jc w:val="center"/>
        <w:rPr>
          <w:rFonts w:ascii="Times New Roman" w:hAnsi="Times New Roman" w:cs="Times New Roman"/>
          <w:sz w:val="28"/>
          <w:szCs w:val="28"/>
        </w:rPr>
      </w:pPr>
      <w:r w:rsidRPr="00CD2D4B">
        <w:rPr>
          <w:rFonts w:ascii="Times New Roman" w:hAnsi="Times New Roman" w:cs="Times New Roman"/>
          <w:sz w:val="28"/>
          <w:szCs w:val="28"/>
        </w:rPr>
        <w:t>СТАВРОПОЛЬСКОГО КРАЯ</w:t>
      </w:r>
    </w:p>
    <w:p w:rsidR="00CD2D4B" w:rsidRPr="00CD2D4B" w:rsidRDefault="00CD2D4B" w:rsidP="00CD2D4B">
      <w:pPr>
        <w:autoSpaceDN w:val="0"/>
        <w:spacing w:after="0"/>
        <w:jc w:val="center"/>
        <w:rPr>
          <w:rFonts w:ascii="Times New Roman" w:hAnsi="Times New Roman" w:cs="Times New Roman"/>
          <w:sz w:val="28"/>
          <w:szCs w:val="28"/>
        </w:rPr>
      </w:pPr>
    </w:p>
    <w:p w:rsidR="00CD2D4B" w:rsidRPr="00CD2D4B" w:rsidRDefault="00CD2D4B" w:rsidP="00CD2D4B">
      <w:pPr>
        <w:autoSpaceDN w:val="0"/>
        <w:spacing w:after="0"/>
        <w:jc w:val="center"/>
        <w:rPr>
          <w:rFonts w:ascii="Times New Roman" w:hAnsi="Times New Roman" w:cs="Times New Roman"/>
          <w:sz w:val="28"/>
          <w:szCs w:val="28"/>
        </w:rPr>
      </w:pPr>
      <w:r w:rsidRPr="00CD2D4B">
        <w:rPr>
          <w:rFonts w:ascii="Times New Roman" w:hAnsi="Times New Roman" w:cs="Times New Roman"/>
          <w:sz w:val="28"/>
          <w:szCs w:val="28"/>
        </w:rPr>
        <w:t>ПОСТАНОВЛЕНИЕ</w:t>
      </w:r>
    </w:p>
    <w:p w:rsidR="00CD2D4B" w:rsidRPr="00CD2D4B" w:rsidRDefault="00CD2D4B" w:rsidP="00CD2D4B">
      <w:pPr>
        <w:tabs>
          <w:tab w:val="left" w:pos="3200"/>
        </w:tabs>
        <w:autoSpaceDN w:val="0"/>
        <w:spacing w:after="0"/>
        <w:jc w:val="center"/>
        <w:rPr>
          <w:rFonts w:ascii="Times New Roman" w:hAnsi="Times New Roman" w:cs="Times New Roman"/>
          <w:sz w:val="28"/>
          <w:szCs w:val="28"/>
        </w:rPr>
      </w:pPr>
    </w:p>
    <w:p w:rsidR="00CD2D4B" w:rsidRPr="00CD2D4B" w:rsidRDefault="00CD2D4B" w:rsidP="00CD2D4B">
      <w:pPr>
        <w:autoSpaceDN w:val="0"/>
        <w:spacing w:after="0"/>
        <w:jc w:val="center"/>
        <w:rPr>
          <w:rFonts w:ascii="Times New Roman" w:hAnsi="Times New Roman" w:cs="Times New Roman"/>
          <w:sz w:val="28"/>
          <w:szCs w:val="28"/>
        </w:rPr>
      </w:pPr>
      <w:r w:rsidRPr="00CD2D4B">
        <w:rPr>
          <w:rFonts w:ascii="Times New Roman" w:hAnsi="Times New Roman" w:cs="Times New Roman"/>
          <w:sz w:val="28"/>
          <w:szCs w:val="28"/>
        </w:rPr>
        <w:t xml:space="preserve">28.09.2017                                                                       </w:t>
      </w:r>
      <w:r>
        <w:rPr>
          <w:rFonts w:ascii="Times New Roman" w:hAnsi="Times New Roman" w:cs="Times New Roman"/>
          <w:sz w:val="28"/>
          <w:szCs w:val="28"/>
        </w:rPr>
        <w:t xml:space="preserve">                          № 2249</w:t>
      </w:r>
    </w:p>
    <w:p w:rsidR="00CD2D4B" w:rsidRPr="00CD2D4B" w:rsidRDefault="00CD2D4B" w:rsidP="00CD2D4B">
      <w:pPr>
        <w:tabs>
          <w:tab w:val="left" w:pos="4140"/>
        </w:tabs>
        <w:autoSpaceDN w:val="0"/>
        <w:spacing w:after="0"/>
        <w:jc w:val="center"/>
        <w:rPr>
          <w:rFonts w:ascii="Times New Roman" w:hAnsi="Times New Roman" w:cs="Times New Roman"/>
          <w:sz w:val="28"/>
          <w:szCs w:val="28"/>
        </w:rPr>
      </w:pPr>
    </w:p>
    <w:p w:rsidR="00CD2D4B" w:rsidRPr="00CD2D4B" w:rsidRDefault="00CD2D4B" w:rsidP="00CD2D4B">
      <w:pPr>
        <w:tabs>
          <w:tab w:val="left" w:pos="4140"/>
        </w:tabs>
        <w:spacing w:after="0"/>
        <w:jc w:val="center"/>
        <w:outlineLvl w:val="0"/>
        <w:rPr>
          <w:rFonts w:ascii="Times New Roman" w:hAnsi="Times New Roman" w:cs="Times New Roman"/>
          <w:sz w:val="28"/>
          <w:szCs w:val="28"/>
        </w:rPr>
      </w:pPr>
      <w:r w:rsidRPr="00CD2D4B">
        <w:rPr>
          <w:rFonts w:ascii="Times New Roman" w:hAnsi="Times New Roman" w:cs="Times New Roman"/>
          <w:sz w:val="28"/>
          <w:szCs w:val="28"/>
        </w:rPr>
        <w:t>Невинномысск</w:t>
      </w:r>
    </w:p>
    <w:p w:rsidR="00CD2D4B" w:rsidRPr="00135AC3" w:rsidRDefault="00CD2D4B" w:rsidP="00CD2D4B">
      <w:pPr>
        <w:spacing w:after="0"/>
        <w:jc w:val="center"/>
        <w:rPr>
          <w:sz w:val="28"/>
        </w:rPr>
      </w:pPr>
    </w:p>
    <w:p w:rsidR="00D24BD3" w:rsidRDefault="00D24BD3" w:rsidP="00D24BD3">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О внесении изменения в Порядок принятия решений о подготовке и реализации бюджетных инвестиций в объекты муниципальной собственности города Невинномысска за счет средств бюджета города Невинномысска, утвержденный постановлением администрации города Невинномысска от 30 ноября 2015 г. № 2814</w:t>
      </w:r>
    </w:p>
    <w:p w:rsidR="00D24BD3" w:rsidRDefault="00D24BD3" w:rsidP="00D24BD3">
      <w:pPr>
        <w:pStyle w:val="ConsPlusNormal"/>
        <w:spacing w:line="240" w:lineRule="exact"/>
        <w:ind w:firstLine="540"/>
        <w:jc w:val="both"/>
        <w:rPr>
          <w:rFonts w:ascii="Times New Roman" w:hAnsi="Times New Roman" w:cs="Times New Roman"/>
          <w:sz w:val="28"/>
          <w:szCs w:val="28"/>
        </w:rPr>
      </w:pPr>
    </w:p>
    <w:p w:rsidR="00D24BD3" w:rsidRDefault="00D24BD3" w:rsidP="00D24BD3">
      <w:pPr>
        <w:pStyle w:val="ConsPlusNormal"/>
        <w:ind w:firstLine="540"/>
        <w:jc w:val="both"/>
        <w:rPr>
          <w:rFonts w:ascii="Times New Roman" w:hAnsi="Times New Roman" w:cs="Times New Roman"/>
          <w:sz w:val="28"/>
          <w:szCs w:val="28"/>
        </w:rPr>
      </w:pPr>
    </w:p>
    <w:p w:rsidR="00D24BD3" w:rsidRDefault="00D24BD3" w:rsidP="00D24BD3">
      <w:pPr>
        <w:autoSpaceDE w:val="0"/>
        <w:autoSpaceDN w:val="0"/>
        <w:adjustRightInd w:val="0"/>
        <w:spacing w:after="0" w:line="240" w:lineRule="auto"/>
        <w:ind w:firstLine="709"/>
        <w:jc w:val="both"/>
        <w:rPr>
          <w:rFonts w:ascii="Times New Roman" w:hAnsi="Times New Roman" w:cs="Times New Roman"/>
          <w:spacing w:val="20"/>
          <w:sz w:val="28"/>
          <w:szCs w:val="28"/>
        </w:rPr>
      </w:pPr>
      <w:r>
        <w:rPr>
          <w:rFonts w:ascii="Times New Roman" w:hAnsi="Times New Roman" w:cs="Times New Roman"/>
          <w:sz w:val="28"/>
          <w:szCs w:val="28"/>
        </w:rPr>
        <w:t xml:space="preserve">В соответствии со </w:t>
      </w:r>
      <w:hyperlink r:id="rId7" w:history="1">
        <w:r>
          <w:rPr>
            <w:rStyle w:val="a3"/>
            <w:rFonts w:ascii="Times New Roman" w:hAnsi="Times New Roman" w:cs="Times New Roman"/>
            <w:color w:val="auto"/>
            <w:sz w:val="28"/>
            <w:szCs w:val="28"/>
            <w:u w:val="none"/>
          </w:rPr>
          <w:t>статьей 79</w:t>
        </w:r>
      </w:hyperlink>
      <w:r>
        <w:rPr>
          <w:rFonts w:ascii="Times New Roman" w:hAnsi="Times New Roman" w:cs="Times New Roman"/>
          <w:sz w:val="28"/>
          <w:szCs w:val="28"/>
        </w:rPr>
        <w:t xml:space="preserve"> Бюджетного кодекса Российской Федерации, Постановлением Правительства Российской Федерации                     от 04 апреля 2017 г. № 409 «О внесении изменений в некоторые акты Правительства Российской Федерации», постановлением Правительства Ставропольского края от 10 апреля 2017 г. № 134-п «О внесении изменений в некоторые постановления Правительства Ставропольского края по вопросам, связанным с подготовкой и реализацией бюджетных инвестиций в объекты государственной собственности Ставропольского края», </w:t>
      </w:r>
      <w:r>
        <w:rPr>
          <w:rFonts w:ascii="Times New Roman" w:hAnsi="Times New Roman" w:cs="Times New Roman"/>
          <w:spacing w:val="20"/>
          <w:sz w:val="28"/>
          <w:szCs w:val="28"/>
        </w:rPr>
        <w:t>постановляю:</w:t>
      </w:r>
    </w:p>
    <w:p w:rsidR="00D24BD3" w:rsidRDefault="00D24BD3" w:rsidP="00D24BD3">
      <w:pPr>
        <w:pStyle w:val="ConsPlusNormal"/>
        <w:rPr>
          <w:rFonts w:ascii="Times New Roman" w:hAnsi="Times New Roman" w:cs="Times New Roman"/>
          <w:sz w:val="28"/>
          <w:szCs w:val="28"/>
        </w:rPr>
      </w:pPr>
    </w:p>
    <w:p w:rsidR="00D24BD3" w:rsidRDefault="00D24BD3" w:rsidP="00D24B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изменение в Порядок принятия решений о подготовке и реализации бюджетных инвестиций в объекты муниципальной собственности города Невинномысска за счет средств бюджета города Невинномысска, утвержденный постановлением администрации города Невинномысска от </w:t>
      </w:r>
      <w:r w:rsidR="00163739">
        <w:rPr>
          <w:rFonts w:ascii="Times New Roman" w:hAnsi="Times New Roman" w:cs="Times New Roman"/>
          <w:sz w:val="28"/>
          <w:szCs w:val="28"/>
        </w:rPr>
        <w:t xml:space="preserve">           </w:t>
      </w:r>
      <w:r>
        <w:rPr>
          <w:rFonts w:ascii="Times New Roman" w:hAnsi="Times New Roman" w:cs="Times New Roman"/>
          <w:sz w:val="28"/>
          <w:szCs w:val="28"/>
        </w:rPr>
        <w:t>30 ноября 2015 г. № 2814 «Об утверждении По</w:t>
      </w:r>
      <w:bookmarkStart w:id="0" w:name="_GoBack"/>
      <w:bookmarkEnd w:id="0"/>
      <w:r>
        <w:rPr>
          <w:rFonts w:ascii="Times New Roman" w:hAnsi="Times New Roman" w:cs="Times New Roman"/>
          <w:sz w:val="28"/>
          <w:szCs w:val="28"/>
        </w:rPr>
        <w:t>рядка принятия решений о подготовке и реализации бюджетных инвестиций в объекты муниципальной собственности города Невинномысска за счет средств бюджета города Невинномысска», изложив его в прилагаемой редакции.</w:t>
      </w:r>
    </w:p>
    <w:p w:rsidR="00AA3C5D" w:rsidRDefault="00D24BD3" w:rsidP="00D24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A3C5D">
        <w:rPr>
          <w:rFonts w:ascii="Times New Roman" w:hAnsi="Times New Roman" w:cs="Times New Roman"/>
          <w:sz w:val="28"/>
          <w:szCs w:val="28"/>
        </w:rPr>
        <w:t xml:space="preserve">Настоящее постановление подлежит опубликованию путем размещения на официальном сайте администрации города Невинномысска в </w:t>
      </w:r>
      <w:r w:rsidR="00C641CC">
        <w:rPr>
          <w:rFonts w:ascii="Times New Roman" w:hAnsi="Times New Roman" w:cs="Times New Roman"/>
          <w:sz w:val="28"/>
          <w:szCs w:val="28"/>
        </w:rPr>
        <w:t>информационно</w:t>
      </w:r>
      <w:r w:rsidR="00AA3C5D">
        <w:rPr>
          <w:rFonts w:ascii="Times New Roman" w:hAnsi="Times New Roman" w:cs="Times New Roman"/>
          <w:sz w:val="28"/>
          <w:szCs w:val="28"/>
        </w:rPr>
        <w:t>-телекоммуникационной сети «Интернет».</w:t>
      </w:r>
    </w:p>
    <w:p w:rsidR="00D24BD3" w:rsidRDefault="00AA3C5D" w:rsidP="00D24B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24BD3">
        <w:rPr>
          <w:rFonts w:ascii="Times New Roman" w:hAnsi="Times New Roman" w:cs="Times New Roman"/>
          <w:sz w:val="28"/>
          <w:szCs w:val="28"/>
        </w:rPr>
        <w:t xml:space="preserve">Контроль за выполнением настоящего постановления возложить на </w:t>
      </w:r>
      <w:r w:rsidR="00B67F62">
        <w:rPr>
          <w:rFonts w:ascii="Times New Roman" w:hAnsi="Times New Roman" w:cs="Times New Roman"/>
          <w:sz w:val="28"/>
          <w:szCs w:val="28"/>
        </w:rPr>
        <w:t xml:space="preserve">начальника финансового управления администрации города Невинномысска </w:t>
      </w:r>
      <w:proofErr w:type="spellStart"/>
      <w:r w:rsidR="00B67F62">
        <w:rPr>
          <w:rFonts w:ascii="Times New Roman" w:hAnsi="Times New Roman" w:cs="Times New Roman"/>
          <w:sz w:val="28"/>
          <w:szCs w:val="28"/>
        </w:rPr>
        <w:t>Колбасову</w:t>
      </w:r>
      <w:proofErr w:type="spellEnd"/>
      <w:r w:rsidR="00B67F62">
        <w:rPr>
          <w:rFonts w:ascii="Times New Roman" w:hAnsi="Times New Roman" w:cs="Times New Roman"/>
          <w:sz w:val="28"/>
          <w:szCs w:val="28"/>
        </w:rPr>
        <w:t xml:space="preserve"> О.В., </w:t>
      </w:r>
      <w:r w:rsidR="00D24BD3">
        <w:rPr>
          <w:rFonts w:ascii="Times New Roman" w:hAnsi="Times New Roman" w:cs="Times New Roman"/>
          <w:sz w:val="28"/>
          <w:szCs w:val="28"/>
        </w:rPr>
        <w:t>начальника управления экономического развития администрации гор</w:t>
      </w:r>
      <w:r w:rsidR="00B67F62">
        <w:rPr>
          <w:rFonts w:ascii="Times New Roman" w:hAnsi="Times New Roman" w:cs="Times New Roman"/>
          <w:sz w:val="28"/>
          <w:szCs w:val="28"/>
        </w:rPr>
        <w:t>ода Невинномысска Жданова В.В.</w:t>
      </w:r>
    </w:p>
    <w:p w:rsidR="00D24BD3" w:rsidRDefault="00D24BD3" w:rsidP="00D24BD3">
      <w:pPr>
        <w:pStyle w:val="ConsPlusNormal"/>
        <w:jc w:val="both"/>
        <w:rPr>
          <w:rFonts w:ascii="Times New Roman" w:hAnsi="Times New Roman" w:cs="Times New Roman"/>
          <w:sz w:val="28"/>
          <w:szCs w:val="28"/>
        </w:rPr>
      </w:pPr>
    </w:p>
    <w:p w:rsidR="00D24BD3" w:rsidRDefault="00D24BD3" w:rsidP="00D24BD3">
      <w:pPr>
        <w:pStyle w:val="ConsPlusNormal"/>
        <w:jc w:val="both"/>
        <w:rPr>
          <w:rFonts w:ascii="Times New Roman" w:hAnsi="Times New Roman" w:cs="Times New Roman"/>
          <w:sz w:val="28"/>
          <w:szCs w:val="28"/>
        </w:rPr>
      </w:pPr>
    </w:p>
    <w:p w:rsidR="00D24BD3" w:rsidRDefault="00D24BD3" w:rsidP="00D24BD3">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Глава города Невинномысска</w:t>
      </w:r>
    </w:p>
    <w:p w:rsidR="00D24BD3" w:rsidRDefault="00D24BD3" w:rsidP="00D24BD3">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Ставропольского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 </w:t>
      </w:r>
      <w:proofErr w:type="spellStart"/>
      <w:r>
        <w:rPr>
          <w:rFonts w:ascii="Times New Roman" w:hAnsi="Times New Roman" w:cs="Times New Roman"/>
          <w:sz w:val="28"/>
          <w:szCs w:val="28"/>
        </w:rPr>
        <w:t>Миненков</w:t>
      </w:r>
      <w:proofErr w:type="spellEnd"/>
    </w:p>
    <w:p w:rsidR="00CD2D4B" w:rsidRDefault="00CD2D4B" w:rsidP="001D63B7">
      <w:pPr>
        <w:pStyle w:val="1"/>
        <w:spacing w:after="0" w:line="240" w:lineRule="auto"/>
        <w:ind w:left="0"/>
        <w:rPr>
          <w:rFonts w:ascii="Times New Roman" w:hAnsi="Times New Roman"/>
          <w:sz w:val="28"/>
          <w:szCs w:val="28"/>
        </w:rPr>
        <w:sectPr w:rsidR="00CD2D4B" w:rsidSect="00CD2D4B">
          <w:pgSz w:w="11906" w:h="16838"/>
          <w:pgMar w:top="426" w:right="567" w:bottom="1134" w:left="1985" w:header="709" w:footer="709" w:gutter="0"/>
          <w:cols w:space="708"/>
          <w:docGrid w:linePitch="360"/>
        </w:sectPr>
      </w:pPr>
    </w:p>
    <w:p w:rsidR="00CD2D4B" w:rsidRDefault="00CD2D4B" w:rsidP="00CD2D4B">
      <w:pPr>
        <w:autoSpaceDE w:val="0"/>
        <w:autoSpaceDN w:val="0"/>
        <w:adjustRightInd w:val="0"/>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CD2D4B" w:rsidRDefault="00CD2D4B" w:rsidP="00CD2D4B">
      <w:pPr>
        <w:autoSpaceDE w:val="0"/>
        <w:autoSpaceDN w:val="0"/>
        <w:adjustRightInd w:val="0"/>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города Невинномысска</w:t>
      </w:r>
    </w:p>
    <w:p w:rsidR="00CD2D4B" w:rsidRDefault="00CD2D4B" w:rsidP="00CD2D4B">
      <w:pPr>
        <w:autoSpaceDE w:val="0"/>
        <w:autoSpaceDN w:val="0"/>
        <w:adjustRightInd w:val="0"/>
        <w:spacing w:after="0" w:line="240" w:lineRule="auto"/>
        <w:ind w:left="4956"/>
        <w:jc w:val="center"/>
        <w:rPr>
          <w:rFonts w:ascii="Times New Roman" w:hAnsi="Times New Roman" w:cs="Times New Roman"/>
          <w:sz w:val="28"/>
          <w:szCs w:val="28"/>
        </w:rPr>
      </w:pPr>
      <w:r w:rsidRPr="00B668DC">
        <w:rPr>
          <w:rFonts w:ascii="Times New Roman" w:hAnsi="Times New Roman" w:cs="Times New Roman"/>
          <w:sz w:val="28"/>
          <w:szCs w:val="28"/>
        </w:rPr>
        <w:t xml:space="preserve">от </w:t>
      </w:r>
      <w:r>
        <w:rPr>
          <w:rFonts w:ascii="Times New Roman" w:hAnsi="Times New Roman" w:cs="Times New Roman"/>
          <w:sz w:val="28"/>
          <w:szCs w:val="28"/>
        </w:rPr>
        <w:t xml:space="preserve">30 </w:t>
      </w:r>
      <w:r w:rsidRPr="00B668DC">
        <w:rPr>
          <w:rFonts w:ascii="Times New Roman" w:hAnsi="Times New Roman" w:cs="Times New Roman"/>
          <w:sz w:val="28"/>
          <w:szCs w:val="28"/>
        </w:rPr>
        <w:t>н</w:t>
      </w:r>
      <w:r>
        <w:rPr>
          <w:rFonts w:ascii="Times New Roman" w:hAnsi="Times New Roman" w:cs="Times New Roman"/>
          <w:sz w:val="28"/>
          <w:szCs w:val="28"/>
        </w:rPr>
        <w:t>оябр</w:t>
      </w:r>
      <w:r w:rsidRPr="00B668DC">
        <w:rPr>
          <w:rFonts w:ascii="Times New Roman" w:hAnsi="Times New Roman" w:cs="Times New Roman"/>
          <w:sz w:val="28"/>
          <w:szCs w:val="28"/>
        </w:rPr>
        <w:t xml:space="preserve">я 2015 г. </w:t>
      </w:r>
      <w:r>
        <w:rPr>
          <w:rFonts w:ascii="Times New Roman" w:hAnsi="Times New Roman" w:cs="Times New Roman"/>
          <w:sz w:val="28"/>
          <w:szCs w:val="28"/>
        </w:rPr>
        <w:t xml:space="preserve">№ 2814 </w:t>
      </w:r>
    </w:p>
    <w:p w:rsidR="00CD2D4B" w:rsidRPr="00B668DC" w:rsidRDefault="00CD2D4B" w:rsidP="00CD2D4B">
      <w:pPr>
        <w:autoSpaceDE w:val="0"/>
        <w:autoSpaceDN w:val="0"/>
        <w:adjustRightInd w:val="0"/>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администрации города Невинномысска</w:t>
      </w:r>
    </w:p>
    <w:p w:rsidR="00CD2D4B" w:rsidRDefault="00CD2D4B" w:rsidP="00CD2D4B">
      <w:pPr>
        <w:pStyle w:val="ConsPlusTitle"/>
        <w:jc w:val="center"/>
        <w:rPr>
          <w:rFonts w:ascii="Times New Roman" w:hAnsi="Times New Roman" w:cs="Times New Roman"/>
          <w:b w:val="0"/>
          <w:sz w:val="28"/>
          <w:szCs w:val="28"/>
        </w:rPr>
      </w:pPr>
    </w:p>
    <w:p w:rsidR="00CD2D4B" w:rsidRPr="0043781B" w:rsidRDefault="00CD2D4B" w:rsidP="00CD2D4B">
      <w:pPr>
        <w:pStyle w:val="ConsPlusTitle"/>
        <w:jc w:val="center"/>
        <w:rPr>
          <w:rFonts w:ascii="Times New Roman" w:hAnsi="Times New Roman" w:cs="Times New Roman"/>
          <w:b w:val="0"/>
          <w:sz w:val="28"/>
          <w:szCs w:val="28"/>
        </w:rPr>
      </w:pPr>
    </w:p>
    <w:p w:rsidR="00CD2D4B" w:rsidRPr="0043781B" w:rsidRDefault="00CD2D4B" w:rsidP="00CD2D4B">
      <w:pPr>
        <w:pStyle w:val="ConsPlusTitle"/>
        <w:jc w:val="center"/>
        <w:rPr>
          <w:rFonts w:ascii="Times New Roman" w:hAnsi="Times New Roman" w:cs="Times New Roman"/>
          <w:b w:val="0"/>
          <w:sz w:val="28"/>
          <w:szCs w:val="28"/>
        </w:rPr>
      </w:pPr>
    </w:p>
    <w:p w:rsidR="00CD2D4B" w:rsidRPr="0043781B" w:rsidRDefault="00CD2D4B" w:rsidP="00CD2D4B">
      <w:pPr>
        <w:pStyle w:val="ConsPlusTitle"/>
        <w:jc w:val="center"/>
        <w:rPr>
          <w:rFonts w:ascii="Times New Roman" w:hAnsi="Times New Roman" w:cs="Times New Roman"/>
          <w:b w:val="0"/>
          <w:sz w:val="28"/>
          <w:szCs w:val="28"/>
        </w:rPr>
      </w:pPr>
    </w:p>
    <w:p w:rsidR="00CD2D4B" w:rsidRPr="0043781B" w:rsidRDefault="00CD2D4B" w:rsidP="00CD2D4B">
      <w:pPr>
        <w:pStyle w:val="ConsPlusTitle"/>
        <w:jc w:val="center"/>
        <w:rPr>
          <w:rFonts w:ascii="Times New Roman" w:hAnsi="Times New Roman" w:cs="Times New Roman"/>
          <w:b w:val="0"/>
          <w:sz w:val="28"/>
          <w:szCs w:val="28"/>
        </w:rPr>
      </w:pPr>
      <w:r w:rsidRPr="0043781B">
        <w:rPr>
          <w:rFonts w:ascii="Times New Roman" w:hAnsi="Times New Roman" w:cs="Times New Roman"/>
          <w:b w:val="0"/>
          <w:sz w:val="28"/>
          <w:szCs w:val="28"/>
        </w:rPr>
        <w:t>П</w:t>
      </w:r>
      <w:r>
        <w:rPr>
          <w:rFonts w:ascii="Times New Roman" w:hAnsi="Times New Roman" w:cs="Times New Roman"/>
          <w:b w:val="0"/>
          <w:sz w:val="28"/>
          <w:szCs w:val="28"/>
        </w:rPr>
        <w:t>О</w:t>
      </w:r>
      <w:r w:rsidRPr="0043781B">
        <w:rPr>
          <w:rFonts w:ascii="Times New Roman" w:hAnsi="Times New Roman" w:cs="Times New Roman"/>
          <w:b w:val="0"/>
          <w:sz w:val="28"/>
          <w:szCs w:val="28"/>
        </w:rPr>
        <w:t>Р</w:t>
      </w:r>
      <w:r>
        <w:rPr>
          <w:rFonts w:ascii="Times New Roman" w:hAnsi="Times New Roman" w:cs="Times New Roman"/>
          <w:b w:val="0"/>
          <w:sz w:val="28"/>
          <w:szCs w:val="28"/>
        </w:rPr>
        <w:t>ЯДОК</w:t>
      </w:r>
    </w:p>
    <w:p w:rsidR="00CD2D4B" w:rsidRDefault="00CD2D4B" w:rsidP="00CD2D4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принятия решений о подготовке и реализации бюджетных инвестиций в объекты муниципальной собственности города Невинномысска за счет средств бюджета города Невинномысска</w:t>
      </w:r>
    </w:p>
    <w:p w:rsidR="00CD2D4B" w:rsidRDefault="00CD2D4B" w:rsidP="00CD2D4B">
      <w:pPr>
        <w:pStyle w:val="ConsPlusTitle"/>
        <w:jc w:val="center"/>
        <w:rPr>
          <w:rFonts w:ascii="Times New Roman" w:hAnsi="Times New Roman" w:cs="Times New Roman"/>
          <w:b w:val="0"/>
          <w:sz w:val="28"/>
          <w:szCs w:val="28"/>
        </w:rPr>
      </w:pPr>
    </w:p>
    <w:p w:rsidR="00CD2D4B" w:rsidRPr="00AA2BE4" w:rsidRDefault="00CD2D4B" w:rsidP="00CD2D4B">
      <w:pPr>
        <w:pStyle w:val="ConsPlusTitle"/>
        <w:jc w:val="center"/>
        <w:rPr>
          <w:rFonts w:ascii="Times New Roman" w:hAnsi="Times New Roman" w:cs="Times New Roman"/>
          <w:b w:val="0"/>
          <w:sz w:val="28"/>
          <w:szCs w:val="28"/>
        </w:rPr>
      </w:pP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 xml:space="preserve">1. </w:t>
      </w:r>
      <w:proofErr w:type="gramStart"/>
      <w:r w:rsidRPr="0043781B">
        <w:rPr>
          <w:rFonts w:ascii="Times New Roman" w:hAnsi="Times New Roman" w:cs="Times New Roman"/>
          <w:sz w:val="28"/>
          <w:szCs w:val="28"/>
        </w:rPr>
        <w:t>Настоящи</w:t>
      </w:r>
      <w:r>
        <w:rPr>
          <w:rFonts w:ascii="Times New Roman" w:hAnsi="Times New Roman" w:cs="Times New Roman"/>
          <w:sz w:val="28"/>
          <w:szCs w:val="28"/>
        </w:rPr>
        <w:t>й</w:t>
      </w:r>
      <w:r w:rsidRPr="0043781B">
        <w:rPr>
          <w:rFonts w:ascii="Times New Roman" w:hAnsi="Times New Roman" w:cs="Times New Roman"/>
          <w:sz w:val="28"/>
          <w:szCs w:val="28"/>
        </w:rPr>
        <w:t xml:space="preserve"> </w:t>
      </w:r>
      <w:r>
        <w:rPr>
          <w:rFonts w:ascii="Times New Roman" w:hAnsi="Times New Roman" w:cs="Times New Roman"/>
          <w:sz w:val="28"/>
          <w:szCs w:val="28"/>
        </w:rPr>
        <w:t>Порядок принятия решений о подготовке и реализации бюджетных инвестиций в объекты муниципальной собственности города Невинномысска за счет средств бюджета города Невинномысска (</w:t>
      </w:r>
      <w:proofErr w:type="spellStart"/>
      <w:r>
        <w:rPr>
          <w:rFonts w:ascii="Times New Roman" w:hAnsi="Times New Roman" w:cs="Times New Roman"/>
          <w:sz w:val="28"/>
          <w:szCs w:val="28"/>
        </w:rPr>
        <w:t>далее-Порядок</w:t>
      </w:r>
      <w:proofErr w:type="spellEnd"/>
      <w:r>
        <w:rPr>
          <w:rFonts w:ascii="Times New Roman" w:hAnsi="Times New Roman" w:cs="Times New Roman"/>
          <w:sz w:val="28"/>
          <w:szCs w:val="28"/>
        </w:rPr>
        <w:t>)</w:t>
      </w:r>
      <w:r w:rsidRPr="0043781B">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43781B">
        <w:rPr>
          <w:rFonts w:ascii="Times New Roman" w:hAnsi="Times New Roman" w:cs="Times New Roman"/>
          <w:sz w:val="28"/>
          <w:szCs w:val="28"/>
        </w:rPr>
        <w:t xml:space="preserve">т </w:t>
      </w:r>
      <w:r>
        <w:rPr>
          <w:rFonts w:ascii="Times New Roman" w:hAnsi="Times New Roman" w:cs="Times New Roman"/>
          <w:sz w:val="28"/>
          <w:szCs w:val="28"/>
        </w:rPr>
        <w:t>правила</w:t>
      </w:r>
      <w:r w:rsidRPr="0043781B">
        <w:rPr>
          <w:rFonts w:ascii="Times New Roman" w:hAnsi="Times New Roman" w:cs="Times New Roman"/>
          <w:sz w:val="28"/>
          <w:szCs w:val="28"/>
        </w:rPr>
        <w:t xml:space="preserve"> принятия решения о подготовке и реализации бюджетных инвестиций в объекты капитального строительства </w:t>
      </w:r>
      <w:r>
        <w:rPr>
          <w:rFonts w:ascii="Times New Roman" w:hAnsi="Times New Roman" w:cs="Times New Roman"/>
          <w:sz w:val="28"/>
          <w:szCs w:val="28"/>
        </w:rPr>
        <w:t>муниципаль</w:t>
      </w:r>
      <w:r w:rsidRPr="0043781B">
        <w:rPr>
          <w:rFonts w:ascii="Times New Roman" w:hAnsi="Times New Roman" w:cs="Times New Roman"/>
          <w:sz w:val="28"/>
          <w:szCs w:val="28"/>
        </w:rPr>
        <w:t xml:space="preserve">ной собственности </w:t>
      </w:r>
      <w:r>
        <w:rPr>
          <w:rFonts w:ascii="Times New Roman" w:hAnsi="Times New Roman" w:cs="Times New Roman"/>
          <w:sz w:val="28"/>
          <w:szCs w:val="28"/>
        </w:rPr>
        <w:t xml:space="preserve">города Невинномысска </w:t>
      </w:r>
      <w:r w:rsidRPr="0043781B">
        <w:rPr>
          <w:rFonts w:ascii="Times New Roman" w:hAnsi="Times New Roman" w:cs="Times New Roman"/>
          <w:sz w:val="28"/>
          <w:szCs w:val="28"/>
        </w:rPr>
        <w:t xml:space="preserve">и (или) на приобретение объектов недвижимого имущества в </w:t>
      </w:r>
      <w:r>
        <w:rPr>
          <w:rFonts w:ascii="Times New Roman" w:hAnsi="Times New Roman" w:cs="Times New Roman"/>
          <w:sz w:val="28"/>
          <w:szCs w:val="28"/>
        </w:rPr>
        <w:t>муниципальную</w:t>
      </w:r>
      <w:r w:rsidRPr="0043781B">
        <w:rPr>
          <w:rFonts w:ascii="Times New Roman" w:hAnsi="Times New Roman" w:cs="Times New Roman"/>
          <w:sz w:val="28"/>
          <w:szCs w:val="28"/>
        </w:rPr>
        <w:t xml:space="preserve"> собственность </w:t>
      </w:r>
      <w:r>
        <w:rPr>
          <w:rFonts w:ascii="Times New Roman" w:hAnsi="Times New Roman" w:cs="Times New Roman"/>
          <w:sz w:val="28"/>
          <w:szCs w:val="28"/>
        </w:rPr>
        <w:t>города</w:t>
      </w:r>
      <w:r w:rsidRPr="0043781B">
        <w:rPr>
          <w:rFonts w:ascii="Times New Roman" w:hAnsi="Times New Roman" w:cs="Times New Roman"/>
          <w:sz w:val="28"/>
          <w:szCs w:val="28"/>
        </w:rPr>
        <w:t xml:space="preserve"> </w:t>
      </w:r>
      <w:r>
        <w:rPr>
          <w:rFonts w:ascii="Times New Roman" w:hAnsi="Times New Roman" w:cs="Times New Roman"/>
          <w:sz w:val="28"/>
          <w:szCs w:val="28"/>
        </w:rPr>
        <w:t>Невинномысска</w:t>
      </w:r>
      <w:r w:rsidRPr="0043781B">
        <w:rPr>
          <w:rFonts w:ascii="Times New Roman" w:hAnsi="Times New Roman" w:cs="Times New Roman"/>
          <w:sz w:val="28"/>
          <w:szCs w:val="28"/>
        </w:rPr>
        <w:t xml:space="preserve"> (далее соответственно - объекты капитального строительства, объекты недвижимого</w:t>
      </w:r>
      <w:proofErr w:type="gramEnd"/>
      <w:r w:rsidRPr="0043781B">
        <w:rPr>
          <w:rFonts w:ascii="Times New Roman" w:hAnsi="Times New Roman" w:cs="Times New Roman"/>
          <w:sz w:val="28"/>
          <w:szCs w:val="28"/>
        </w:rPr>
        <w:t xml:space="preserve"> имущества) за счет средств бюджета </w:t>
      </w:r>
      <w:r>
        <w:rPr>
          <w:rFonts w:ascii="Times New Roman" w:hAnsi="Times New Roman" w:cs="Times New Roman"/>
          <w:sz w:val="28"/>
          <w:szCs w:val="28"/>
        </w:rPr>
        <w:t>города</w:t>
      </w:r>
      <w:r w:rsidRPr="00DD1DD5">
        <w:rPr>
          <w:rFonts w:ascii="Times New Roman" w:hAnsi="Times New Roman" w:cs="Times New Roman"/>
          <w:sz w:val="28"/>
          <w:szCs w:val="28"/>
        </w:rPr>
        <w:t xml:space="preserve"> </w:t>
      </w:r>
      <w:r>
        <w:rPr>
          <w:rFonts w:ascii="Times New Roman" w:hAnsi="Times New Roman" w:cs="Times New Roman"/>
          <w:sz w:val="28"/>
          <w:szCs w:val="28"/>
        </w:rPr>
        <w:t>Невинномысска (</w:t>
      </w:r>
      <w:proofErr w:type="spellStart"/>
      <w:r>
        <w:rPr>
          <w:rFonts w:ascii="Times New Roman" w:hAnsi="Times New Roman" w:cs="Times New Roman"/>
          <w:sz w:val="28"/>
          <w:szCs w:val="28"/>
        </w:rPr>
        <w:t>далее-бюджет</w:t>
      </w:r>
      <w:proofErr w:type="spellEnd"/>
      <w:r>
        <w:rPr>
          <w:rFonts w:ascii="Times New Roman" w:hAnsi="Times New Roman" w:cs="Times New Roman"/>
          <w:sz w:val="28"/>
          <w:szCs w:val="28"/>
        </w:rPr>
        <w:t xml:space="preserve"> города, город)</w:t>
      </w:r>
      <w:r w:rsidRPr="0043781B">
        <w:rPr>
          <w:rFonts w:ascii="Times New Roman" w:hAnsi="Times New Roman" w:cs="Times New Roman"/>
          <w:sz w:val="28"/>
          <w:szCs w:val="28"/>
        </w:rPr>
        <w:t xml:space="preserve">, в форме капитальных вложений в основные средства, находящиеся (которые будут находиться) в </w:t>
      </w:r>
      <w:r>
        <w:rPr>
          <w:rFonts w:ascii="Times New Roman" w:hAnsi="Times New Roman" w:cs="Times New Roman"/>
          <w:sz w:val="28"/>
          <w:szCs w:val="28"/>
        </w:rPr>
        <w:t>муниципаль</w:t>
      </w:r>
      <w:r w:rsidRPr="0043781B">
        <w:rPr>
          <w:rFonts w:ascii="Times New Roman" w:hAnsi="Times New Roman" w:cs="Times New Roman"/>
          <w:sz w:val="28"/>
          <w:szCs w:val="28"/>
        </w:rPr>
        <w:t xml:space="preserve">ной собственности </w:t>
      </w:r>
      <w:r>
        <w:rPr>
          <w:rFonts w:ascii="Times New Roman" w:hAnsi="Times New Roman" w:cs="Times New Roman"/>
          <w:sz w:val="28"/>
          <w:szCs w:val="28"/>
        </w:rPr>
        <w:t>города</w:t>
      </w:r>
      <w:r w:rsidRPr="0043781B">
        <w:rPr>
          <w:rFonts w:ascii="Times New Roman" w:hAnsi="Times New Roman" w:cs="Times New Roman"/>
          <w:sz w:val="28"/>
          <w:szCs w:val="28"/>
        </w:rPr>
        <w:t xml:space="preserve"> (далее соответственно - бюджетные инвестиции, решение о бюджетных инвестициях).</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 xml:space="preserve">2. </w:t>
      </w:r>
      <w:proofErr w:type="gramStart"/>
      <w:r w:rsidRPr="0043781B">
        <w:rPr>
          <w:rFonts w:ascii="Times New Roman" w:hAnsi="Times New Roman" w:cs="Times New Roman"/>
          <w:sz w:val="28"/>
          <w:szCs w:val="28"/>
        </w:rPr>
        <w:t xml:space="preserve">Решения о бюджетных инвестициях в отношении объектов капитального строительства и (или) объектов недвижимого имущества, включенных в мероприятия, реализуемые в рамках </w:t>
      </w:r>
      <w:r>
        <w:rPr>
          <w:rFonts w:ascii="Times New Roman" w:hAnsi="Times New Roman" w:cs="Times New Roman"/>
          <w:sz w:val="28"/>
          <w:szCs w:val="28"/>
        </w:rPr>
        <w:t>муниципальных</w:t>
      </w:r>
      <w:r w:rsidRPr="0043781B">
        <w:rPr>
          <w:rFonts w:ascii="Times New Roman" w:hAnsi="Times New Roman" w:cs="Times New Roman"/>
          <w:sz w:val="28"/>
          <w:szCs w:val="28"/>
        </w:rPr>
        <w:t xml:space="preserve"> программ </w:t>
      </w:r>
      <w:r>
        <w:rPr>
          <w:rFonts w:ascii="Times New Roman" w:hAnsi="Times New Roman" w:cs="Times New Roman"/>
          <w:sz w:val="28"/>
          <w:szCs w:val="28"/>
        </w:rPr>
        <w:t>города</w:t>
      </w:r>
      <w:r w:rsidRPr="0043781B">
        <w:rPr>
          <w:rFonts w:ascii="Times New Roman" w:hAnsi="Times New Roman" w:cs="Times New Roman"/>
          <w:sz w:val="28"/>
          <w:szCs w:val="28"/>
        </w:rPr>
        <w:t xml:space="preserve">, за исключением решений о бюджетных инвестициях в отношении объектов капитального строительства и (или) объектов недвижимого имущества, срок реализации которых превышает срок действия утвержденных лимитов бюджетных обязательств на текущий финансовый год и плановый период, принимаются </w:t>
      </w:r>
      <w:r>
        <w:rPr>
          <w:rFonts w:ascii="Times New Roman" w:hAnsi="Times New Roman" w:cs="Times New Roman"/>
          <w:sz w:val="28"/>
          <w:szCs w:val="28"/>
        </w:rPr>
        <w:t>администрацией города</w:t>
      </w:r>
      <w:r w:rsidRPr="0043781B">
        <w:rPr>
          <w:rFonts w:ascii="Times New Roman" w:hAnsi="Times New Roman" w:cs="Times New Roman"/>
          <w:sz w:val="28"/>
          <w:szCs w:val="28"/>
        </w:rPr>
        <w:t xml:space="preserve"> в</w:t>
      </w:r>
      <w:proofErr w:type="gramEnd"/>
      <w:r w:rsidRPr="0043781B">
        <w:rPr>
          <w:rFonts w:ascii="Times New Roman" w:hAnsi="Times New Roman" w:cs="Times New Roman"/>
          <w:sz w:val="28"/>
          <w:szCs w:val="28"/>
        </w:rPr>
        <w:t xml:space="preserve"> форме правового акта об утверждении </w:t>
      </w:r>
      <w:r>
        <w:rPr>
          <w:rFonts w:ascii="Times New Roman" w:hAnsi="Times New Roman" w:cs="Times New Roman"/>
          <w:sz w:val="28"/>
          <w:szCs w:val="28"/>
        </w:rPr>
        <w:t>муниципальной</w:t>
      </w:r>
      <w:r w:rsidRPr="0043781B">
        <w:rPr>
          <w:rFonts w:ascii="Times New Roman" w:hAnsi="Times New Roman" w:cs="Times New Roman"/>
          <w:sz w:val="28"/>
          <w:szCs w:val="28"/>
        </w:rPr>
        <w:t xml:space="preserve"> ад</w:t>
      </w:r>
      <w:r>
        <w:rPr>
          <w:rFonts w:ascii="Times New Roman" w:hAnsi="Times New Roman" w:cs="Times New Roman"/>
          <w:sz w:val="28"/>
          <w:szCs w:val="28"/>
        </w:rPr>
        <w:t>ресной инвестиционной программы.</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 xml:space="preserve">3. </w:t>
      </w:r>
      <w:proofErr w:type="gramStart"/>
      <w:r w:rsidRPr="0043781B">
        <w:rPr>
          <w:rFonts w:ascii="Times New Roman" w:hAnsi="Times New Roman" w:cs="Times New Roman"/>
          <w:sz w:val="28"/>
          <w:szCs w:val="28"/>
        </w:rPr>
        <w:t xml:space="preserve">Решения о бюджетных инвестициях в отношении объектов капитального строительства и (или) объектов недвижимого имущества, срок реализации которых превышает срок действия утвержденных лимитов </w:t>
      </w:r>
      <w:r w:rsidRPr="0043781B">
        <w:rPr>
          <w:rFonts w:ascii="Times New Roman" w:hAnsi="Times New Roman" w:cs="Times New Roman"/>
          <w:sz w:val="28"/>
          <w:szCs w:val="28"/>
        </w:rPr>
        <w:lastRenderedPageBreak/>
        <w:t xml:space="preserve">бюджетных обязательств на текущий финансовый год и плановый период, включенных в мероприятия, реализуемые в рамках </w:t>
      </w:r>
      <w:r>
        <w:rPr>
          <w:rFonts w:ascii="Times New Roman" w:hAnsi="Times New Roman" w:cs="Times New Roman"/>
          <w:sz w:val="28"/>
          <w:szCs w:val="28"/>
        </w:rPr>
        <w:t>муниципаль</w:t>
      </w:r>
      <w:r w:rsidRPr="0043781B">
        <w:rPr>
          <w:rFonts w:ascii="Times New Roman" w:hAnsi="Times New Roman" w:cs="Times New Roman"/>
          <w:sz w:val="28"/>
          <w:szCs w:val="28"/>
        </w:rPr>
        <w:t xml:space="preserve">ных программ </w:t>
      </w:r>
      <w:r>
        <w:rPr>
          <w:rFonts w:ascii="Times New Roman" w:hAnsi="Times New Roman" w:cs="Times New Roman"/>
          <w:sz w:val="28"/>
          <w:szCs w:val="28"/>
        </w:rPr>
        <w:t>города</w:t>
      </w:r>
      <w:r w:rsidRPr="0043781B">
        <w:rPr>
          <w:rFonts w:ascii="Times New Roman" w:hAnsi="Times New Roman" w:cs="Times New Roman"/>
          <w:sz w:val="28"/>
          <w:szCs w:val="28"/>
        </w:rPr>
        <w:t>, а также решения о бюджетных инвестициях в отношении объектов капитального строительства и (или) объектов недвижимого имущества, не включенных в мероприятия</w:t>
      </w:r>
      <w:proofErr w:type="gramEnd"/>
      <w:r w:rsidRPr="0043781B">
        <w:rPr>
          <w:rFonts w:ascii="Times New Roman" w:hAnsi="Times New Roman" w:cs="Times New Roman"/>
          <w:sz w:val="28"/>
          <w:szCs w:val="28"/>
        </w:rPr>
        <w:t xml:space="preserve">, реализуемые в рамках </w:t>
      </w:r>
      <w:r>
        <w:rPr>
          <w:rFonts w:ascii="Times New Roman" w:hAnsi="Times New Roman" w:cs="Times New Roman"/>
          <w:sz w:val="28"/>
          <w:szCs w:val="28"/>
        </w:rPr>
        <w:t>муниципаль</w:t>
      </w:r>
      <w:r w:rsidRPr="0043781B">
        <w:rPr>
          <w:rFonts w:ascii="Times New Roman" w:hAnsi="Times New Roman" w:cs="Times New Roman"/>
          <w:sz w:val="28"/>
          <w:szCs w:val="28"/>
        </w:rPr>
        <w:t xml:space="preserve">ных программ </w:t>
      </w:r>
      <w:r>
        <w:rPr>
          <w:rFonts w:ascii="Times New Roman" w:hAnsi="Times New Roman" w:cs="Times New Roman"/>
          <w:sz w:val="28"/>
          <w:szCs w:val="28"/>
        </w:rPr>
        <w:t>города</w:t>
      </w:r>
      <w:r w:rsidRPr="0043781B">
        <w:rPr>
          <w:rFonts w:ascii="Times New Roman" w:hAnsi="Times New Roman" w:cs="Times New Roman"/>
          <w:sz w:val="28"/>
          <w:szCs w:val="28"/>
        </w:rPr>
        <w:t xml:space="preserve">, принимаются </w:t>
      </w:r>
      <w:r>
        <w:rPr>
          <w:rFonts w:ascii="Times New Roman" w:hAnsi="Times New Roman" w:cs="Times New Roman"/>
          <w:sz w:val="28"/>
          <w:szCs w:val="28"/>
        </w:rPr>
        <w:t>администрацией города</w:t>
      </w:r>
      <w:r w:rsidRPr="0043781B">
        <w:rPr>
          <w:rFonts w:ascii="Times New Roman" w:hAnsi="Times New Roman" w:cs="Times New Roman"/>
          <w:sz w:val="28"/>
          <w:szCs w:val="28"/>
        </w:rPr>
        <w:t xml:space="preserve"> в соответствии с настоящим </w:t>
      </w:r>
      <w:r>
        <w:rPr>
          <w:rFonts w:ascii="Times New Roman" w:hAnsi="Times New Roman" w:cs="Times New Roman"/>
          <w:sz w:val="28"/>
          <w:szCs w:val="28"/>
        </w:rPr>
        <w:t>Порядком,</w:t>
      </w:r>
      <w:r w:rsidRPr="0043781B">
        <w:rPr>
          <w:rFonts w:ascii="Times New Roman" w:hAnsi="Times New Roman" w:cs="Times New Roman"/>
          <w:sz w:val="28"/>
          <w:szCs w:val="28"/>
        </w:rPr>
        <w:t xml:space="preserve"> в форме правового акта </w:t>
      </w:r>
      <w:r>
        <w:rPr>
          <w:rFonts w:ascii="Times New Roman" w:hAnsi="Times New Roman" w:cs="Times New Roman"/>
          <w:sz w:val="28"/>
          <w:szCs w:val="28"/>
        </w:rPr>
        <w:t>администрации города</w:t>
      </w:r>
      <w:r w:rsidRPr="0043781B">
        <w:rPr>
          <w:rFonts w:ascii="Times New Roman" w:hAnsi="Times New Roman" w:cs="Times New Roman"/>
          <w:sz w:val="28"/>
          <w:szCs w:val="28"/>
        </w:rPr>
        <w:t>.</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 xml:space="preserve">4. </w:t>
      </w:r>
      <w:proofErr w:type="gramStart"/>
      <w:r w:rsidRPr="0043781B">
        <w:rPr>
          <w:rFonts w:ascii="Times New Roman" w:hAnsi="Times New Roman" w:cs="Times New Roman"/>
          <w:sz w:val="28"/>
          <w:szCs w:val="28"/>
        </w:rPr>
        <w:t xml:space="preserve">Не допускается при исполнении бюджета </w:t>
      </w:r>
      <w:r>
        <w:rPr>
          <w:rFonts w:ascii="Times New Roman" w:hAnsi="Times New Roman" w:cs="Times New Roman"/>
          <w:sz w:val="28"/>
          <w:szCs w:val="28"/>
        </w:rPr>
        <w:t xml:space="preserve">города </w:t>
      </w:r>
      <w:r w:rsidRPr="0043781B">
        <w:rPr>
          <w:rFonts w:ascii="Times New Roman" w:hAnsi="Times New Roman" w:cs="Times New Roman"/>
          <w:sz w:val="28"/>
          <w:szCs w:val="28"/>
        </w:rPr>
        <w:t xml:space="preserve">предоставление бюджетных инвестиций на строительство (реконструкцию, в том числе с элементами реставрации, и (или) техническое перевооружение) объекта капитального строительства, в отношении которого принято решение о предоставлении субсидий на осуществление капитальных вложений в объекты капитального строительства (далее соответственно - субсидии, решение о предоставлении субсидий), за исключением случая, указанного в </w:t>
      </w:r>
      <w:hyperlink w:anchor="P56" w:history="1">
        <w:r w:rsidRPr="0043781B">
          <w:rPr>
            <w:rFonts w:ascii="Times New Roman" w:hAnsi="Times New Roman" w:cs="Times New Roman"/>
            <w:sz w:val="28"/>
            <w:szCs w:val="28"/>
          </w:rPr>
          <w:t>абзаце втором</w:t>
        </w:r>
      </w:hyperlink>
      <w:r w:rsidRPr="0043781B">
        <w:rPr>
          <w:rFonts w:ascii="Times New Roman" w:hAnsi="Times New Roman" w:cs="Times New Roman"/>
          <w:sz w:val="28"/>
          <w:szCs w:val="28"/>
        </w:rPr>
        <w:t xml:space="preserve"> настоящего пункта.</w:t>
      </w:r>
      <w:proofErr w:type="gramEnd"/>
    </w:p>
    <w:p w:rsidR="00CD2D4B" w:rsidRPr="0043781B" w:rsidRDefault="00CD2D4B" w:rsidP="00CD2D4B">
      <w:pPr>
        <w:pStyle w:val="ConsPlusNonformat"/>
        <w:ind w:firstLine="709"/>
        <w:jc w:val="both"/>
        <w:rPr>
          <w:rFonts w:ascii="Times New Roman" w:hAnsi="Times New Roman" w:cs="Times New Roman"/>
          <w:sz w:val="28"/>
          <w:szCs w:val="28"/>
        </w:rPr>
      </w:pPr>
      <w:bookmarkStart w:id="1" w:name="P56"/>
      <w:bookmarkEnd w:id="1"/>
      <w:proofErr w:type="gramStart"/>
      <w:r w:rsidRPr="0043781B">
        <w:rPr>
          <w:rFonts w:ascii="Times New Roman" w:hAnsi="Times New Roman" w:cs="Times New Roman"/>
          <w:sz w:val="28"/>
          <w:szCs w:val="28"/>
        </w:rPr>
        <w:t xml:space="preserve">При исполнении бюджета </w:t>
      </w:r>
      <w:r>
        <w:rPr>
          <w:rFonts w:ascii="Times New Roman" w:hAnsi="Times New Roman" w:cs="Times New Roman"/>
          <w:sz w:val="28"/>
          <w:szCs w:val="28"/>
        </w:rPr>
        <w:t>города</w:t>
      </w:r>
      <w:r w:rsidRPr="0043781B">
        <w:rPr>
          <w:rFonts w:ascii="Times New Roman" w:hAnsi="Times New Roman" w:cs="Times New Roman"/>
          <w:sz w:val="28"/>
          <w:szCs w:val="28"/>
        </w:rPr>
        <w:t xml:space="preserve"> допускается предоставление бюджетных</w:t>
      </w:r>
      <w:r>
        <w:rPr>
          <w:rFonts w:ascii="Times New Roman" w:hAnsi="Times New Roman" w:cs="Times New Roman"/>
          <w:sz w:val="28"/>
          <w:szCs w:val="28"/>
        </w:rPr>
        <w:t xml:space="preserve"> </w:t>
      </w:r>
      <w:r w:rsidRPr="0043781B">
        <w:rPr>
          <w:rFonts w:ascii="Times New Roman" w:hAnsi="Times New Roman" w:cs="Times New Roman"/>
          <w:sz w:val="28"/>
          <w:szCs w:val="28"/>
        </w:rPr>
        <w:t>инвестиций в объекты капитального строительства, указанные в абзаце первом</w:t>
      </w:r>
      <w:r>
        <w:rPr>
          <w:rFonts w:ascii="Times New Roman" w:hAnsi="Times New Roman" w:cs="Times New Roman"/>
          <w:sz w:val="28"/>
          <w:szCs w:val="28"/>
        </w:rPr>
        <w:t xml:space="preserve"> </w:t>
      </w:r>
      <w:r w:rsidRPr="0043781B">
        <w:rPr>
          <w:rFonts w:ascii="Times New Roman" w:hAnsi="Times New Roman" w:cs="Times New Roman"/>
          <w:sz w:val="28"/>
          <w:szCs w:val="28"/>
        </w:rPr>
        <w:t>настоящего пункта, в случае изменения в установленном порядке</w:t>
      </w:r>
      <w:r>
        <w:rPr>
          <w:rFonts w:ascii="Times New Roman" w:hAnsi="Times New Roman" w:cs="Times New Roman"/>
          <w:sz w:val="28"/>
          <w:szCs w:val="28"/>
        </w:rPr>
        <w:t xml:space="preserve"> </w:t>
      </w:r>
      <w:r w:rsidRPr="0043781B">
        <w:rPr>
          <w:rFonts w:ascii="Times New Roman" w:hAnsi="Times New Roman" w:cs="Times New Roman"/>
          <w:sz w:val="28"/>
          <w:szCs w:val="28"/>
        </w:rPr>
        <w:t xml:space="preserve">организационно-правовой формы </w:t>
      </w:r>
      <w:r>
        <w:rPr>
          <w:rFonts w:ascii="Times New Roman" w:hAnsi="Times New Roman" w:cs="Times New Roman"/>
          <w:sz w:val="28"/>
          <w:szCs w:val="28"/>
        </w:rPr>
        <w:t>муниципаль</w:t>
      </w:r>
      <w:r w:rsidRPr="0043781B">
        <w:rPr>
          <w:rFonts w:ascii="Times New Roman" w:hAnsi="Times New Roman" w:cs="Times New Roman"/>
          <w:sz w:val="28"/>
          <w:szCs w:val="28"/>
        </w:rPr>
        <w:t>ного унитарного  предприятия</w:t>
      </w:r>
      <w:r>
        <w:rPr>
          <w:rFonts w:ascii="Times New Roman" w:hAnsi="Times New Roman" w:cs="Times New Roman"/>
          <w:sz w:val="28"/>
          <w:szCs w:val="28"/>
        </w:rPr>
        <w:t xml:space="preserve"> города</w:t>
      </w:r>
      <w:r w:rsidRPr="0043781B">
        <w:rPr>
          <w:rFonts w:ascii="Times New Roman" w:hAnsi="Times New Roman" w:cs="Times New Roman"/>
          <w:sz w:val="28"/>
          <w:szCs w:val="28"/>
        </w:rPr>
        <w:t>, являющегося  получателем  субсидий, предусмотренных</w:t>
      </w:r>
      <w:r>
        <w:rPr>
          <w:rFonts w:ascii="Times New Roman" w:hAnsi="Times New Roman" w:cs="Times New Roman"/>
          <w:sz w:val="28"/>
          <w:szCs w:val="28"/>
        </w:rPr>
        <w:t xml:space="preserve"> </w:t>
      </w:r>
      <w:hyperlink r:id="rId8" w:history="1">
        <w:r>
          <w:rPr>
            <w:rFonts w:ascii="Times New Roman" w:hAnsi="Times New Roman" w:cs="Times New Roman"/>
            <w:sz w:val="28"/>
            <w:szCs w:val="28"/>
          </w:rPr>
          <w:t xml:space="preserve">статьей </w:t>
        </w:r>
        <w:r w:rsidRPr="0043781B">
          <w:rPr>
            <w:rFonts w:ascii="Times New Roman" w:hAnsi="Times New Roman" w:cs="Times New Roman"/>
            <w:sz w:val="28"/>
            <w:szCs w:val="28"/>
          </w:rPr>
          <w:t>78</w:t>
        </w:r>
      </w:hyperlink>
      <w:r>
        <w:rPr>
          <w:rFonts w:ascii="Times New Roman" w:hAnsi="Times New Roman" w:cs="Times New Roman"/>
          <w:sz w:val="28"/>
          <w:szCs w:val="28"/>
        </w:rPr>
        <w:t>.2</w:t>
      </w:r>
      <w:r w:rsidRPr="0043781B">
        <w:rPr>
          <w:rFonts w:ascii="Times New Roman" w:hAnsi="Times New Roman" w:cs="Times New Roman"/>
          <w:sz w:val="28"/>
          <w:szCs w:val="28"/>
        </w:rPr>
        <w:t xml:space="preserve"> Бюджетного кодекса Российской Федерации, на </w:t>
      </w:r>
      <w:r>
        <w:rPr>
          <w:rFonts w:ascii="Times New Roman" w:hAnsi="Times New Roman" w:cs="Times New Roman"/>
          <w:sz w:val="28"/>
          <w:szCs w:val="28"/>
        </w:rPr>
        <w:t xml:space="preserve">муниципальное </w:t>
      </w:r>
      <w:r w:rsidRPr="0043781B">
        <w:rPr>
          <w:rFonts w:ascii="Times New Roman" w:hAnsi="Times New Roman" w:cs="Times New Roman"/>
          <w:sz w:val="28"/>
          <w:szCs w:val="28"/>
        </w:rPr>
        <w:t xml:space="preserve">казенное учреждение </w:t>
      </w:r>
      <w:r>
        <w:rPr>
          <w:rFonts w:ascii="Times New Roman" w:hAnsi="Times New Roman" w:cs="Times New Roman"/>
          <w:sz w:val="28"/>
          <w:szCs w:val="28"/>
        </w:rPr>
        <w:t>города</w:t>
      </w:r>
      <w:r w:rsidRPr="0043781B">
        <w:rPr>
          <w:rFonts w:ascii="Times New Roman" w:hAnsi="Times New Roman" w:cs="Times New Roman"/>
          <w:sz w:val="28"/>
          <w:szCs w:val="28"/>
        </w:rPr>
        <w:t xml:space="preserve"> после внесения соответствующих</w:t>
      </w:r>
      <w:r>
        <w:rPr>
          <w:rFonts w:ascii="Times New Roman" w:hAnsi="Times New Roman" w:cs="Times New Roman"/>
          <w:sz w:val="28"/>
          <w:szCs w:val="28"/>
        </w:rPr>
        <w:t xml:space="preserve"> </w:t>
      </w:r>
      <w:r w:rsidRPr="0043781B">
        <w:rPr>
          <w:rFonts w:ascii="Times New Roman" w:hAnsi="Times New Roman" w:cs="Times New Roman"/>
          <w:sz w:val="28"/>
          <w:szCs w:val="28"/>
        </w:rPr>
        <w:t>изменений в решение о предоставлении субсидий в отношении указанных</w:t>
      </w:r>
      <w:r>
        <w:rPr>
          <w:rFonts w:ascii="Times New Roman" w:hAnsi="Times New Roman" w:cs="Times New Roman"/>
          <w:sz w:val="28"/>
          <w:szCs w:val="28"/>
        </w:rPr>
        <w:t xml:space="preserve"> </w:t>
      </w:r>
      <w:r w:rsidRPr="0043781B">
        <w:rPr>
          <w:rFonts w:ascii="Times New Roman" w:hAnsi="Times New Roman" w:cs="Times New Roman"/>
          <w:sz w:val="28"/>
          <w:szCs w:val="28"/>
        </w:rPr>
        <w:t>объектов с</w:t>
      </w:r>
      <w:proofErr w:type="gramEnd"/>
      <w:r w:rsidRPr="0043781B">
        <w:rPr>
          <w:rFonts w:ascii="Times New Roman" w:hAnsi="Times New Roman" w:cs="Times New Roman"/>
          <w:sz w:val="28"/>
          <w:szCs w:val="28"/>
        </w:rPr>
        <w:t xml:space="preserve"> внесением соответствующих изменений в ранее заключенные</w:t>
      </w:r>
      <w:r>
        <w:rPr>
          <w:rFonts w:ascii="Times New Roman" w:hAnsi="Times New Roman" w:cs="Times New Roman"/>
          <w:sz w:val="28"/>
          <w:szCs w:val="28"/>
        </w:rPr>
        <w:t xml:space="preserve"> муниципальным</w:t>
      </w:r>
      <w:r w:rsidRPr="0043781B">
        <w:rPr>
          <w:rFonts w:ascii="Times New Roman" w:hAnsi="Times New Roman" w:cs="Times New Roman"/>
          <w:sz w:val="28"/>
          <w:szCs w:val="28"/>
        </w:rPr>
        <w:t xml:space="preserve"> унитарным предприятием </w:t>
      </w:r>
      <w:r>
        <w:rPr>
          <w:rFonts w:ascii="Times New Roman" w:hAnsi="Times New Roman" w:cs="Times New Roman"/>
          <w:sz w:val="28"/>
          <w:szCs w:val="28"/>
        </w:rPr>
        <w:t>города</w:t>
      </w:r>
      <w:r w:rsidRPr="0043781B">
        <w:rPr>
          <w:rFonts w:ascii="Times New Roman" w:hAnsi="Times New Roman" w:cs="Times New Roman"/>
          <w:sz w:val="28"/>
          <w:szCs w:val="28"/>
        </w:rPr>
        <w:t xml:space="preserve"> договоры в</w:t>
      </w:r>
      <w:r>
        <w:rPr>
          <w:rFonts w:ascii="Times New Roman" w:hAnsi="Times New Roman" w:cs="Times New Roman"/>
          <w:sz w:val="28"/>
          <w:szCs w:val="28"/>
        </w:rPr>
        <w:t xml:space="preserve"> </w:t>
      </w:r>
      <w:r w:rsidRPr="0043781B">
        <w:rPr>
          <w:rFonts w:ascii="Times New Roman" w:hAnsi="Times New Roman" w:cs="Times New Roman"/>
          <w:sz w:val="28"/>
          <w:szCs w:val="28"/>
        </w:rPr>
        <w:t xml:space="preserve">части замены стороны договора - </w:t>
      </w:r>
      <w:r>
        <w:rPr>
          <w:rFonts w:ascii="Times New Roman" w:hAnsi="Times New Roman" w:cs="Times New Roman"/>
          <w:sz w:val="28"/>
          <w:szCs w:val="28"/>
        </w:rPr>
        <w:t>муниципальн</w:t>
      </w:r>
      <w:r w:rsidRPr="0043781B">
        <w:rPr>
          <w:rFonts w:ascii="Times New Roman" w:hAnsi="Times New Roman" w:cs="Times New Roman"/>
          <w:sz w:val="28"/>
          <w:szCs w:val="28"/>
        </w:rPr>
        <w:t>ого унитарного предприятия</w:t>
      </w:r>
      <w:r>
        <w:rPr>
          <w:rFonts w:ascii="Times New Roman" w:hAnsi="Times New Roman" w:cs="Times New Roman"/>
          <w:sz w:val="28"/>
          <w:szCs w:val="28"/>
        </w:rPr>
        <w:t xml:space="preserve"> города</w:t>
      </w:r>
      <w:r w:rsidRPr="0043781B">
        <w:rPr>
          <w:rFonts w:ascii="Times New Roman" w:hAnsi="Times New Roman" w:cs="Times New Roman"/>
          <w:sz w:val="28"/>
          <w:szCs w:val="28"/>
        </w:rPr>
        <w:t xml:space="preserve"> на </w:t>
      </w:r>
      <w:r>
        <w:rPr>
          <w:rFonts w:ascii="Times New Roman" w:hAnsi="Times New Roman" w:cs="Times New Roman"/>
          <w:sz w:val="28"/>
          <w:szCs w:val="28"/>
        </w:rPr>
        <w:t>муниципаль</w:t>
      </w:r>
      <w:r w:rsidRPr="0043781B">
        <w:rPr>
          <w:rFonts w:ascii="Times New Roman" w:hAnsi="Times New Roman" w:cs="Times New Roman"/>
          <w:sz w:val="28"/>
          <w:szCs w:val="28"/>
        </w:rPr>
        <w:t xml:space="preserve">ное казенное учреждение </w:t>
      </w:r>
      <w:r>
        <w:rPr>
          <w:rFonts w:ascii="Times New Roman" w:hAnsi="Times New Roman" w:cs="Times New Roman"/>
          <w:sz w:val="28"/>
          <w:szCs w:val="28"/>
        </w:rPr>
        <w:t xml:space="preserve">города </w:t>
      </w:r>
      <w:r w:rsidRPr="0043781B">
        <w:rPr>
          <w:rFonts w:ascii="Times New Roman" w:hAnsi="Times New Roman" w:cs="Times New Roman"/>
          <w:sz w:val="28"/>
          <w:szCs w:val="28"/>
        </w:rPr>
        <w:t>и</w:t>
      </w:r>
      <w:r>
        <w:rPr>
          <w:rFonts w:ascii="Times New Roman" w:hAnsi="Times New Roman" w:cs="Times New Roman"/>
          <w:sz w:val="28"/>
          <w:szCs w:val="28"/>
        </w:rPr>
        <w:t xml:space="preserve"> вида </w:t>
      </w:r>
      <w:r w:rsidRPr="0043781B">
        <w:rPr>
          <w:rFonts w:ascii="Times New Roman" w:hAnsi="Times New Roman" w:cs="Times New Roman"/>
          <w:sz w:val="28"/>
          <w:szCs w:val="28"/>
        </w:rPr>
        <w:t xml:space="preserve">договора - гражданско-правового договора </w:t>
      </w:r>
      <w:r>
        <w:rPr>
          <w:rFonts w:ascii="Times New Roman" w:hAnsi="Times New Roman" w:cs="Times New Roman"/>
          <w:sz w:val="28"/>
          <w:szCs w:val="28"/>
        </w:rPr>
        <w:t>муниципаль</w:t>
      </w:r>
      <w:r w:rsidRPr="0043781B">
        <w:rPr>
          <w:rFonts w:ascii="Times New Roman" w:hAnsi="Times New Roman" w:cs="Times New Roman"/>
          <w:sz w:val="28"/>
          <w:szCs w:val="28"/>
        </w:rPr>
        <w:t>ного</w:t>
      </w:r>
      <w:r>
        <w:rPr>
          <w:rFonts w:ascii="Times New Roman" w:hAnsi="Times New Roman" w:cs="Times New Roman"/>
          <w:sz w:val="28"/>
          <w:szCs w:val="28"/>
        </w:rPr>
        <w:t xml:space="preserve"> </w:t>
      </w:r>
      <w:r w:rsidRPr="0043781B">
        <w:rPr>
          <w:rFonts w:ascii="Times New Roman" w:hAnsi="Times New Roman" w:cs="Times New Roman"/>
          <w:sz w:val="28"/>
          <w:szCs w:val="28"/>
        </w:rPr>
        <w:t xml:space="preserve">унитарного предприятия </w:t>
      </w:r>
      <w:r>
        <w:rPr>
          <w:rFonts w:ascii="Times New Roman" w:hAnsi="Times New Roman" w:cs="Times New Roman"/>
          <w:sz w:val="28"/>
          <w:szCs w:val="28"/>
        </w:rPr>
        <w:t>города</w:t>
      </w:r>
      <w:r w:rsidRPr="0043781B">
        <w:rPr>
          <w:rFonts w:ascii="Times New Roman" w:hAnsi="Times New Roman" w:cs="Times New Roman"/>
          <w:sz w:val="28"/>
          <w:szCs w:val="28"/>
        </w:rPr>
        <w:t xml:space="preserve"> на </w:t>
      </w:r>
      <w:r>
        <w:rPr>
          <w:rFonts w:ascii="Times New Roman" w:hAnsi="Times New Roman" w:cs="Times New Roman"/>
          <w:sz w:val="28"/>
          <w:szCs w:val="28"/>
        </w:rPr>
        <w:t>муниципаль</w:t>
      </w:r>
      <w:r w:rsidRPr="0043781B">
        <w:rPr>
          <w:rFonts w:ascii="Times New Roman" w:hAnsi="Times New Roman" w:cs="Times New Roman"/>
          <w:sz w:val="28"/>
          <w:szCs w:val="28"/>
        </w:rPr>
        <w:t>ный контракт.</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5. Отбор объектов капитального строительства, в строительство (реконструкцию, в том числе с элементами реставрации, и (или) техническое перевооружение) которых необходимо осуществлять бюджетные инвестиции, и (или) объектов недвижимого имущества, на приобретение которых необходимо осуществлять бюджетные инвестиции, производится главным распорядителем средств бюджета</w:t>
      </w:r>
      <w:r>
        <w:rPr>
          <w:rFonts w:ascii="Times New Roman" w:hAnsi="Times New Roman" w:cs="Times New Roman"/>
          <w:sz w:val="28"/>
          <w:szCs w:val="28"/>
        </w:rPr>
        <w:t xml:space="preserve"> города </w:t>
      </w:r>
      <w:r w:rsidRPr="0043781B">
        <w:rPr>
          <w:rFonts w:ascii="Times New Roman" w:hAnsi="Times New Roman" w:cs="Times New Roman"/>
          <w:sz w:val="28"/>
          <w:szCs w:val="28"/>
        </w:rPr>
        <w:t>(далее - главный распорядитель средств) с учетом следующих приоритетов:</w:t>
      </w:r>
    </w:p>
    <w:p w:rsidR="00CD2D4B" w:rsidRPr="0043781B" w:rsidRDefault="00CD2D4B" w:rsidP="00CD2D4B">
      <w:pPr>
        <w:autoSpaceDE w:val="0"/>
        <w:autoSpaceDN w:val="0"/>
        <w:adjustRightInd w:val="0"/>
        <w:spacing w:after="0" w:line="240" w:lineRule="auto"/>
        <w:ind w:firstLine="709"/>
        <w:jc w:val="both"/>
        <w:rPr>
          <w:rFonts w:ascii="Times New Roman" w:hAnsi="Times New Roman" w:cs="Times New Roman"/>
          <w:sz w:val="28"/>
          <w:szCs w:val="28"/>
        </w:rPr>
      </w:pPr>
      <w:r w:rsidRPr="0043781B">
        <w:rPr>
          <w:rFonts w:ascii="Times New Roman" w:hAnsi="Times New Roman" w:cs="Times New Roman"/>
          <w:sz w:val="28"/>
          <w:szCs w:val="28"/>
        </w:rPr>
        <w:t xml:space="preserve">1) соответствие объектов капитального строительства и (или) объектов недвижимого имущества целям социально-экономического развития </w:t>
      </w:r>
      <w:r>
        <w:rPr>
          <w:rFonts w:ascii="Times New Roman" w:hAnsi="Times New Roman" w:cs="Times New Roman"/>
          <w:sz w:val="28"/>
          <w:szCs w:val="28"/>
        </w:rPr>
        <w:t>города</w:t>
      </w:r>
      <w:r w:rsidRPr="0043781B">
        <w:rPr>
          <w:rFonts w:ascii="Times New Roman" w:hAnsi="Times New Roman" w:cs="Times New Roman"/>
          <w:sz w:val="28"/>
          <w:szCs w:val="28"/>
        </w:rPr>
        <w:t xml:space="preserve">, предусмотренным </w:t>
      </w:r>
      <w:r>
        <w:rPr>
          <w:rFonts w:ascii="Times New Roman" w:hAnsi="Times New Roman" w:cs="Times New Roman"/>
          <w:sz w:val="28"/>
          <w:szCs w:val="28"/>
        </w:rPr>
        <w:t>Стратегией социально-экономического развития города Невинномысска до 2020 года и на период до 2025 года, утвержденной постановлением администрации города Невинномысска от 22 декабря 2009 г. № 2226</w:t>
      </w:r>
      <w:r w:rsidRPr="0043781B">
        <w:rPr>
          <w:rFonts w:ascii="Times New Roman" w:hAnsi="Times New Roman" w:cs="Times New Roman"/>
          <w:sz w:val="28"/>
          <w:szCs w:val="28"/>
        </w:rPr>
        <w:t>;</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 xml:space="preserve">2) наличие указов, поручений Президента Российской Федерации и </w:t>
      </w:r>
      <w:r w:rsidRPr="0043781B">
        <w:rPr>
          <w:rFonts w:ascii="Times New Roman" w:hAnsi="Times New Roman" w:cs="Times New Roman"/>
          <w:sz w:val="28"/>
          <w:szCs w:val="28"/>
        </w:rPr>
        <w:lastRenderedPageBreak/>
        <w:t>(или) поручений Правительства Российской Федерации в отношении объектов капитального строительства и (или) объектов недвижимого имущества;</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3) наличие поручений Губернатора Ставропольского края и (или) Правительства Ставропольского края в отношении объектов капитального строительства и (или) объектов недвижимого имущества;</w:t>
      </w:r>
    </w:p>
    <w:p w:rsidR="00CD2D4B" w:rsidRPr="0043781B" w:rsidRDefault="00CD2D4B" w:rsidP="00CD2D4B">
      <w:pPr>
        <w:pStyle w:val="ConsPlusNormal"/>
        <w:ind w:firstLine="709"/>
        <w:jc w:val="both"/>
        <w:rPr>
          <w:rFonts w:ascii="Times New Roman" w:hAnsi="Times New Roman" w:cs="Times New Roman"/>
          <w:sz w:val="28"/>
          <w:szCs w:val="28"/>
        </w:rPr>
      </w:pPr>
      <w:proofErr w:type="gramStart"/>
      <w:r w:rsidRPr="0043781B">
        <w:rPr>
          <w:rFonts w:ascii="Times New Roman" w:hAnsi="Times New Roman" w:cs="Times New Roman"/>
          <w:sz w:val="28"/>
          <w:szCs w:val="28"/>
        </w:rPr>
        <w:t>4) наличие обязательств бюджета</w:t>
      </w:r>
      <w:r>
        <w:rPr>
          <w:rFonts w:ascii="Times New Roman" w:hAnsi="Times New Roman" w:cs="Times New Roman"/>
          <w:sz w:val="28"/>
          <w:szCs w:val="28"/>
        </w:rPr>
        <w:t xml:space="preserve"> города</w:t>
      </w:r>
      <w:r w:rsidRPr="0043781B">
        <w:rPr>
          <w:rFonts w:ascii="Times New Roman" w:hAnsi="Times New Roman" w:cs="Times New Roman"/>
          <w:sz w:val="28"/>
          <w:szCs w:val="28"/>
        </w:rPr>
        <w:t xml:space="preserve"> по объектам капитального строительства и (или) объектам недвижимого имущества, принятым в пределах лимитов бюджетных обязательств предшествующего финансового года и не выполненным на начало текущего финансового года;</w:t>
      </w:r>
      <w:proofErr w:type="gramEnd"/>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5) осуществление (планирование осуществления) финансирования объектов капитального строительства и (или) объектов недвижимого имущества с привлечением средств федерального</w:t>
      </w:r>
      <w:r>
        <w:rPr>
          <w:rFonts w:ascii="Times New Roman" w:hAnsi="Times New Roman" w:cs="Times New Roman"/>
          <w:sz w:val="28"/>
          <w:szCs w:val="28"/>
        </w:rPr>
        <w:t xml:space="preserve"> и (или) краевого</w:t>
      </w:r>
      <w:r w:rsidRPr="0043781B">
        <w:rPr>
          <w:rFonts w:ascii="Times New Roman" w:hAnsi="Times New Roman" w:cs="Times New Roman"/>
          <w:sz w:val="28"/>
          <w:szCs w:val="28"/>
        </w:rPr>
        <w:t xml:space="preserve"> бюджет</w:t>
      </w:r>
      <w:r>
        <w:rPr>
          <w:rFonts w:ascii="Times New Roman" w:hAnsi="Times New Roman" w:cs="Times New Roman"/>
          <w:sz w:val="28"/>
          <w:szCs w:val="28"/>
        </w:rPr>
        <w:t>ов</w:t>
      </w:r>
      <w:r w:rsidRPr="0043781B">
        <w:rPr>
          <w:rFonts w:ascii="Times New Roman" w:hAnsi="Times New Roman" w:cs="Times New Roman"/>
          <w:sz w:val="28"/>
          <w:szCs w:val="28"/>
        </w:rPr>
        <w:t>;</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6) обеспечение ввода в эксплуатацию объектов капитального строительства в очередном финансовом году;</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7) завершение строительства (реконструкции, в том числе с элементами реставрации, и (или) технического перевооружения) объектов капитального строительства незавершенного строительства со степенью технической готовности более 50 процентов;</w:t>
      </w:r>
    </w:p>
    <w:p w:rsidR="00CD2D4B" w:rsidRPr="0043781B" w:rsidRDefault="00CD2D4B" w:rsidP="00CD2D4B">
      <w:pPr>
        <w:pStyle w:val="ConsPlusNormal"/>
        <w:ind w:firstLine="709"/>
        <w:jc w:val="both"/>
        <w:rPr>
          <w:rFonts w:ascii="Times New Roman" w:hAnsi="Times New Roman" w:cs="Times New Roman"/>
          <w:sz w:val="28"/>
          <w:szCs w:val="28"/>
        </w:rPr>
      </w:pPr>
      <w:proofErr w:type="gramStart"/>
      <w:r w:rsidRPr="0043781B">
        <w:rPr>
          <w:rFonts w:ascii="Times New Roman" w:hAnsi="Times New Roman" w:cs="Times New Roman"/>
          <w:sz w:val="28"/>
          <w:szCs w:val="28"/>
        </w:rPr>
        <w:t>8) осуществление мероприятий по выполнению инженерных изысканий и подготовке проектной документации на объекты капитального строительства, проведению государственной экспертизы результатов инженерных изысканий и проектной документации на объекты капитального строительства (в случае если проведение такой экспертизы в соответствии с законодательством Российской Федерации является обязательным), финансирование которых планируется осуществлять в среднесрочной перспективе с привлечением средств федерального</w:t>
      </w:r>
      <w:r>
        <w:rPr>
          <w:rFonts w:ascii="Times New Roman" w:hAnsi="Times New Roman" w:cs="Times New Roman"/>
          <w:sz w:val="28"/>
          <w:szCs w:val="28"/>
        </w:rPr>
        <w:t xml:space="preserve"> и (или) краевого бюджетов.</w:t>
      </w:r>
      <w:proofErr w:type="gramEnd"/>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6. Решением о бюджетных инвестициях может быть предусмотрено осуществление бюджетных инвестиций на строительство (реконструкцию, в том числе с элементами реставрации, и (или) техническое перевооружение) нескольких объектов капитального строительства и (или) приобретение нескольких объектов недвижимого имущества.</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7. Решение о бюджетных инвестициях в отношении каждого объекта капитального строительства и (или) объекта недвижимого имущества содержит следующую информацию:</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1) наименование объекта капитального строительства и (или) наименование объекта недвижимого имущества;</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2) направление инвестирования (строительство, реконструкция, в том числе с элементами реставрации, техническое перевооружение или приобретение);</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 xml:space="preserve">3) наименования главного распорядителя средств и </w:t>
      </w:r>
      <w:r>
        <w:rPr>
          <w:rFonts w:ascii="Times New Roman" w:hAnsi="Times New Roman" w:cs="Times New Roman"/>
          <w:sz w:val="28"/>
          <w:szCs w:val="28"/>
        </w:rPr>
        <w:t>муниципаль</w:t>
      </w:r>
      <w:r w:rsidRPr="0043781B">
        <w:rPr>
          <w:rFonts w:ascii="Times New Roman" w:hAnsi="Times New Roman" w:cs="Times New Roman"/>
          <w:sz w:val="28"/>
          <w:szCs w:val="28"/>
        </w:rPr>
        <w:t>ного заказчика;</w:t>
      </w:r>
    </w:p>
    <w:p w:rsidR="00CD2D4B" w:rsidRPr="0043781B" w:rsidRDefault="00CD2D4B" w:rsidP="00CD2D4B">
      <w:pPr>
        <w:pStyle w:val="ConsPlusNormal"/>
        <w:ind w:firstLine="709"/>
        <w:jc w:val="both"/>
        <w:rPr>
          <w:rFonts w:ascii="Times New Roman" w:hAnsi="Times New Roman" w:cs="Times New Roman"/>
          <w:sz w:val="28"/>
          <w:szCs w:val="28"/>
        </w:rPr>
      </w:pPr>
      <w:proofErr w:type="gramStart"/>
      <w:r w:rsidRPr="0043781B">
        <w:rPr>
          <w:rFonts w:ascii="Times New Roman" w:hAnsi="Times New Roman" w:cs="Times New Roman"/>
          <w:sz w:val="28"/>
          <w:szCs w:val="28"/>
        </w:rPr>
        <w:lastRenderedPageBreak/>
        <w:t>4) мощность (прирост мощности) объекта капитального строительства, подлежащая (подлежащей) вводу в эксплуатацию, или мощность приобретаемого объекта недвижимого имущества;</w:t>
      </w:r>
      <w:proofErr w:type="gramEnd"/>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5) срок ввода в эксплуатацию объекта капитального строительства и (или) приобретения объекта недвижимого имущества;</w:t>
      </w:r>
    </w:p>
    <w:p w:rsidR="00CD2D4B" w:rsidRPr="0043781B" w:rsidRDefault="00CD2D4B" w:rsidP="00CD2D4B">
      <w:pPr>
        <w:pStyle w:val="ConsPlusNormal"/>
        <w:ind w:firstLine="709"/>
        <w:jc w:val="both"/>
        <w:rPr>
          <w:rFonts w:ascii="Times New Roman" w:hAnsi="Times New Roman" w:cs="Times New Roman"/>
          <w:sz w:val="28"/>
          <w:szCs w:val="28"/>
        </w:rPr>
      </w:pPr>
      <w:proofErr w:type="gramStart"/>
      <w:r w:rsidRPr="0043781B">
        <w:rPr>
          <w:rFonts w:ascii="Times New Roman" w:hAnsi="Times New Roman" w:cs="Times New Roman"/>
          <w:sz w:val="28"/>
          <w:szCs w:val="28"/>
        </w:rPr>
        <w:t>6) начальная (максимальная) цена приобретаемого объекта недвижимого имущества либо сметная стоимость объекта капитального строительства (при наличии утвержденной проектной документации на объект капитального строительства) или предполагаемая (предельная) стоимость вновь начинаемого объекта капитального строительства с выделением объема бюджетных инвестиций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w:t>
      </w:r>
      <w:proofErr w:type="gramEnd"/>
      <w:r w:rsidRPr="0043781B">
        <w:rPr>
          <w:rFonts w:ascii="Times New Roman" w:hAnsi="Times New Roman" w:cs="Times New Roman"/>
          <w:sz w:val="28"/>
          <w:szCs w:val="28"/>
        </w:rPr>
        <w:t xml:space="preserve"> </w:t>
      </w:r>
      <w:proofErr w:type="gramStart"/>
      <w:r w:rsidRPr="0043781B">
        <w:rPr>
          <w:rFonts w:ascii="Times New Roman" w:hAnsi="Times New Roman" w:cs="Times New Roman"/>
          <w:sz w:val="28"/>
          <w:szCs w:val="28"/>
        </w:rPr>
        <w:t>капитального 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бюджетные инвестиции на указанные цели предоставляются (в ценах соответствующих лет);</w:t>
      </w:r>
      <w:proofErr w:type="gramEnd"/>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7) остаток сметной стоимости объекта капитального строительства (в ценах соответствующих лет);</w:t>
      </w:r>
    </w:p>
    <w:p w:rsidR="00CD2D4B" w:rsidRPr="0043781B" w:rsidRDefault="00CD2D4B" w:rsidP="00CD2D4B">
      <w:pPr>
        <w:pStyle w:val="ConsPlusNormal"/>
        <w:ind w:firstLine="709"/>
        <w:jc w:val="both"/>
        <w:rPr>
          <w:rFonts w:ascii="Times New Roman" w:hAnsi="Times New Roman" w:cs="Times New Roman"/>
          <w:sz w:val="28"/>
          <w:szCs w:val="28"/>
        </w:rPr>
      </w:pPr>
      <w:proofErr w:type="gramStart"/>
      <w:r w:rsidRPr="0043781B">
        <w:rPr>
          <w:rFonts w:ascii="Times New Roman" w:hAnsi="Times New Roman" w:cs="Times New Roman"/>
          <w:sz w:val="28"/>
          <w:szCs w:val="28"/>
        </w:rPr>
        <w:t>8) общий объем бюджетных инвестиций, предоставляемых на приобретение объекта недвижимого имущества и (или) строительство (реконструкцию, в том числе с элементами реставрации, и (или) техническое перевооружение) объекта капитального строительства с выделением объема бюджетных инвестиций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w:t>
      </w:r>
      <w:proofErr w:type="gramEnd"/>
      <w:r w:rsidRPr="0043781B">
        <w:rPr>
          <w:rFonts w:ascii="Times New Roman" w:hAnsi="Times New Roman" w:cs="Times New Roman"/>
          <w:sz w:val="28"/>
          <w:szCs w:val="28"/>
        </w:rPr>
        <w:t xml:space="preserve"> </w:t>
      </w:r>
      <w:proofErr w:type="gramStart"/>
      <w:r w:rsidRPr="0043781B">
        <w:rPr>
          <w:rFonts w:ascii="Times New Roman" w:hAnsi="Times New Roman" w:cs="Times New Roman"/>
          <w:sz w:val="28"/>
          <w:szCs w:val="28"/>
        </w:rPr>
        <w:t>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бюджетные инвестиции на указанные цели предоставляются (в ценах соответствующих лет);</w:t>
      </w:r>
      <w:proofErr w:type="gramEnd"/>
    </w:p>
    <w:p w:rsidR="00CD2D4B" w:rsidRPr="0043781B" w:rsidRDefault="00CD2D4B" w:rsidP="00CD2D4B">
      <w:pPr>
        <w:pStyle w:val="ConsPlusNormal"/>
        <w:ind w:firstLine="709"/>
        <w:jc w:val="both"/>
        <w:rPr>
          <w:rFonts w:ascii="Times New Roman" w:hAnsi="Times New Roman" w:cs="Times New Roman"/>
          <w:sz w:val="28"/>
          <w:szCs w:val="28"/>
        </w:rPr>
      </w:pPr>
      <w:proofErr w:type="gramStart"/>
      <w:r w:rsidRPr="0043781B">
        <w:rPr>
          <w:rFonts w:ascii="Times New Roman" w:hAnsi="Times New Roman" w:cs="Times New Roman"/>
          <w:sz w:val="28"/>
          <w:szCs w:val="28"/>
        </w:rPr>
        <w:t xml:space="preserve">9) распределение общего объема бюджетных инвестиций, предоставляемых на приобретение объекта недвижимого имущества и (или) строительство (реконструкцию, в том числе с элементами реставрации, и (или) техническое перевооружение) объекта капитального строительства по </w:t>
      </w:r>
      <w:r w:rsidRPr="0043781B">
        <w:rPr>
          <w:rFonts w:ascii="Times New Roman" w:hAnsi="Times New Roman" w:cs="Times New Roman"/>
          <w:sz w:val="28"/>
          <w:szCs w:val="28"/>
        </w:rPr>
        <w:lastRenderedPageBreak/>
        <w:t>годам с выделением объема бюджетных инвестиций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w:t>
      </w:r>
      <w:proofErr w:type="gramEnd"/>
      <w:r w:rsidRPr="0043781B">
        <w:rPr>
          <w:rFonts w:ascii="Times New Roman" w:hAnsi="Times New Roman" w:cs="Times New Roman"/>
          <w:sz w:val="28"/>
          <w:szCs w:val="28"/>
        </w:rPr>
        <w:t xml:space="preserve"> </w:t>
      </w:r>
      <w:proofErr w:type="gramStart"/>
      <w:r w:rsidRPr="0043781B">
        <w:rPr>
          <w:rFonts w:ascii="Times New Roman" w:hAnsi="Times New Roman" w:cs="Times New Roman"/>
          <w:sz w:val="28"/>
          <w:szCs w:val="28"/>
        </w:rPr>
        <w:t>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бюджетные инвестиции на указанные цели предоставляются (в ценах соответствующих лет).</w:t>
      </w:r>
      <w:proofErr w:type="gramEnd"/>
      <w:r w:rsidRPr="0043781B">
        <w:rPr>
          <w:rFonts w:ascii="Times New Roman" w:hAnsi="Times New Roman" w:cs="Times New Roman"/>
          <w:sz w:val="28"/>
          <w:szCs w:val="28"/>
        </w:rPr>
        <w:t xml:space="preserve"> Годовой объем бюджетных инвестиций, предусматриваемый в решении о бюджетных инвестициях за пределами соответствующего финансового года и планового периода, не может превышать максимальный годовой объем бюджетных ассигнований, предусмотренных </w:t>
      </w:r>
      <w:r>
        <w:rPr>
          <w:rFonts w:ascii="Times New Roman" w:hAnsi="Times New Roman" w:cs="Times New Roman"/>
          <w:sz w:val="28"/>
          <w:szCs w:val="28"/>
        </w:rPr>
        <w:t>решением о</w:t>
      </w:r>
      <w:r w:rsidRPr="0043781B">
        <w:rPr>
          <w:rFonts w:ascii="Times New Roman" w:hAnsi="Times New Roman" w:cs="Times New Roman"/>
          <w:sz w:val="28"/>
          <w:szCs w:val="28"/>
        </w:rPr>
        <w:t xml:space="preserve"> бюджете на текущий финансовый год и плановый период по соответствующему направлению расходов.</w:t>
      </w:r>
    </w:p>
    <w:p w:rsidR="00CD2D4B" w:rsidRPr="0043781B" w:rsidRDefault="00CD2D4B" w:rsidP="00CD2D4B">
      <w:pPr>
        <w:pStyle w:val="ConsPlusNormal"/>
        <w:ind w:firstLine="709"/>
        <w:rPr>
          <w:rFonts w:ascii="Times New Roman" w:hAnsi="Times New Roman" w:cs="Times New Roman"/>
          <w:sz w:val="28"/>
          <w:szCs w:val="28"/>
        </w:rPr>
      </w:pPr>
    </w:p>
    <w:p w:rsidR="00CD2D4B" w:rsidRPr="0043781B" w:rsidRDefault="00CD2D4B" w:rsidP="00CD2D4B">
      <w:pPr>
        <w:pStyle w:val="ConsPlusNormal"/>
        <w:ind w:firstLine="709"/>
        <w:jc w:val="center"/>
        <w:outlineLvl w:val="1"/>
        <w:rPr>
          <w:rFonts w:ascii="Times New Roman" w:hAnsi="Times New Roman" w:cs="Times New Roman"/>
          <w:sz w:val="28"/>
          <w:szCs w:val="28"/>
        </w:rPr>
      </w:pPr>
      <w:r w:rsidRPr="0043781B">
        <w:rPr>
          <w:rFonts w:ascii="Times New Roman" w:hAnsi="Times New Roman" w:cs="Times New Roman"/>
          <w:sz w:val="28"/>
          <w:szCs w:val="28"/>
        </w:rPr>
        <w:t>II. Подготовка проекта решения о бюджетных</w:t>
      </w:r>
      <w:r>
        <w:rPr>
          <w:rFonts w:ascii="Times New Roman" w:hAnsi="Times New Roman" w:cs="Times New Roman"/>
          <w:sz w:val="28"/>
          <w:szCs w:val="28"/>
        </w:rPr>
        <w:t xml:space="preserve"> </w:t>
      </w:r>
      <w:r w:rsidRPr="0043781B">
        <w:rPr>
          <w:rFonts w:ascii="Times New Roman" w:hAnsi="Times New Roman" w:cs="Times New Roman"/>
          <w:sz w:val="28"/>
          <w:szCs w:val="28"/>
        </w:rPr>
        <w:t>инвестициях</w:t>
      </w:r>
    </w:p>
    <w:p w:rsidR="00CD2D4B" w:rsidRPr="0043781B" w:rsidRDefault="00CD2D4B" w:rsidP="00CD2D4B">
      <w:pPr>
        <w:pStyle w:val="ConsPlusNormal"/>
        <w:ind w:firstLine="709"/>
        <w:rPr>
          <w:rFonts w:ascii="Times New Roman" w:hAnsi="Times New Roman" w:cs="Times New Roman"/>
          <w:sz w:val="28"/>
          <w:szCs w:val="28"/>
        </w:rPr>
      </w:pP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8. Инициатором подготовки проекта решения о бюджетных инвестициях выступает предполагаемый главный распорядитель сре</w:t>
      </w:r>
      <w:proofErr w:type="gramStart"/>
      <w:r w:rsidRPr="0043781B">
        <w:rPr>
          <w:rFonts w:ascii="Times New Roman" w:hAnsi="Times New Roman" w:cs="Times New Roman"/>
          <w:sz w:val="28"/>
          <w:szCs w:val="28"/>
        </w:rPr>
        <w:t>дств в пр</w:t>
      </w:r>
      <w:proofErr w:type="gramEnd"/>
      <w:r w:rsidRPr="0043781B">
        <w:rPr>
          <w:rFonts w:ascii="Times New Roman" w:hAnsi="Times New Roman" w:cs="Times New Roman"/>
          <w:sz w:val="28"/>
          <w:szCs w:val="28"/>
        </w:rPr>
        <w:t>еделах полномочий, определенных в установленной сфере деятельности.</w:t>
      </w:r>
    </w:p>
    <w:p w:rsidR="00CD2D4B" w:rsidRDefault="00CD2D4B" w:rsidP="00CD2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3781B">
        <w:rPr>
          <w:rFonts w:ascii="Times New Roman" w:hAnsi="Times New Roman" w:cs="Times New Roman"/>
          <w:sz w:val="28"/>
          <w:szCs w:val="28"/>
        </w:rPr>
        <w:t xml:space="preserve">. </w:t>
      </w:r>
      <w:proofErr w:type="gramStart"/>
      <w:r w:rsidRPr="0043781B">
        <w:rPr>
          <w:rFonts w:ascii="Times New Roman" w:hAnsi="Times New Roman" w:cs="Times New Roman"/>
          <w:sz w:val="28"/>
          <w:szCs w:val="28"/>
        </w:rPr>
        <w:t>В проект решения о бюджетных инвестициях включается объект</w:t>
      </w:r>
      <w:r>
        <w:rPr>
          <w:rFonts w:ascii="Times New Roman" w:hAnsi="Times New Roman" w:cs="Times New Roman"/>
          <w:sz w:val="28"/>
          <w:szCs w:val="28"/>
        </w:rPr>
        <w:t xml:space="preserve"> </w:t>
      </w:r>
      <w:r w:rsidRPr="0043781B">
        <w:rPr>
          <w:rFonts w:ascii="Times New Roman" w:hAnsi="Times New Roman" w:cs="Times New Roman"/>
          <w:sz w:val="28"/>
          <w:szCs w:val="28"/>
        </w:rPr>
        <w:t>капитального строительства и (или) объект недвижимого имущества, в</w:t>
      </w:r>
      <w:r>
        <w:rPr>
          <w:rFonts w:ascii="Times New Roman" w:hAnsi="Times New Roman" w:cs="Times New Roman"/>
          <w:sz w:val="28"/>
          <w:szCs w:val="28"/>
        </w:rPr>
        <w:t xml:space="preserve"> </w:t>
      </w:r>
      <w:r w:rsidRPr="0043781B">
        <w:rPr>
          <w:rFonts w:ascii="Times New Roman" w:hAnsi="Times New Roman" w:cs="Times New Roman"/>
          <w:sz w:val="28"/>
          <w:szCs w:val="28"/>
        </w:rPr>
        <w:t>отношении которых инвестиционные проекты соответствуют качественным и</w:t>
      </w:r>
      <w:r>
        <w:rPr>
          <w:rFonts w:ascii="Times New Roman" w:hAnsi="Times New Roman" w:cs="Times New Roman"/>
          <w:sz w:val="28"/>
          <w:szCs w:val="28"/>
        </w:rPr>
        <w:t xml:space="preserve"> </w:t>
      </w:r>
      <w:r w:rsidRPr="0043781B">
        <w:rPr>
          <w:rFonts w:ascii="Times New Roman" w:hAnsi="Times New Roman" w:cs="Times New Roman"/>
          <w:sz w:val="28"/>
          <w:szCs w:val="28"/>
        </w:rPr>
        <w:t>количественным критериям оценки эффективности использования средств</w:t>
      </w:r>
      <w:r>
        <w:rPr>
          <w:rFonts w:ascii="Times New Roman" w:hAnsi="Times New Roman" w:cs="Times New Roman"/>
          <w:sz w:val="28"/>
          <w:szCs w:val="28"/>
        </w:rPr>
        <w:t xml:space="preserve"> </w:t>
      </w:r>
      <w:r w:rsidRPr="0043781B">
        <w:rPr>
          <w:rFonts w:ascii="Times New Roman" w:hAnsi="Times New Roman" w:cs="Times New Roman"/>
          <w:sz w:val="28"/>
          <w:szCs w:val="28"/>
        </w:rPr>
        <w:t>бюджета</w:t>
      </w:r>
      <w:r>
        <w:rPr>
          <w:rFonts w:ascii="Times New Roman" w:hAnsi="Times New Roman" w:cs="Times New Roman"/>
          <w:sz w:val="28"/>
          <w:szCs w:val="28"/>
        </w:rPr>
        <w:t xml:space="preserve"> города</w:t>
      </w:r>
      <w:r w:rsidRPr="0043781B">
        <w:rPr>
          <w:rFonts w:ascii="Times New Roman" w:hAnsi="Times New Roman" w:cs="Times New Roman"/>
          <w:sz w:val="28"/>
          <w:szCs w:val="28"/>
        </w:rPr>
        <w:t>, направляемых на капитальные вложения, и предельному</w:t>
      </w:r>
      <w:r>
        <w:rPr>
          <w:rFonts w:ascii="Times New Roman" w:hAnsi="Times New Roman" w:cs="Times New Roman"/>
          <w:sz w:val="28"/>
          <w:szCs w:val="28"/>
        </w:rPr>
        <w:t xml:space="preserve"> </w:t>
      </w:r>
      <w:r w:rsidRPr="0043781B">
        <w:rPr>
          <w:rFonts w:ascii="Times New Roman" w:hAnsi="Times New Roman" w:cs="Times New Roman"/>
          <w:sz w:val="28"/>
          <w:szCs w:val="28"/>
        </w:rPr>
        <w:t>(минимальному) значению интегральной оценки эффективности использования</w:t>
      </w:r>
      <w:r>
        <w:rPr>
          <w:rFonts w:ascii="Times New Roman" w:hAnsi="Times New Roman" w:cs="Times New Roman"/>
          <w:sz w:val="28"/>
          <w:szCs w:val="28"/>
        </w:rPr>
        <w:t xml:space="preserve"> </w:t>
      </w:r>
      <w:r w:rsidRPr="0043781B">
        <w:rPr>
          <w:rFonts w:ascii="Times New Roman" w:hAnsi="Times New Roman" w:cs="Times New Roman"/>
          <w:sz w:val="28"/>
          <w:szCs w:val="28"/>
        </w:rPr>
        <w:t>средств бюджета</w:t>
      </w:r>
      <w:r>
        <w:rPr>
          <w:rFonts w:ascii="Times New Roman" w:hAnsi="Times New Roman" w:cs="Times New Roman"/>
          <w:sz w:val="28"/>
          <w:szCs w:val="28"/>
        </w:rPr>
        <w:t xml:space="preserve"> города</w:t>
      </w:r>
      <w:r w:rsidRPr="0043781B">
        <w:rPr>
          <w:rFonts w:ascii="Times New Roman" w:hAnsi="Times New Roman" w:cs="Times New Roman"/>
          <w:sz w:val="28"/>
          <w:szCs w:val="28"/>
        </w:rPr>
        <w:t>, направляемых на капитальные вложения, в целях</w:t>
      </w:r>
      <w:r>
        <w:rPr>
          <w:rFonts w:ascii="Times New Roman" w:hAnsi="Times New Roman" w:cs="Times New Roman"/>
          <w:sz w:val="28"/>
          <w:szCs w:val="28"/>
        </w:rPr>
        <w:t xml:space="preserve"> </w:t>
      </w:r>
      <w:r w:rsidRPr="0043781B">
        <w:rPr>
          <w:rFonts w:ascii="Times New Roman" w:hAnsi="Times New Roman" w:cs="Times New Roman"/>
          <w:sz w:val="28"/>
          <w:szCs w:val="28"/>
        </w:rPr>
        <w:t xml:space="preserve">реализации таких инвестиционных </w:t>
      </w:r>
      <w:r>
        <w:rPr>
          <w:rFonts w:ascii="Times New Roman" w:hAnsi="Times New Roman" w:cs="Times New Roman"/>
          <w:sz w:val="28"/>
          <w:szCs w:val="28"/>
        </w:rPr>
        <w:t xml:space="preserve">проектов, </w:t>
      </w:r>
      <w:r w:rsidRPr="0043781B">
        <w:rPr>
          <w:rFonts w:ascii="Times New Roman" w:hAnsi="Times New Roman" w:cs="Times New Roman"/>
          <w:sz w:val="28"/>
          <w:szCs w:val="28"/>
        </w:rPr>
        <w:t>проведенной главным</w:t>
      </w:r>
      <w:r>
        <w:rPr>
          <w:rFonts w:ascii="Times New Roman" w:hAnsi="Times New Roman" w:cs="Times New Roman"/>
          <w:sz w:val="28"/>
          <w:szCs w:val="28"/>
        </w:rPr>
        <w:t xml:space="preserve"> </w:t>
      </w:r>
      <w:r w:rsidRPr="0043781B">
        <w:rPr>
          <w:rFonts w:ascii="Times New Roman" w:hAnsi="Times New Roman" w:cs="Times New Roman"/>
          <w:sz w:val="28"/>
          <w:szCs w:val="28"/>
        </w:rPr>
        <w:t>распорядителем средств</w:t>
      </w:r>
      <w:proofErr w:type="gramEnd"/>
      <w:r w:rsidRPr="0043781B">
        <w:rPr>
          <w:rFonts w:ascii="Times New Roman" w:hAnsi="Times New Roman" w:cs="Times New Roman"/>
          <w:sz w:val="28"/>
          <w:szCs w:val="28"/>
        </w:rPr>
        <w:t xml:space="preserve"> </w:t>
      </w:r>
      <w:proofErr w:type="gramStart"/>
      <w:r w:rsidRPr="0043781B">
        <w:rPr>
          <w:rFonts w:ascii="Times New Roman" w:hAnsi="Times New Roman" w:cs="Times New Roman"/>
          <w:sz w:val="28"/>
          <w:szCs w:val="28"/>
        </w:rPr>
        <w:t>в порядке, установленном</w:t>
      </w:r>
      <w:r>
        <w:rPr>
          <w:rFonts w:ascii="Times New Roman" w:hAnsi="Times New Roman" w:cs="Times New Roman"/>
          <w:sz w:val="28"/>
          <w:szCs w:val="28"/>
        </w:rPr>
        <w:t xml:space="preserve"> Правилами проведения проверки инвестиционных проектов, финансирование которых планируется осуществлять полностью или частично за счет средств бюджета города Невинномысска, на предмет эффективности использования средств бюджета города Невинномысска, направляемых на капитальные вложения, и Порядка ведения реестра инвестиционных проектов, финансирование которых планируется осуществлять полностью или частично за счет средств бюджета города Невинномысска, получивших положительное заключение об эффективности использования средств бюджета</w:t>
      </w:r>
      <w:proofErr w:type="gramEnd"/>
      <w:r>
        <w:rPr>
          <w:rFonts w:ascii="Times New Roman" w:hAnsi="Times New Roman" w:cs="Times New Roman"/>
          <w:sz w:val="28"/>
          <w:szCs w:val="28"/>
        </w:rPr>
        <w:t xml:space="preserve"> города Невинномысска, направляемых на капитальные вложения, утвержденными постановлением администрации города Невинномысска от 29 апреля 2016 г. № 837 (</w:t>
      </w:r>
      <w:proofErr w:type="spellStart"/>
      <w:r>
        <w:rPr>
          <w:rFonts w:ascii="Times New Roman" w:hAnsi="Times New Roman" w:cs="Times New Roman"/>
          <w:sz w:val="28"/>
          <w:szCs w:val="28"/>
        </w:rPr>
        <w:t>далее-Правила</w:t>
      </w:r>
      <w:proofErr w:type="spellEnd"/>
      <w:r>
        <w:rPr>
          <w:rFonts w:ascii="Times New Roman" w:hAnsi="Times New Roman" w:cs="Times New Roman"/>
          <w:sz w:val="28"/>
          <w:szCs w:val="28"/>
        </w:rPr>
        <w:t xml:space="preserve"> проведения проверки инвестиционных проектов).</w:t>
      </w:r>
    </w:p>
    <w:p w:rsidR="00CD2D4B" w:rsidRPr="0043781B" w:rsidRDefault="00CD2D4B" w:rsidP="00CD2D4B">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10</w:t>
      </w:r>
      <w:r w:rsidRPr="0043781B">
        <w:rPr>
          <w:rFonts w:ascii="Times New Roman" w:hAnsi="Times New Roman" w:cs="Times New Roman"/>
          <w:sz w:val="28"/>
          <w:szCs w:val="28"/>
        </w:rPr>
        <w:t xml:space="preserve">. </w:t>
      </w:r>
      <w:proofErr w:type="gramStart"/>
      <w:r w:rsidRPr="0043781B">
        <w:rPr>
          <w:rFonts w:ascii="Times New Roman" w:hAnsi="Times New Roman" w:cs="Times New Roman"/>
          <w:sz w:val="28"/>
          <w:szCs w:val="28"/>
        </w:rPr>
        <w:t xml:space="preserve">Главный распорядитель средств направляет проект решения о </w:t>
      </w:r>
      <w:r w:rsidRPr="0043781B">
        <w:rPr>
          <w:rFonts w:ascii="Times New Roman" w:hAnsi="Times New Roman" w:cs="Times New Roman"/>
          <w:sz w:val="28"/>
          <w:szCs w:val="28"/>
        </w:rPr>
        <w:lastRenderedPageBreak/>
        <w:t xml:space="preserve">бюджетных инвестициях на согласование в </w:t>
      </w:r>
      <w:r>
        <w:rPr>
          <w:rFonts w:ascii="Times New Roman" w:hAnsi="Times New Roman" w:cs="Times New Roman"/>
          <w:sz w:val="28"/>
          <w:szCs w:val="28"/>
        </w:rPr>
        <w:t>управление экономического развития администрации города</w:t>
      </w:r>
      <w:r w:rsidRPr="0043781B">
        <w:rPr>
          <w:rFonts w:ascii="Times New Roman" w:hAnsi="Times New Roman" w:cs="Times New Roman"/>
          <w:sz w:val="28"/>
          <w:szCs w:val="28"/>
        </w:rPr>
        <w:t xml:space="preserve"> (</w:t>
      </w:r>
      <w:proofErr w:type="spellStart"/>
      <w:r w:rsidRPr="0043781B">
        <w:rPr>
          <w:rFonts w:ascii="Times New Roman" w:hAnsi="Times New Roman" w:cs="Times New Roman"/>
          <w:sz w:val="28"/>
          <w:szCs w:val="28"/>
        </w:rPr>
        <w:t>далее-</w:t>
      </w:r>
      <w:r>
        <w:rPr>
          <w:rFonts w:ascii="Times New Roman" w:hAnsi="Times New Roman" w:cs="Times New Roman"/>
          <w:sz w:val="28"/>
          <w:szCs w:val="28"/>
        </w:rPr>
        <w:t>управление</w:t>
      </w:r>
      <w:proofErr w:type="spellEnd"/>
      <w:r>
        <w:rPr>
          <w:rFonts w:ascii="Times New Roman" w:hAnsi="Times New Roman" w:cs="Times New Roman"/>
          <w:sz w:val="28"/>
          <w:szCs w:val="28"/>
        </w:rPr>
        <w:t xml:space="preserve"> экономического развития</w:t>
      </w:r>
      <w:r w:rsidRPr="0043781B">
        <w:rPr>
          <w:rFonts w:ascii="Times New Roman" w:hAnsi="Times New Roman" w:cs="Times New Roman"/>
          <w:sz w:val="28"/>
          <w:szCs w:val="28"/>
        </w:rPr>
        <w:t xml:space="preserve">) и </w:t>
      </w:r>
      <w:r>
        <w:rPr>
          <w:rFonts w:ascii="Times New Roman" w:hAnsi="Times New Roman" w:cs="Times New Roman"/>
          <w:sz w:val="28"/>
          <w:szCs w:val="28"/>
        </w:rPr>
        <w:t>финансовое управление администрации города</w:t>
      </w:r>
      <w:r w:rsidRPr="0043781B">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43781B">
        <w:rPr>
          <w:rFonts w:ascii="Times New Roman" w:hAnsi="Times New Roman" w:cs="Times New Roman"/>
          <w:sz w:val="28"/>
          <w:szCs w:val="28"/>
        </w:rPr>
        <w:t>-</w:t>
      </w:r>
      <w:r>
        <w:rPr>
          <w:rFonts w:ascii="Times New Roman" w:hAnsi="Times New Roman" w:cs="Times New Roman"/>
          <w:sz w:val="28"/>
          <w:szCs w:val="28"/>
        </w:rPr>
        <w:t xml:space="preserve"> финансовое управление</w:t>
      </w:r>
      <w:r w:rsidRPr="0043781B">
        <w:rPr>
          <w:rFonts w:ascii="Times New Roman" w:hAnsi="Times New Roman" w:cs="Times New Roman"/>
          <w:sz w:val="28"/>
          <w:szCs w:val="28"/>
        </w:rPr>
        <w:t>) с пояснительной запиской о необходимости строительства (реконструкции, в том числе с элементами реставрации, и (или) технического перевооружения) объекта капитального строительства и (или) приобретения объекта недвижимого имущества и финансово-экономическим обоснованием целесообразности осуществления расходов</w:t>
      </w:r>
      <w:proofErr w:type="gramEnd"/>
      <w:r w:rsidRPr="0043781B">
        <w:rPr>
          <w:rFonts w:ascii="Times New Roman" w:hAnsi="Times New Roman" w:cs="Times New Roman"/>
          <w:sz w:val="28"/>
          <w:szCs w:val="28"/>
        </w:rPr>
        <w:t xml:space="preserve"> на указанные цели.</w:t>
      </w:r>
    </w:p>
    <w:p w:rsidR="00CD2D4B" w:rsidRPr="0043781B" w:rsidRDefault="00CD2D4B" w:rsidP="00CD2D4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w:t>
      </w:r>
      <w:r w:rsidRPr="0043781B">
        <w:rPr>
          <w:rFonts w:ascii="Times New Roman" w:hAnsi="Times New Roman" w:cs="Times New Roman"/>
          <w:sz w:val="28"/>
          <w:szCs w:val="28"/>
        </w:rPr>
        <w:t xml:space="preserve">. </w:t>
      </w:r>
      <w:proofErr w:type="gramStart"/>
      <w:r w:rsidRPr="0043781B">
        <w:rPr>
          <w:rFonts w:ascii="Times New Roman" w:hAnsi="Times New Roman" w:cs="Times New Roman"/>
          <w:sz w:val="28"/>
          <w:szCs w:val="28"/>
        </w:rPr>
        <w:t>Одновременно с проектом решения о бюджетных инвестициях в</w:t>
      </w:r>
      <w:r>
        <w:rPr>
          <w:rFonts w:ascii="Times New Roman" w:hAnsi="Times New Roman" w:cs="Times New Roman"/>
          <w:sz w:val="28"/>
          <w:szCs w:val="28"/>
        </w:rPr>
        <w:t xml:space="preserve"> управление экономического развития</w:t>
      </w:r>
      <w:r w:rsidRPr="0043781B">
        <w:rPr>
          <w:rFonts w:ascii="Times New Roman" w:hAnsi="Times New Roman" w:cs="Times New Roman"/>
          <w:sz w:val="28"/>
          <w:szCs w:val="28"/>
        </w:rPr>
        <w:t xml:space="preserve"> по каждому объекту капитального строительства и (или) объекту</w:t>
      </w:r>
      <w:r>
        <w:rPr>
          <w:rFonts w:ascii="Times New Roman" w:hAnsi="Times New Roman" w:cs="Times New Roman"/>
          <w:sz w:val="28"/>
          <w:szCs w:val="28"/>
        </w:rPr>
        <w:t xml:space="preserve"> </w:t>
      </w:r>
      <w:r w:rsidRPr="0043781B">
        <w:rPr>
          <w:rFonts w:ascii="Times New Roman" w:hAnsi="Times New Roman" w:cs="Times New Roman"/>
          <w:sz w:val="28"/>
          <w:szCs w:val="28"/>
        </w:rPr>
        <w:t>недвижимого имущества направляются необходимые</w:t>
      </w:r>
      <w:r>
        <w:rPr>
          <w:rFonts w:ascii="Times New Roman" w:hAnsi="Times New Roman" w:cs="Times New Roman"/>
          <w:sz w:val="28"/>
          <w:szCs w:val="28"/>
        </w:rPr>
        <w:t xml:space="preserve"> для </w:t>
      </w:r>
      <w:r w:rsidRPr="0043781B">
        <w:rPr>
          <w:rFonts w:ascii="Times New Roman" w:hAnsi="Times New Roman" w:cs="Times New Roman"/>
          <w:sz w:val="28"/>
          <w:szCs w:val="28"/>
        </w:rPr>
        <w:t>проведения проверки</w:t>
      </w:r>
      <w:r>
        <w:rPr>
          <w:rFonts w:ascii="Times New Roman" w:hAnsi="Times New Roman" w:cs="Times New Roman"/>
          <w:sz w:val="28"/>
          <w:szCs w:val="28"/>
        </w:rPr>
        <w:t xml:space="preserve"> </w:t>
      </w:r>
      <w:r w:rsidRPr="0043781B">
        <w:rPr>
          <w:rFonts w:ascii="Times New Roman" w:hAnsi="Times New Roman" w:cs="Times New Roman"/>
          <w:sz w:val="28"/>
          <w:szCs w:val="28"/>
        </w:rPr>
        <w:t>инвестиционного проекта на предмет эффективности использования средств бюджета</w:t>
      </w:r>
      <w:r>
        <w:rPr>
          <w:rFonts w:ascii="Times New Roman" w:hAnsi="Times New Roman" w:cs="Times New Roman"/>
          <w:sz w:val="28"/>
          <w:szCs w:val="28"/>
        </w:rPr>
        <w:t xml:space="preserve"> города</w:t>
      </w:r>
      <w:r w:rsidRPr="0043781B">
        <w:rPr>
          <w:rFonts w:ascii="Times New Roman" w:hAnsi="Times New Roman" w:cs="Times New Roman"/>
          <w:sz w:val="28"/>
          <w:szCs w:val="28"/>
        </w:rPr>
        <w:t xml:space="preserve">, направляемых на капитальные вложения (далее </w:t>
      </w:r>
      <w:r>
        <w:rPr>
          <w:rFonts w:ascii="Times New Roman" w:hAnsi="Times New Roman" w:cs="Times New Roman"/>
          <w:sz w:val="28"/>
          <w:szCs w:val="28"/>
        </w:rPr>
        <w:t>–</w:t>
      </w:r>
      <w:r w:rsidRPr="0043781B">
        <w:rPr>
          <w:rFonts w:ascii="Times New Roman" w:hAnsi="Times New Roman" w:cs="Times New Roman"/>
          <w:sz w:val="28"/>
          <w:szCs w:val="28"/>
        </w:rPr>
        <w:t xml:space="preserve"> проверка</w:t>
      </w:r>
      <w:r>
        <w:rPr>
          <w:rFonts w:ascii="Times New Roman" w:hAnsi="Times New Roman" w:cs="Times New Roman"/>
          <w:sz w:val="28"/>
          <w:szCs w:val="28"/>
        </w:rPr>
        <w:t xml:space="preserve"> </w:t>
      </w:r>
      <w:r w:rsidRPr="0043781B">
        <w:rPr>
          <w:rFonts w:ascii="Times New Roman" w:hAnsi="Times New Roman" w:cs="Times New Roman"/>
          <w:sz w:val="28"/>
          <w:szCs w:val="28"/>
        </w:rPr>
        <w:t xml:space="preserve">инвестиционного проекта), документы, предусмотренные </w:t>
      </w:r>
      <w:hyperlink r:id="rId9" w:history="1">
        <w:r w:rsidRPr="0043781B">
          <w:rPr>
            <w:rFonts w:ascii="Times New Roman" w:hAnsi="Times New Roman" w:cs="Times New Roman"/>
            <w:sz w:val="28"/>
            <w:szCs w:val="28"/>
          </w:rPr>
          <w:t>пунктом 1</w:t>
        </w:r>
      </w:hyperlink>
      <w:r>
        <w:rPr>
          <w:rFonts w:ascii="Times New Roman" w:hAnsi="Times New Roman" w:cs="Times New Roman"/>
          <w:sz w:val="28"/>
          <w:szCs w:val="28"/>
        </w:rPr>
        <w:t>0</w:t>
      </w:r>
      <w:r w:rsidRPr="0043781B">
        <w:rPr>
          <w:rFonts w:ascii="Times New Roman" w:hAnsi="Times New Roman" w:cs="Times New Roman"/>
          <w:sz w:val="28"/>
          <w:szCs w:val="28"/>
        </w:rPr>
        <w:t xml:space="preserve"> Правил</w:t>
      </w:r>
      <w:r w:rsidRPr="001B133C">
        <w:rPr>
          <w:rFonts w:ascii="Times New Roman" w:hAnsi="Times New Roman" w:cs="Times New Roman"/>
          <w:sz w:val="28"/>
          <w:szCs w:val="28"/>
        </w:rPr>
        <w:t xml:space="preserve"> </w:t>
      </w:r>
      <w:r>
        <w:rPr>
          <w:rFonts w:ascii="Times New Roman" w:hAnsi="Times New Roman" w:cs="Times New Roman"/>
          <w:sz w:val="28"/>
          <w:szCs w:val="28"/>
        </w:rPr>
        <w:t>проведения проверки инвестиционных проектов</w:t>
      </w:r>
      <w:r w:rsidRPr="0043781B">
        <w:rPr>
          <w:rFonts w:ascii="Times New Roman" w:hAnsi="Times New Roman" w:cs="Times New Roman"/>
          <w:sz w:val="28"/>
          <w:szCs w:val="28"/>
        </w:rPr>
        <w:t>.</w:t>
      </w:r>
      <w:proofErr w:type="gramEnd"/>
    </w:p>
    <w:p w:rsidR="00CD2D4B" w:rsidRPr="0043781B" w:rsidRDefault="00CD2D4B" w:rsidP="00CD2D4B">
      <w:pPr>
        <w:pStyle w:val="ConsPlusNonformat"/>
        <w:ind w:firstLine="709"/>
        <w:jc w:val="both"/>
        <w:rPr>
          <w:rFonts w:ascii="Times New Roman" w:hAnsi="Times New Roman" w:cs="Times New Roman"/>
          <w:sz w:val="28"/>
          <w:szCs w:val="28"/>
        </w:rPr>
      </w:pPr>
      <w:r w:rsidRPr="0043781B">
        <w:rPr>
          <w:rFonts w:ascii="Times New Roman" w:hAnsi="Times New Roman" w:cs="Times New Roman"/>
          <w:sz w:val="28"/>
          <w:szCs w:val="28"/>
        </w:rPr>
        <w:t>Проведение проверки инвестиционного проекта в отношении каждого объекта</w:t>
      </w:r>
      <w:r>
        <w:rPr>
          <w:rFonts w:ascii="Times New Roman" w:hAnsi="Times New Roman" w:cs="Times New Roman"/>
          <w:sz w:val="28"/>
          <w:szCs w:val="28"/>
        </w:rPr>
        <w:t xml:space="preserve"> </w:t>
      </w:r>
      <w:r w:rsidRPr="0043781B">
        <w:rPr>
          <w:rFonts w:ascii="Times New Roman" w:hAnsi="Times New Roman" w:cs="Times New Roman"/>
          <w:sz w:val="28"/>
          <w:szCs w:val="28"/>
        </w:rPr>
        <w:t>капитального строительства и (или) объекта недвижимого имущества,</w:t>
      </w:r>
      <w:r>
        <w:rPr>
          <w:rFonts w:ascii="Times New Roman" w:hAnsi="Times New Roman" w:cs="Times New Roman"/>
          <w:sz w:val="28"/>
          <w:szCs w:val="28"/>
        </w:rPr>
        <w:t xml:space="preserve"> </w:t>
      </w:r>
      <w:r w:rsidRPr="0043781B">
        <w:rPr>
          <w:rFonts w:ascii="Times New Roman" w:hAnsi="Times New Roman" w:cs="Times New Roman"/>
          <w:sz w:val="28"/>
          <w:szCs w:val="28"/>
        </w:rPr>
        <w:t>включенного в проект решения о бюджетных инвестициях, осуществляется</w:t>
      </w:r>
      <w:r>
        <w:rPr>
          <w:rFonts w:ascii="Times New Roman" w:hAnsi="Times New Roman" w:cs="Times New Roman"/>
          <w:sz w:val="28"/>
          <w:szCs w:val="28"/>
        </w:rPr>
        <w:t xml:space="preserve"> управлением экономического развития</w:t>
      </w:r>
      <w:r w:rsidRPr="0043781B">
        <w:rPr>
          <w:rFonts w:ascii="Times New Roman" w:hAnsi="Times New Roman" w:cs="Times New Roman"/>
          <w:sz w:val="28"/>
          <w:szCs w:val="28"/>
        </w:rPr>
        <w:t xml:space="preserve"> в порядке, установленном Правилами проведения проверки</w:t>
      </w:r>
      <w:r>
        <w:rPr>
          <w:rFonts w:ascii="Times New Roman" w:hAnsi="Times New Roman" w:cs="Times New Roman"/>
          <w:sz w:val="28"/>
          <w:szCs w:val="28"/>
        </w:rPr>
        <w:t xml:space="preserve"> </w:t>
      </w:r>
      <w:r w:rsidRPr="0043781B">
        <w:rPr>
          <w:rFonts w:ascii="Times New Roman" w:hAnsi="Times New Roman" w:cs="Times New Roman"/>
          <w:sz w:val="28"/>
          <w:szCs w:val="28"/>
        </w:rPr>
        <w:t>инвестиционных проектов.</w:t>
      </w:r>
    </w:p>
    <w:p w:rsidR="00CD2D4B" w:rsidRPr="0043781B" w:rsidRDefault="00CD2D4B" w:rsidP="00CD2D4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12</w:t>
      </w:r>
      <w:r w:rsidRPr="0043781B">
        <w:rPr>
          <w:rFonts w:ascii="Times New Roman" w:hAnsi="Times New Roman" w:cs="Times New Roman"/>
          <w:sz w:val="28"/>
          <w:szCs w:val="28"/>
        </w:rPr>
        <w:t xml:space="preserve">. </w:t>
      </w:r>
      <w:proofErr w:type="gramStart"/>
      <w:r w:rsidRPr="0043781B">
        <w:rPr>
          <w:rFonts w:ascii="Times New Roman" w:hAnsi="Times New Roman" w:cs="Times New Roman"/>
          <w:sz w:val="28"/>
          <w:szCs w:val="28"/>
        </w:rPr>
        <w:t>Заключения, подготовленные управлением</w:t>
      </w:r>
      <w:r>
        <w:rPr>
          <w:rFonts w:ascii="Times New Roman" w:hAnsi="Times New Roman" w:cs="Times New Roman"/>
          <w:sz w:val="28"/>
          <w:szCs w:val="28"/>
        </w:rPr>
        <w:t xml:space="preserve"> экономического развития</w:t>
      </w:r>
      <w:r w:rsidRPr="0043781B">
        <w:rPr>
          <w:rFonts w:ascii="Times New Roman" w:hAnsi="Times New Roman" w:cs="Times New Roman"/>
          <w:sz w:val="28"/>
          <w:szCs w:val="28"/>
        </w:rPr>
        <w:t xml:space="preserve"> по итогам проведения</w:t>
      </w:r>
      <w:r>
        <w:rPr>
          <w:rFonts w:ascii="Times New Roman" w:hAnsi="Times New Roman" w:cs="Times New Roman"/>
          <w:sz w:val="28"/>
          <w:szCs w:val="28"/>
        </w:rPr>
        <w:t xml:space="preserve"> </w:t>
      </w:r>
      <w:r w:rsidRPr="0043781B">
        <w:rPr>
          <w:rFonts w:ascii="Times New Roman" w:hAnsi="Times New Roman" w:cs="Times New Roman"/>
          <w:sz w:val="28"/>
          <w:szCs w:val="28"/>
        </w:rPr>
        <w:t>проверки инвестиционных проектов в отношении каждого объекта капитального</w:t>
      </w:r>
      <w:r>
        <w:rPr>
          <w:rFonts w:ascii="Times New Roman" w:hAnsi="Times New Roman" w:cs="Times New Roman"/>
          <w:sz w:val="28"/>
          <w:szCs w:val="28"/>
        </w:rPr>
        <w:t xml:space="preserve"> </w:t>
      </w:r>
      <w:r w:rsidRPr="0043781B">
        <w:rPr>
          <w:rFonts w:ascii="Times New Roman" w:hAnsi="Times New Roman" w:cs="Times New Roman"/>
          <w:sz w:val="28"/>
          <w:szCs w:val="28"/>
        </w:rPr>
        <w:t>строительства и (или) объекта недвижимого имущества, включенного в проект</w:t>
      </w:r>
      <w:r>
        <w:rPr>
          <w:rFonts w:ascii="Times New Roman" w:hAnsi="Times New Roman" w:cs="Times New Roman"/>
          <w:sz w:val="28"/>
          <w:szCs w:val="28"/>
        </w:rPr>
        <w:t xml:space="preserve"> </w:t>
      </w:r>
      <w:r w:rsidRPr="0043781B">
        <w:rPr>
          <w:rFonts w:ascii="Times New Roman" w:hAnsi="Times New Roman" w:cs="Times New Roman"/>
          <w:sz w:val="28"/>
          <w:szCs w:val="28"/>
        </w:rPr>
        <w:t>решения о бюджетных инвестициях, направляются вместе с проектом решения о</w:t>
      </w:r>
      <w:r>
        <w:rPr>
          <w:rFonts w:ascii="Times New Roman" w:hAnsi="Times New Roman" w:cs="Times New Roman"/>
          <w:sz w:val="28"/>
          <w:szCs w:val="28"/>
        </w:rPr>
        <w:t xml:space="preserve"> </w:t>
      </w:r>
      <w:r w:rsidRPr="0043781B">
        <w:rPr>
          <w:rFonts w:ascii="Times New Roman" w:hAnsi="Times New Roman" w:cs="Times New Roman"/>
          <w:sz w:val="28"/>
          <w:szCs w:val="28"/>
        </w:rPr>
        <w:t>бюджетных инвестициях главному распорядителю средств в сроки, установленные</w:t>
      </w:r>
      <w:r>
        <w:rPr>
          <w:rFonts w:ascii="Times New Roman" w:hAnsi="Times New Roman" w:cs="Times New Roman"/>
          <w:sz w:val="28"/>
          <w:szCs w:val="28"/>
        </w:rPr>
        <w:t xml:space="preserve"> </w:t>
      </w:r>
      <w:hyperlink r:id="rId10" w:history="1">
        <w:r w:rsidRPr="0043781B">
          <w:rPr>
            <w:rFonts w:ascii="Times New Roman" w:hAnsi="Times New Roman" w:cs="Times New Roman"/>
            <w:sz w:val="28"/>
            <w:szCs w:val="28"/>
          </w:rPr>
          <w:t>Правилами</w:t>
        </w:r>
      </w:hyperlink>
      <w:r w:rsidRPr="0043781B">
        <w:rPr>
          <w:rFonts w:ascii="Times New Roman" w:hAnsi="Times New Roman" w:cs="Times New Roman"/>
          <w:sz w:val="28"/>
          <w:szCs w:val="28"/>
        </w:rPr>
        <w:t xml:space="preserve"> проведения проверки </w:t>
      </w:r>
      <w:r>
        <w:rPr>
          <w:rFonts w:ascii="Times New Roman" w:hAnsi="Times New Roman" w:cs="Times New Roman"/>
          <w:sz w:val="28"/>
          <w:szCs w:val="28"/>
        </w:rPr>
        <w:t>инвестиционных проектов для</w:t>
      </w:r>
      <w:r w:rsidRPr="0043781B">
        <w:rPr>
          <w:rFonts w:ascii="Times New Roman" w:hAnsi="Times New Roman" w:cs="Times New Roman"/>
          <w:sz w:val="28"/>
          <w:szCs w:val="28"/>
        </w:rPr>
        <w:t xml:space="preserve"> направления</w:t>
      </w:r>
      <w:r>
        <w:rPr>
          <w:rFonts w:ascii="Times New Roman" w:hAnsi="Times New Roman" w:cs="Times New Roman"/>
          <w:sz w:val="28"/>
          <w:szCs w:val="28"/>
        </w:rPr>
        <w:t xml:space="preserve"> </w:t>
      </w:r>
      <w:r w:rsidRPr="0043781B">
        <w:rPr>
          <w:rFonts w:ascii="Times New Roman" w:hAnsi="Times New Roman" w:cs="Times New Roman"/>
          <w:sz w:val="28"/>
          <w:szCs w:val="28"/>
        </w:rPr>
        <w:t>указанных заключений главному распорядителю средств по итогам проверки</w:t>
      </w:r>
      <w:r>
        <w:rPr>
          <w:rFonts w:ascii="Times New Roman" w:hAnsi="Times New Roman" w:cs="Times New Roman"/>
          <w:sz w:val="28"/>
          <w:szCs w:val="28"/>
        </w:rPr>
        <w:t xml:space="preserve"> </w:t>
      </w:r>
      <w:r w:rsidRPr="0043781B">
        <w:rPr>
          <w:rFonts w:ascii="Times New Roman" w:hAnsi="Times New Roman" w:cs="Times New Roman"/>
          <w:sz w:val="28"/>
          <w:szCs w:val="28"/>
        </w:rPr>
        <w:t>инвестиционных проектов.</w:t>
      </w:r>
      <w:proofErr w:type="gramEnd"/>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1</w:t>
      </w:r>
      <w:r>
        <w:rPr>
          <w:rFonts w:ascii="Times New Roman" w:hAnsi="Times New Roman" w:cs="Times New Roman"/>
          <w:sz w:val="28"/>
          <w:szCs w:val="28"/>
        </w:rPr>
        <w:t>3</w:t>
      </w:r>
      <w:r w:rsidRPr="0043781B">
        <w:rPr>
          <w:rFonts w:ascii="Times New Roman" w:hAnsi="Times New Roman" w:cs="Times New Roman"/>
          <w:sz w:val="28"/>
          <w:szCs w:val="28"/>
        </w:rPr>
        <w:t xml:space="preserve">. </w:t>
      </w:r>
      <w:r>
        <w:rPr>
          <w:rFonts w:ascii="Times New Roman" w:hAnsi="Times New Roman" w:cs="Times New Roman"/>
          <w:sz w:val="28"/>
          <w:szCs w:val="28"/>
        </w:rPr>
        <w:t xml:space="preserve">Финансовое управление </w:t>
      </w:r>
      <w:r w:rsidRPr="0043781B">
        <w:rPr>
          <w:rFonts w:ascii="Times New Roman" w:hAnsi="Times New Roman" w:cs="Times New Roman"/>
          <w:sz w:val="28"/>
          <w:szCs w:val="28"/>
        </w:rPr>
        <w:t xml:space="preserve">рассматривает документы, в течение </w:t>
      </w:r>
      <w:r>
        <w:rPr>
          <w:rFonts w:ascii="Times New Roman" w:hAnsi="Times New Roman" w:cs="Times New Roman"/>
          <w:sz w:val="28"/>
          <w:szCs w:val="28"/>
        </w:rPr>
        <w:t xml:space="preserve">            </w:t>
      </w:r>
      <w:r w:rsidRPr="0043781B">
        <w:rPr>
          <w:rFonts w:ascii="Times New Roman" w:hAnsi="Times New Roman" w:cs="Times New Roman"/>
          <w:sz w:val="28"/>
          <w:szCs w:val="28"/>
        </w:rPr>
        <w:t>14 календарных дней со дня их поступления.</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 xml:space="preserve">В случае если </w:t>
      </w:r>
      <w:r>
        <w:rPr>
          <w:rFonts w:ascii="Times New Roman" w:hAnsi="Times New Roman" w:cs="Times New Roman"/>
          <w:sz w:val="28"/>
          <w:szCs w:val="28"/>
        </w:rPr>
        <w:t>финансовым управлением</w:t>
      </w:r>
      <w:r w:rsidRPr="0043781B">
        <w:rPr>
          <w:rFonts w:ascii="Times New Roman" w:hAnsi="Times New Roman" w:cs="Times New Roman"/>
          <w:sz w:val="28"/>
          <w:szCs w:val="28"/>
        </w:rPr>
        <w:t xml:space="preserve"> подготавливается заключение о соответствии проекта решения о бюджетных инвестициях бюджетному законодательству Российской Федерации, оно вместе с согласованным проектом решения о бюджетных инвестициях направляется главному распорядителю сре</w:t>
      </w:r>
      <w:proofErr w:type="gramStart"/>
      <w:r w:rsidRPr="0043781B">
        <w:rPr>
          <w:rFonts w:ascii="Times New Roman" w:hAnsi="Times New Roman" w:cs="Times New Roman"/>
          <w:sz w:val="28"/>
          <w:szCs w:val="28"/>
        </w:rPr>
        <w:t>дств в т</w:t>
      </w:r>
      <w:proofErr w:type="gramEnd"/>
      <w:r w:rsidRPr="0043781B">
        <w:rPr>
          <w:rFonts w:ascii="Times New Roman" w:hAnsi="Times New Roman" w:cs="Times New Roman"/>
          <w:sz w:val="28"/>
          <w:szCs w:val="28"/>
        </w:rPr>
        <w:t>ечение 3 рабочих дней со дня подписания указанного заключения.</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 xml:space="preserve">В случае если </w:t>
      </w:r>
      <w:r>
        <w:rPr>
          <w:rFonts w:ascii="Times New Roman" w:hAnsi="Times New Roman" w:cs="Times New Roman"/>
          <w:sz w:val="28"/>
          <w:szCs w:val="28"/>
        </w:rPr>
        <w:t>финансовым управлением</w:t>
      </w:r>
      <w:r w:rsidRPr="0043781B">
        <w:rPr>
          <w:rFonts w:ascii="Times New Roman" w:hAnsi="Times New Roman" w:cs="Times New Roman"/>
          <w:sz w:val="28"/>
          <w:szCs w:val="28"/>
        </w:rPr>
        <w:t xml:space="preserve"> подготавливается заключение о несоответствии проекта решения о бюджетных инвестициях бюджетному законодательству Российской Федерации или указываются конкретные замечания (далее - отрицательное заключение), то указанный проект решения о бюджетных инвестициях возвращается главному распорядителю средств </w:t>
      </w:r>
      <w:r w:rsidRPr="0043781B">
        <w:rPr>
          <w:rFonts w:ascii="Times New Roman" w:hAnsi="Times New Roman" w:cs="Times New Roman"/>
          <w:sz w:val="28"/>
          <w:szCs w:val="28"/>
        </w:rPr>
        <w:lastRenderedPageBreak/>
        <w:t>вместе с указанным заключением в течение 3 рабочих дней со дня подписания такого заключения.</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 xml:space="preserve">В случае получения отрицательного заключения от </w:t>
      </w:r>
      <w:r>
        <w:rPr>
          <w:rFonts w:ascii="Times New Roman" w:hAnsi="Times New Roman" w:cs="Times New Roman"/>
          <w:sz w:val="28"/>
          <w:szCs w:val="28"/>
        </w:rPr>
        <w:t>финансового управления</w:t>
      </w:r>
      <w:r w:rsidRPr="0043781B">
        <w:rPr>
          <w:rFonts w:ascii="Times New Roman" w:hAnsi="Times New Roman" w:cs="Times New Roman"/>
          <w:sz w:val="28"/>
          <w:szCs w:val="28"/>
        </w:rPr>
        <w:t xml:space="preserve"> главный распорядитель сре</w:t>
      </w:r>
      <w:proofErr w:type="gramStart"/>
      <w:r w:rsidRPr="0043781B">
        <w:rPr>
          <w:rFonts w:ascii="Times New Roman" w:hAnsi="Times New Roman" w:cs="Times New Roman"/>
          <w:sz w:val="28"/>
          <w:szCs w:val="28"/>
        </w:rPr>
        <w:t>дств впр</w:t>
      </w:r>
      <w:proofErr w:type="gramEnd"/>
      <w:r w:rsidRPr="0043781B">
        <w:rPr>
          <w:rFonts w:ascii="Times New Roman" w:hAnsi="Times New Roman" w:cs="Times New Roman"/>
          <w:sz w:val="28"/>
          <w:szCs w:val="28"/>
        </w:rPr>
        <w:t xml:space="preserve">аве представить проект решения о бюджетных инвестициях и документы, предусмотренные </w:t>
      </w:r>
      <w:hyperlink w:anchor="P119" w:history="1">
        <w:r w:rsidRPr="0043781B">
          <w:rPr>
            <w:rFonts w:ascii="Times New Roman" w:hAnsi="Times New Roman" w:cs="Times New Roman"/>
            <w:sz w:val="28"/>
            <w:szCs w:val="28"/>
          </w:rPr>
          <w:t>пункт</w:t>
        </w:r>
        <w:r>
          <w:rPr>
            <w:rFonts w:ascii="Times New Roman" w:hAnsi="Times New Roman" w:cs="Times New Roman"/>
            <w:sz w:val="28"/>
            <w:szCs w:val="28"/>
          </w:rPr>
          <w:t>а</w:t>
        </w:r>
        <w:r w:rsidRPr="0043781B">
          <w:rPr>
            <w:rFonts w:ascii="Times New Roman" w:hAnsi="Times New Roman" w:cs="Times New Roman"/>
            <w:sz w:val="28"/>
            <w:szCs w:val="28"/>
          </w:rPr>
          <w:t>м</w:t>
        </w:r>
        <w:r>
          <w:rPr>
            <w:rFonts w:ascii="Times New Roman" w:hAnsi="Times New Roman" w:cs="Times New Roman"/>
            <w:sz w:val="28"/>
            <w:szCs w:val="28"/>
          </w:rPr>
          <w:t>и</w:t>
        </w:r>
        <w:r w:rsidRPr="0043781B">
          <w:rPr>
            <w:rFonts w:ascii="Times New Roman" w:hAnsi="Times New Roman" w:cs="Times New Roman"/>
            <w:sz w:val="28"/>
            <w:szCs w:val="28"/>
          </w:rPr>
          <w:t xml:space="preserve"> </w:t>
        </w:r>
        <w:r>
          <w:rPr>
            <w:rFonts w:ascii="Times New Roman" w:hAnsi="Times New Roman" w:cs="Times New Roman"/>
            <w:sz w:val="28"/>
            <w:szCs w:val="28"/>
          </w:rPr>
          <w:t>10,</w:t>
        </w:r>
      </w:hyperlink>
      <w:r>
        <w:rPr>
          <w:rFonts w:ascii="Times New Roman" w:hAnsi="Times New Roman" w:cs="Times New Roman"/>
          <w:sz w:val="28"/>
          <w:szCs w:val="28"/>
        </w:rPr>
        <w:t xml:space="preserve"> 11</w:t>
      </w:r>
      <w:r w:rsidRPr="0043781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43781B">
        <w:rPr>
          <w:rFonts w:ascii="Times New Roman" w:hAnsi="Times New Roman" w:cs="Times New Roman"/>
          <w:sz w:val="28"/>
          <w:szCs w:val="28"/>
        </w:rPr>
        <w:t xml:space="preserve"> П</w:t>
      </w:r>
      <w:r>
        <w:rPr>
          <w:rFonts w:ascii="Times New Roman" w:hAnsi="Times New Roman" w:cs="Times New Roman"/>
          <w:sz w:val="28"/>
          <w:szCs w:val="28"/>
        </w:rPr>
        <w:t>орядка</w:t>
      </w:r>
      <w:r w:rsidRPr="0043781B">
        <w:rPr>
          <w:rFonts w:ascii="Times New Roman" w:hAnsi="Times New Roman" w:cs="Times New Roman"/>
          <w:sz w:val="28"/>
          <w:szCs w:val="28"/>
        </w:rPr>
        <w:t xml:space="preserve">, на согласование в </w:t>
      </w:r>
      <w:r>
        <w:rPr>
          <w:rFonts w:ascii="Times New Roman" w:hAnsi="Times New Roman" w:cs="Times New Roman"/>
          <w:sz w:val="28"/>
          <w:szCs w:val="28"/>
        </w:rPr>
        <w:t>финансовое управление</w:t>
      </w:r>
      <w:r w:rsidRPr="0043781B">
        <w:rPr>
          <w:rFonts w:ascii="Times New Roman" w:hAnsi="Times New Roman" w:cs="Times New Roman"/>
          <w:sz w:val="28"/>
          <w:szCs w:val="28"/>
        </w:rPr>
        <w:t xml:space="preserve"> повторно при условии их доработки с учетом замечаний, указанных в отрицательном заключении.</w:t>
      </w:r>
    </w:p>
    <w:p w:rsidR="00CD2D4B" w:rsidRPr="0043781B" w:rsidRDefault="00CD2D4B" w:rsidP="00CD2D4B">
      <w:pPr>
        <w:pStyle w:val="ConsPlusNonformat"/>
        <w:ind w:firstLine="709"/>
        <w:jc w:val="both"/>
        <w:rPr>
          <w:rFonts w:ascii="Times New Roman" w:hAnsi="Times New Roman" w:cs="Times New Roman"/>
          <w:sz w:val="28"/>
          <w:szCs w:val="28"/>
        </w:rPr>
      </w:pPr>
      <w:bookmarkStart w:id="3" w:name="P156"/>
      <w:bookmarkEnd w:id="3"/>
      <w:r w:rsidRPr="0043781B">
        <w:rPr>
          <w:rFonts w:ascii="Times New Roman" w:hAnsi="Times New Roman" w:cs="Times New Roman"/>
          <w:sz w:val="28"/>
          <w:szCs w:val="28"/>
        </w:rPr>
        <w:t>1</w:t>
      </w:r>
      <w:r>
        <w:rPr>
          <w:rFonts w:ascii="Times New Roman" w:hAnsi="Times New Roman" w:cs="Times New Roman"/>
          <w:sz w:val="28"/>
          <w:szCs w:val="28"/>
        </w:rPr>
        <w:t>4</w:t>
      </w:r>
      <w:r w:rsidRPr="0043781B">
        <w:rPr>
          <w:rFonts w:ascii="Times New Roman" w:hAnsi="Times New Roman" w:cs="Times New Roman"/>
          <w:sz w:val="28"/>
          <w:szCs w:val="28"/>
        </w:rPr>
        <w:t xml:space="preserve">. </w:t>
      </w:r>
      <w:proofErr w:type="gramStart"/>
      <w:r w:rsidRPr="0043781B">
        <w:rPr>
          <w:rFonts w:ascii="Times New Roman" w:hAnsi="Times New Roman" w:cs="Times New Roman"/>
          <w:sz w:val="28"/>
          <w:szCs w:val="28"/>
        </w:rPr>
        <w:t xml:space="preserve">Положительное заключение </w:t>
      </w:r>
      <w:r>
        <w:rPr>
          <w:rFonts w:ascii="Times New Roman" w:hAnsi="Times New Roman" w:cs="Times New Roman"/>
          <w:sz w:val="28"/>
          <w:szCs w:val="28"/>
        </w:rPr>
        <w:t>управления экономического строительства</w:t>
      </w:r>
      <w:r w:rsidRPr="0043781B">
        <w:rPr>
          <w:rFonts w:ascii="Times New Roman" w:hAnsi="Times New Roman" w:cs="Times New Roman"/>
          <w:sz w:val="28"/>
          <w:szCs w:val="28"/>
        </w:rPr>
        <w:t>, подготовленное по итогам</w:t>
      </w:r>
      <w:r>
        <w:rPr>
          <w:rFonts w:ascii="Times New Roman" w:hAnsi="Times New Roman" w:cs="Times New Roman"/>
          <w:sz w:val="28"/>
          <w:szCs w:val="28"/>
        </w:rPr>
        <w:t xml:space="preserve"> </w:t>
      </w:r>
      <w:r w:rsidRPr="0043781B">
        <w:rPr>
          <w:rFonts w:ascii="Times New Roman" w:hAnsi="Times New Roman" w:cs="Times New Roman"/>
          <w:sz w:val="28"/>
          <w:szCs w:val="28"/>
        </w:rPr>
        <w:t>проведения проверки инвестиционного проекта по каждому объекту капитального</w:t>
      </w:r>
      <w:r>
        <w:rPr>
          <w:rFonts w:ascii="Times New Roman" w:hAnsi="Times New Roman" w:cs="Times New Roman"/>
          <w:sz w:val="28"/>
          <w:szCs w:val="28"/>
        </w:rPr>
        <w:t xml:space="preserve"> </w:t>
      </w:r>
      <w:r w:rsidRPr="0043781B">
        <w:rPr>
          <w:rFonts w:ascii="Times New Roman" w:hAnsi="Times New Roman" w:cs="Times New Roman"/>
          <w:sz w:val="28"/>
          <w:szCs w:val="28"/>
        </w:rPr>
        <w:t>строительства  и  (или) объекту недвижимого имущества, включенному в проект</w:t>
      </w:r>
      <w:r>
        <w:rPr>
          <w:rFonts w:ascii="Times New Roman" w:hAnsi="Times New Roman" w:cs="Times New Roman"/>
          <w:sz w:val="28"/>
          <w:szCs w:val="28"/>
        </w:rPr>
        <w:t xml:space="preserve"> </w:t>
      </w:r>
      <w:r w:rsidRPr="0043781B">
        <w:rPr>
          <w:rFonts w:ascii="Times New Roman" w:hAnsi="Times New Roman" w:cs="Times New Roman"/>
          <w:sz w:val="28"/>
          <w:szCs w:val="28"/>
        </w:rPr>
        <w:t xml:space="preserve">решения о бюджетных инвестициях, и заключение </w:t>
      </w:r>
      <w:r>
        <w:rPr>
          <w:rFonts w:ascii="Times New Roman" w:hAnsi="Times New Roman" w:cs="Times New Roman"/>
          <w:sz w:val="28"/>
          <w:szCs w:val="28"/>
        </w:rPr>
        <w:t>финансового управления</w:t>
      </w:r>
      <w:r w:rsidRPr="0043781B">
        <w:rPr>
          <w:rFonts w:ascii="Times New Roman" w:hAnsi="Times New Roman" w:cs="Times New Roman"/>
          <w:sz w:val="28"/>
          <w:szCs w:val="28"/>
        </w:rPr>
        <w:t xml:space="preserve"> о соответствии</w:t>
      </w:r>
      <w:r>
        <w:rPr>
          <w:rFonts w:ascii="Times New Roman" w:hAnsi="Times New Roman" w:cs="Times New Roman"/>
          <w:sz w:val="28"/>
          <w:szCs w:val="28"/>
        </w:rPr>
        <w:t xml:space="preserve"> </w:t>
      </w:r>
      <w:r w:rsidRPr="0043781B">
        <w:rPr>
          <w:rFonts w:ascii="Times New Roman" w:hAnsi="Times New Roman" w:cs="Times New Roman"/>
          <w:sz w:val="28"/>
          <w:szCs w:val="28"/>
        </w:rPr>
        <w:t>проекта решения о бюджетных инвестициях бюджетному законодательству</w:t>
      </w:r>
      <w:r>
        <w:rPr>
          <w:rFonts w:ascii="Times New Roman" w:hAnsi="Times New Roman" w:cs="Times New Roman"/>
          <w:sz w:val="28"/>
          <w:szCs w:val="28"/>
        </w:rPr>
        <w:t xml:space="preserve"> </w:t>
      </w:r>
      <w:r w:rsidRPr="0043781B">
        <w:rPr>
          <w:rFonts w:ascii="Times New Roman" w:hAnsi="Times New Roman" w:cs="Times New Roman"/>
          <w:sz w:val="28"/>
          <w:szCs w:val="28"/>
        </w:rPr>
        <w:t>Российской Федерации являются обязательными документами для принятия</w:t>
      </w:r>
      <w:r>
        <w:rPr>
          <w:rFonts w:ascii="Times New Roman" w:hAnsi="Times New Roman" w:cs="Times New Roman"/>
          <w:sz w:val="28"/>
          <w:szCs w:val="28"/>
        </w:rPr>
        <w:t xml:space="preserve"> </w:t>
      </w:r>
      <w:r w:rsidRPr="0043781B">
        <w:rPr>
          <w:rFonts w:ascii="Times New Roman" w:hAnsi="Times New Roman" w:cs="Times New Roman"/>
          <w:sz w:val="28"/>
          <w:szCs w:val="28"/>
        </w:rPr>
        <w:t>решения о бюджетных инвестициях.</w:t>
      </w:r>
      <w:proofErr w:type="gramEnd"/>
    </w:p>
    <w:p w:rsidR="00CD2D4B" w:rsidRPr="0043781B" w:rsidRDefault="00CD2D4B" w:rsidP="00CD2D4B">
      <w:pPr>
        <w:pStyle w:val="ConsPlusNonformat"/>
        <w:ind w:firstLine="709"/>
        <w:jc w:val="both"/>
        <w:rPr>
          <w:rFonts w:ascii="Times New Roman" w:hAnsi="Times New Roman" w:cs="Times New Roman"/>
          <w:sz w:val="28"/>
          <w:szCs w:val="28"/>
        </w:rPr>
      </w:pPr>
      <w:r w:rsidRPr="0043781B">
        <w:rPr>
          <w:rFonts w:ascii="Times New Roman" w:hAnsi="Times New Roman" w:cs="Times New Roman"/>
          <w:sz w:val="28"/>
          <w:szCs w:val="28"/>
        </w:rPr>
        <w:t>1</w:t>
      </w:r>
      <w:r>
        <w:rPr>
          <w:rFonts w:ascii="Times New Roman" w:hAnsi="Times New Roman" w:cs="Times New Roman"/>
          <w:sz w:val="28"/>
          <w:szCs w:val="28"/>
        </w:rPr>
        <w:t>5</w:t>
      </w:r>
      <w:r w:rsidRPr="0043781B">
        <w:rPr>
          <w:rFonts w:ascii="Times New Roman" w:hAnsi="Times New Roman" w:cs="Times New Roman"/>
          <w:sz w:val="28"/>
          <w:szCs w:val="28"/>
        </w:rPr>
        <w:t xml:space="preserve">. После получения заключений, предусмотренных </w:t>
      </w:r>
      <w:hyperlink w:anchor="P156" w:history="1">
        <w:r w:rsidRPr="0043781B">
          <w:rPr>
            <w:rFonts w:ascii="Times New Roman" w:hAnsi="Times New Roman" w:cs="Times New Roman"/>
            <w:sz w:val="28"/>
            <w:szCs w:val="28"/>
          </w:rPr>
          <w:t>пунктом 1</w:t>
        </w:r>
      </w:hyperlink>
      <w:r>
        <w:rPr>
          <w:rFonts w:ascii="Times New Roman" w:hAnsi="Times New Roman" w:cs="Times New Roman"/>
          <w:sz w:val="28"/>
          <w:szCs w:val="28"/>
        </w:rPr>
        <w:t>3</w:t>
      </w:r>
      <w:r w:rsidRPr="0043781B">
        <w:rPr>
          <w:rFonts w:ascii="Times New Roman" w:hAnsi="Times New Roman" w:cs="Times New Roman"/>
          <w:sz w:val="28"/>
          <w:szCs w:val="28"/>
        </w:rPr>
        <w:t xml:space="preserve"> настоящ</w:t>
      </w:r>
      <w:r>
        <w:rPr>
          <w:rFonts w:ascii="Times New Roman" w:hAnsi="Times New Roman" w:cs="Times New Roman"/>
          <w:sz w:val="28"/>
          <w:szCs w:val="28"/>
        </w:rPr>
        <w:t xml:space="preserve">его </w:t>
      </w:r>
      <w:r w:rsidRPr="0043781B">
        <w:rPr>
          <w:rFonts w:ascii="Times New Roman" w:hAnsi="Times New Roman" w:cs="Times New Roman"/>
          <w:sz w:val="28"/>
          <w:szCs w:val="28"/>
        </w:rPr>
        <w:t>П</w:t>
      </w:r>
      <w:r>
        <w:rPr>
          <w:rFonts w:ascii="Times New Roman" w:hAnsi="Times New Roman" w:cs="Times New Roman"/>
          <w:sz w:val="28"/>
          <w:szCs w:val="28"/>
        </w:rPr>
        <w:t>орядка</w:t>
      </w:r>
      <w:r w:rsidRPr="0043781B">
        <w:rPr>
          <w:rFonts w:ascii="Times New Roman" w:hAnsi="Times New Roman" w:cs="Times New Roman"/>
          <w:sz w:val="28"/>
          <w:szCs w:val="28"/>
        </w:rPr>
        <w:t>, главный распорядитель средств вносит проект решения о бюджетных</w:t>
      </w:r>
      <w:r>
        <w:rPr>
          <w:rFonts w:ascii="Times New Roman" w:hAnsi="Times New Roman" w:cs="Times New Roman"/>
          <w:sz w:val="28"/>
          <w:szCs w:val="28"/>
        </w:rPr>
        <w:t xml:space="preserve"> </w:t>
      </w:r>
      <w:r w:rsidRPr="0043781B">
        <w:rPr>
          <w:rFonts w:ascii="Times New Roman" w:hAnsi="Times New Roman" w:cs="Times New Roman"/>
          <w:sz w:val="28"/>
          <w:szCs w:val="28"/>
        </w:rPr>
        <w:t xml:space="preserve">инвестициях в установленном порядке в </w:t>
      </w:r>
      <w:r>
        <w:rPr>
          <w:rFonts w:ascii="Times New Roman" w:hAnsi="Times New Roman" w:cs="Times New Roman"/>
          <w:sz w:val="28"/>
          <w:szCs w:val="28"/>
        </w:rPr>
        <w:t>администрацию города</w:t>
      </w:r>
      <w:r w:rsidRPr="0043781B">
        <w:rPr>
          <w:rFonts w:ascii="Times New Roman" w:hAnsi="Times New Roman" w:cs="Times New Roman"/>
          <w:sz w:val="28"/>
          <w:szCs w:val="28"/>
        </w:rPr>
        <w:t>.</w:t>
      </w:r>
    </w:p>
    <w:p w:rsidR="00CD2D4B" w:rsidRPr="0043781B" w:rsidRDefault="00CD2D4B" w:rsidP="00CD2D4B">
      <w:pPr>
        <w:pStyle w:val="ConsPlusNormal"/>
        <w:ind w:firstLine="709"/>
        <w:jc w:val="both"/>
        <w:rPr>
          <w:rFonts w:ascii="Times New Roman" w:hAnsi="Times New Roman" w:cs="Times New Roman"/>
          <w:sz w:val="28"/>
          <w:szCs w:val="28"/>
        </w:rPr>
      </w:pPr>
      <w:r w:rsidRPr="0043781B">
        <w:rPr>
          <w:rFonts w:ascii="Times New Roman" w:hAnsi="Times New Roman" w:cs="Times New Roman"/>
          <w:sz w:val="28"/>
          <w:szCs w:val="28"/>
        </w:rPr>
        <w:t>1</w:t>
      </w:r>
      <w:r>
        <w:rPr>
          <w:rFonts w:ascii="Times New Roman" w:hAnsi="Times New Roman" w:cs="Times New Roman"/>
          <w:sz w:val="28"/>
          <w:szCs w:val="28"/>
        </w:rPr>
        <w:t>6</w:t>
      </w:r>
      <w:r w:rsidRPr="0043781B">
        <w:rPr>
          <w:rFonts w:ascii="Times New Roman" w:hAnsi="Times New Roman" w:cs="Times New Roman"/>
          <w:sz w:val="28"/>
          <w:szCs w:val="28"/>
        </w:rPr>
        <w:t>. Внесение изменений в решение о бюджетных инвестициях осуществляется в порядке, предусмотренном для принятия решения о бюджетных инвестициях.</w:t>
      </w:r>
    </w:p>
    <w:p w:rsidR="00CD2D4B" w:rsidRPr="0043781B" w:rsidRDefault="00CD2D4B" w:rsidP="00CD2D4B">
      <w:pPr>
        <w:pStyle w:val="ConsPlusNormal"/>
        <w:ind w:firstLine="709"/>
        <w:rPr>
          <w:rFonts w:ascii="Times New Roman" w:hAnsi="Times New Roman" w:cs="Times New Roman"/>
          <w:sz w:val="28"/>
          <w:szCs w:val="28"/>
        </w:rPr>
      </w:pPr>
    </w:p>
    <w:p w:rsidR="00CD2D4B" w:rsidRDefault="00CD2D4B" w:rsidP="00CD2D4B">
      <w:pPr>
        <w:pStyle w:val="ConsPlusNormal"/>
        <w:ind w:firstLine="709"/>
        <w:rPr>
          <w:rFonts w:ascii="Times New Roman" w:hAnsi="Times New Roman" w:cs="Times New Roman"/>
          <w:sz w:val="28"/>
          <w:szCs w:val="28"/>
        </w:rPr>
      </w:pPr>
    </w:p>
    <w:p w:rsidR="00CD2D4B" w:rsidRDefault="00CD2D4B" w:rsidP="00CD2D4B">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CD2D4B" w:rsidRDefault="00CD2D4B" w:rsidP="00CD2D4B">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В.Э. Соколюк</w:t>
      </w:r>
    </w:p>
    <w:p w:rsidR="00CD2D4B" w:rsidRDefault="00CD2D4B">
      <w:pPr>
        <w:spacing w:after="0" w:line="240" w:lineRule="auto"/>
        <w:rPr>
          <w:rFonts w:ascii="Times New Roman" w:hAnsi="Times New Roman"/>
          <w:sz w:val="28"/>
          <w:szCs w:val="28"/>
        </w:rPr>
      </w:pPr>
    </w:p>
    <w:sectPr w:rsidR="00CD2D4B" w:rsidSect="00CD2D4B">
      <w:headerReference w:type="default" r:id="rId11"/>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04" w:rsidRDefault="002C2404" w:rsidP="0090771C">
      <w:pPr>
        <w:spacing w:after="0" w:line="240" w:lineRule="auto"/>
      </w:pPr>
      <w:r>
        <w:separator/>
      </w:r>
    </w:p>
  </w:endnote>
  <w:endnote w:type="continuationSeparator" w:id="0">
    <w:p w:rsidR="002C2404" w:rsidRDefault="002C2404" w:rsidP="00907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04" w:rsidRDefault="002C2404" w:rsidP="0090771C">
      <w:pPr>
        <w:spacing w:after="0" w:line="240" w:lineRule="auto"/>
      </w:pPr>
      <w:r>
        <w:separator/>
      </w:r>
    </w:p>
  </w:footnote>
  <w:footnote w:type="continuationSeparator" w:id="0">
    <w:p w:rsidR="002C2404" w:rsidRDefault="002C2404" w:rsidP="00907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B77" w:rsidRPr="00C93B77" w:rsidRDefault="00CD2D4B" w:rsidP="00C93B77">
    <w:pPr>
      <w:pStyle w:val="a6"/>
      <w:tabs>
        <w:tab w:val="left" w:pos="5175"/>
      </w:tabs>
      <w:rPr>
        <w:rFonts w:ascii="Times New Roman" w:hAnsi="Times New Roman" w:cs="Times New Roman"/>
        <w:sz w:val="28"/>
        <w:szCs w:val="28"/>
      </w:rPr>
    </w:pPr>
    <w:r>
      <w:tab/>
    </w:r>
    <w:sdt>
      <w:sdtPr>
        <w:id w:val="-2119369935"/>
        <w:docPartObj>
          <w:docPartGallery w:val="Page Numbers (Top of Page)"/>
          <w:docPartUnique/>
        </w:docPartObj>
      </w:sdtPr>
      <w:sdtEndPr>
        <w:rPr>
          <w:rFonts w:ascii="Times New Roman" w:hAnsi="Times New Roman" w:cs="Times New Roman"/>
          <w:sz w:val="28"/>
          <w:szCs w:val="28"/>
        </w:rPr>
      </w:sdtEndPr>
      <w:sdtContent>
        <w:r w:rsidR="0090771C" w:rsidRPr="00C93B77">
          <w:rPr>
            <w:rFonts w:ascii="Times New Roman" w:hAnsi="Times New Roman" w:cs="Times New Roman"/>
            <w:sz w:val="28"/>
            <w:szCs w:val="28"/>
          </w:rPr>
          <w:fldChar w:fldCharType="begin"/>
        </w:r>
        <w:r w:rsidRPr="00C93B77">
          <w:rPr>
            <w:rFonts w:ascii="Times New Roman" w:hAnsi="Times New Roman" w:cs="Times New Roman"/>
            <w:sz w:val="28"/>
            <w:szCs w:val="28"/>
          </w:rPr>
          <w:instrText>PAGE   \* MERGEFORMAT</w:instrText>
        </w:r>
        <w:r w:rsidR="0090771C" w:rsidRPr="00C93B77">
          <w:rPr>
            <w:rFonts w:ascii="Times New Roman" w:hAnsi="Times New Roman" w:cs="Times New Roman"/>
            <w:sz w:val="28"/>
            <w:szCs w:val="28"/>
          </w:rPr>
          <w:fldChar w:fldCharType="separate"/>
        </w:r>
        <w:r w:rsidR="00B12C7F">
          <w:rPr>
            <w:rFonts w:ascii="Times New Roman" w:hAnsi="Times New Roman" w:cs="Times New Roman"/>
            <w:noProof/>
            <w:sz w:val="28"/>
            <w:szCs w:val="28"/>
          </w:rPr>
          <w:t>8</w:t>
        </w:r>
        <w:r w:rsidR="0090771C" w:rsidRPr="00C93B77">
          <w:rPr>
            <w:rFonts w:ascii="Times New Roman" w:hAnsi="Times New Roman" w:cs="Times New Roman"/>
            <w:sz w:val="28"/>
            <w:szCs w:val="28"/>
          </w:rPr>
          <w:fldChar w:fldCharType="end"/>
        </w:r>
      </w:sdtContent>
    </w:sdt>
  </w:p>
  <w:p w:rsidR="00C93B77" w:rsidRDefault="002C240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694F"/>
    <w:rsid w:val="0008694F"/>
    <w:rsid w:val="00163739"/>
    <w:rsid w:val="00164425"/>
    <w:rsid w:val="001D63B7"/>
    <w:rsid w:val="002C1BEF"/>
    <w:rsid w:val="002C2404"/>
    <w:rsid w:val="00387171"/>
    <w:rsid w:val="003C6FE7"/>
    <w:rsid w:val="00461720"/>
    <w:rsid w:val="00483EAA"/>
    <w:rsid w:val="00567CAC"/>
    <w:rsid w:val="005852A6"/>
    <w:rsid w:val="0062049B"/>
    <w:rsid w:val="00895CCD"/>
    <w:rsid w:val="008D77F3"/>
    <w:rsid w:val="0090771C"/>
    <w:rsid w:val="009D0C4C"/>
    <w:rsid w:val="00AA3C5D"/>
    <w:rsid w:val="00B12C7F"/>
    <w:rsid w:val="00B67F62"/>
    <w:rsid w:val="00C641CC"/>
    <w:rsid w:val="00CD2D4B"/>
    <w:rsid w:val="00D24BD3"/>
    <w:rsid w:val="00DA44EC"/>
    <w:rsid w:val="00DD135F"/>
    <w:rsid w:val="00F90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D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BD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D24BD3"/>
    <w:rPr>
      <w:color w:val="0000FF"/>
      <w:u w:val="single"/>
    </w:rPr>
  </w:style>
  <w:style w:type="paragraph" w:customStyle="1" w:styleId="1">
    <w:name w:val="Абзац списка1"/>
    <w:basedOn w:val="a"/>
    <w:rsid w:val="001D63B7"/>
    <w:pPr>
      <w:spacing w:line="259" w:lineRule="auto"/>
      <w:ind w:left="720"/>
    </w:pPr>
    <w:rPr>
      <w:rFonts w:ascii="Calibri" w:eastAsia="Times New Roman" w:hAnsi="Calibri" w:cs="Times New Roman"/>
    </w:rPr>
  </w:style>
  <w:style w:type="paragraph" w:styleId="a4">
    <w:name w:val="Balloon Text"/>
    <w:basedOn w:val="a"/>
    <w:link w:val="a5"/>
    <w:uiPriority w:val="99"/>
    <w:semiHidden/>
    <w:unhideWhenUsed/>
    <w:rsid w:val="005852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52A6"/>
    <w:rPr>
      <w:rFonts w:ascii="Segoe UI" w:hAnsi="Segoe UI" w:cs="Segoe UI"/>
      <w:sz w:val="18"/>
      <w:szCs w:val="18"/>
    </w:rPr>
  </w:style>
  <w:style w:type="paragraph" w:customStyle="1" w:styleId="ConsPlusNonformat">
    <w:name w:val="ConsPlusNonformat"/>
    <w:rsid w:val="00CD2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D4B"/>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CD2D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2D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73EA1598A5E896B11CAE56868DDB2114B93A73B79809A0986C00C9C4017B89CFE774F862F2D76FBe1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1573EA1598A5E896B11CAE56868DDB2114B93A73B79809A0986C00C9C4017B89CFE774F862F2D73FBe3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A1573EA1598A5E896B11D4E87E0483B81441C9AF3C7F8DCA57D5C65BC31011EDDCBE711AC5682474B28EE0A1F7e5G" TargetMode="External"/><Relationship Id="rId4" Type="http://schemas.openxmlformats.org/officeDocument/2006/relationships/footnotes" Target="footnotes.xml"/><Relationship Id="rId9" Type="http://schemas.openxmlformats.org/officeDocument/2006/relationships/hyperlink" Target="consultantplus://offline/ref=A1573EA1598A5E896B11D4E87E0483B81441C9AF3C7F8DCA57D5C65BC31011EDDCBE711AC5682474B28EE0A6F7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NeEfLP</dc:creator>
  <cp:lastModifiedBy>Пользователь</cp:lastModifiedBy>
  <cp:revision>2</cp:revision>
  <cp:lastPrinted>2017-09-13T13:54:00Z</cp:lastPrinted>
  <dcterms:created xsi:type="dcterms:W3CDTF">2017-09-29T06:03:00Z</dcterms:created>
  <dcterms:modified xsi:type="dcterms:W3CDTF">2017-09-29T06:03:00Z</dcterms:modified>
</cp:coreProperties>
</file>