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7D" w:rsidRPr="00350E31" w:rsidRDefault="002D17F6" w:rsidP="002D17F6">
      <w:pPr>
        <w:pStyle w:val="11"/>
        <w:ind w:left="4820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Приложение</w:t>
      </w:r>
    </w:p>
    <w:p w:rsidR="0085727D" w:rsidRPr="00350E31" w:rsidRDefault="002D17F6" w:rsidP="002D17F6">
      <w:pPr>
        <w:pStyle w:val="11"/>
        <w:ind w:left="4820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к </w:t>
      </w:r>
      <w:r w:rsidR="0085727D" w:rsidRPr="00350E31">
        <w:rPr>
          <w:rFonts w:ascii="Times New Roman" w:hAnsi="Times New Roman"/>
          <w:sz w:val="28"/>
        </w:rPr>
        <w:t>постановлени</w:t>
      </w:r>
      <w:r w:rsidRPr="00350E31">
        <w:rPr>
          <w:rFonts w:ascii="Times New Roman" w:hAnsi="Times New Roman"/>
          <w:sz w:val="28"/>
        </w:rPr>
        <w:t>ю</w:t>
      </w:r>
      <w:r w:rsidR="0085727D" w:rsidRPr="00350E31">
        <w:rPr>
          <w:rFonts w:ascii="Times New Roman" w:hAnsi="Times New Roman"/>
          <w:sz w:val="28"/>
        </w:rPr>
        <w:t xml:space="preserve"> администрации</w:t>
      </w:r>
    </w:p>
    <w:p w:rsidR="0085727D" w:rsidRPr="00350E31" w:rsidRDefault="0085727D" w:rsidP="002D17F6">
      <w:pPr>
        <w:pStyle w:val="11"/>
        <w:ind w:left="4820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города Невинномысска</w:t>
      </w:r>
    </w:p>
    <w:p w:rsidR="003800C3" w:rsidRPr="00350E31" w:rsidRDefault="003800C3" w:rsidP="003800C3">
      <w:pPr>
        <w:pStyle w:val="11"/>
        <w:jc w:val="both"/>
        <w:rPr>
          <w:rFonts w:ascii="Times New Roman" w:hAnsi="Times New Roman"/>
          <w:sz w:val="28"/>
        </w:rPr>
      </w:pPr>
    </w:p>
    <w:p w:rsidR="003800C3" w:rsidRDefault="003800C3" w:rsidP="003800C3">
      <w:pPr>
        <w:pStyle w:val="11"/>
        <w:jc w:val="both"/>
        <w:rPr>
          <w:rFonts w:ascii="Times New Roman" w:hAnsi="Times New Roman"/>
          <w:sz w:val="28"/>
        </w:rPr>
      </w:pPr>
    </w:p>
    <w:p w:rsidR="003800C3" w:rsidRPr="00350E31" w:rsidRDefault="003800C3" w:rsidP="003800C3">
      <w:pPr>
        <w:pStyle w:val="11"/>
        <w:jc w:val="both"/>
        <w:rPr>
          <w:rFonts w:ascii="Times New Roman" w:hAnsi="Times New Roman"/>
          <w:sz w:val="28"/>
        </w:rPr>
      </w:pPr>
    </w:p>
    <w:p w:rsidR="003800C3" w:rsidRPr="00350E31" w:rsidRDefault="003800C3" w:rsidP="003800C3">
      <w:pPr>
        <w:pStyle w:val="11"/>
        <w:jc w:val="both"/>
        <w:rPr>
          <w:rFonts w:ascii="Times New Roman" w:hAnsi="Times New Roman"/>
          <w:sz w:val="28"/>
        </w:rPr>
      </w:pPr>
    </w:p>
    <w:p w:rsidR="003800C3" w:rsidRPr="00350E31" w:rsidRDefault="00AA3DCD" w:rsidP="003800C3">
      <w:pPr>
        <w:pStyle w:val="1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800C3" w:rsidRPr="00350E31">
        <w:rPr>
          <w:rFonts w:ascii="Times New Roman" w:hAnsi="Times New Roman"/>
          <w:sz w:val="28"/>
        </w:rPr>
        <w:t>МУНИЦИПАЛЬНАЯ ПРОГРАММА</w:t>
      </w:r>
    </w:p>
    <w:p w:rsidR="003800C3" w:rsidRPr="00350E31" w:rsidRDefault="003800C3" w:rsidP="003800C3">
      <w:pPr>
        <w:pStyle w:val="1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«Социальная поддержка граждан в городе Невинномысске» </w:t>
      </w:r>
    </w:p>
    <w:p w:rsidR="003800C3" w:rsidRPr="00350E31" w:rsidRDefault="003800C3" w:rsidP="003800C3">
      <w:pPr>
        <w:pStyle w:val="11"/>
        <w:jc w:val="both"/>
        <w:rPr>
          <w:rFonts w:ascii="Times New Roman" w:hAnsi="Times New Roman"/>
          <w:sz w:val="28"/>
        </w:rPr>
      </w:pPr>
    </w:p>
    <w:p w:rsidR="003800C3" w:rsidRPr="00350E31" w:rsidRDefault="003800C3" w:rsidP="003800C3">
      <w:pPr>
        <w:pStyle w:val="11"/>
        <w:jc w:val="both"/>
        <w:rPr>
          <w:rFonts w:ascii="Times New Roman" w:hAnsi="Times New Roman"/>
          <w:sz w:val="28"/>
        </w:rPr>
      </w:pPr>
    </w:p>
    <w:p w:rsidR="003800C3" w:rsidRPr="00350E31" w:rsidRDefault="003800C3" w:rsidP="003800C3">
      <w:pPr>
        <w:pStyle w:val="1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ПАСПОРТ</w:t>
      </w:r>
    </w:p>
    <w:p w:rsidR="003800C3" w:rsidRPr="00350E31" w:rsidRDefault="003800C3" w:rsidP="003800C3">
      <w:pPr>
        <w:pStyle w:val="1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муниципальной программы «Социальная поддержка граждан в городе Невинномысске»</w:t>
      </w:r>
    </w:p>
    <w:p w:rsidR="003800C3" w:rsidRPr="00350E31" w:rsidRDefault="003800C3" w:rsidP="003800C3">
      <w:pPr>
        <w:pStyle w:val="1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3510"/>
        <w:gridCol w:w="566"/>
        <w:gridCol w:w="5389"/>
      </w:tblGrid>
      <w:tr w:rsidR="003800C3" w:rsidRPr="00350E31" w:rsidTr="00F2189D">
        <w:tc>
          <w:tcPr>
            <w:tcW w:w="1854" w:type="pct"/>
          </w:tcPr>
          <w:p w:rsidR="003800C3" w:rsidRPr="00350E31" w:rsidRDefault="003800C3" w:rsidP="00F2189D">
            <w:pPr>
              <w:pStyle w:val="11"/>
              <w:ind w:left="-142" w:right="34" w:firstLine="142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Наименование программы    </w:t>
            </w:r>
          </w:p>
        </w:tc>
        <w:tc>
          <w:tcPr>
            <w:tcW w:w="299" w:type="pct"/>
          </w:tcPr>
          <w:p w:rsidR="003800C3" w:rsidRPr="00350E31" w:rsidRDefault="003800C3" w:rsidP="00F2189D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3800C3" w:rsidRDefault="003800C3" w:rsidP="00F2189D">
            <w:pPr>
              <w:pStyle w:val="1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муниципальная программа «Социальная поддержка граждан в городе Невинномысске» (далее – программа) </w:t>
            </w:r>
          </w:p>
          <w:p w:rsidR="003800C3" w:rsidRPr="00350E31" w:rsidRDefault="003800C3" w:rsidP="00F2189D">
            <w:pPr>
              <w:pStyle w:val="1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800C3" w:rsidRPr="00350E31" w:rsidTr="00F2189D">
        <w:tc>
          <w:tcPr>
            <w:tcW w:w="1854" w:type="pct"/>
          </w:tcPr>
          <w:p w:rsidR="003800C3" w:rsidRPr="00350E31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Ответственный исполнитель программы</w:t>
            </w:r>
          </w:p>
          <w:p w:rsidR="003800C3" w:rsidRPr="00350E31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  <w:p w:rsidR="003800C3" w:rsidRPr="00350E31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  <w:p w:rsidR="003800C3" w:rsidRPr="00350E31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99" w:type="pct"/>
          </w:tcPr>
          <w:p w:rsidR="003800C3" w:rsidRPr="00350E31" w:rsidRDefault="003800C3" w:rsidP="00F2189D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3800C3" w:rsidRPr="00350E31" w:rsidRDefault="003800C3" w:rsidP="00F218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комитет по труду и социальной поддержке населения администрации города Невинномысска (далее – комитет по труду и </w:t>
            </w:r>
            <w:proofErr w:type="spellStart"/>
            <w:r w:rsidRPr="00350E31">
              <w:rPr>
                <w:rFonts w:ascii="Times New Roman" w:hAnsi="Times New Roman"/>
                <w:sz w:val="28"/>
              </w:rPr>
              <w:t>соцподдержке</w:t>
            </w:r>
            <w:proofErr w:type="spellEnd"/>
            <w:r w:rsidRPr="00350E3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3800C3" w:rsidRPr="00350E31" w:rsidTr="00F2189D">
        <w:tc>
          <w:tcPr>
            <w:tcW w:w="1854" w:type="pct"/>
          </w:tcPr>
          <w:p w:rsidR="003800C3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Соисполнители программы</w:t>
            </w:r>
          </w:p>
          <w:p w:rsidR="003800C3" w:rsidRPr="00350E31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99" w:type="pct"/>
          </w:tcPr>
          <w:p w:rsidR="003800C3" w:rsidRPr="00350E31" w:rsidRDefault="003800C3" w:rsidP="00F2189D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3800C3" w:rsidRPr="00350E31" w:rsidRDefault="003800C3" w:rsidP="00F218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3800C3" w:rsidRPr="00350E31" w:rsidTr="00F2189D">
        <w:tc>
          <w:tcPr>
            <w:tcW w:w="1854" w:type="pct"/>
          </w:tcPr>
          <w:p w:rsidR="003800C3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Иные участники программы</w:t>
            </w:r>
          </w:p>
          <w:p w:rsidR="003800C3" w:rsidRPr="00350E31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99" w:type="pct"/>
          </w:tcPr>
          <w:p w:rsidR="003800C3" w:rsidRPr="00350E31" w:rsidRDefault="003800C3" w:rsidP="00F2189D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3800C3" w:rsidRPr="00350E31" w:rsidRDefault="003800C3" w:rsidP="00F218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нет</w:t>
            </w:r>
          </w:p>
          <w:p w:rsidR="003800C3" w:rsidRPr="00350E31" w:rsidRDefault="003800C3" w:rsidP="00F218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800C3" w:rsidRPr="00350E31" w:rsidTr="00F2189D">
        <w:trPr>
          <w:trHeight w:val="666"/>
        </w:trPr>
        <w:tc>
          <w:tcPr>
            <w:tcW w:w="1854" w:type="pct"/>
          </w:tcPr>
          <w:p w:rsidR="003800C3" w:rsidRPr="00350E31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Подпрограммы программы</w:t>
            </w:r>
          </w:p>
        </w:tc>
        <w:tc>
          <w:tcPr>
            <w:tcW w:w="299" w:type="pct"/>
          </w:tcPr>
          <w:p w:rsidR="003800C3" w:rsidRPr="00350E31" w:rsidRDefault="003800C3" w:rsidP="00F2189D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3800C3" w:rsidRPr="0068000D" w:rsidRDefault="003800C3" w:rsidP="00F218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68000D">
              <w:rPr>
                <w:rFonts w:ascii="Times New Roman" w:hAnsi="Times New Roman"/>
                <w:sz w:val="28"/>
              </w:rPr>
              <w:t>подпрограмма «</w:t>
            </w:r>
            <w:r w:rsidRPr="00F85164">
              <w:rPr>
                <w:rFonts w:ascii="Times New Roman" w:hAnsi="Times New Roman"/>
                <w:sz w:val="28"/>
              </w:rPr>
              <w:t>Предоставление мер социальной поддержки и социальной помощи отдельным категориям граждан»</w:t>
            </w:r>
            <w:r w:rsidRPr="0068000D">
              <w:rPr>
                <w:rFonts w:ascii="Times New Roman" w:hAnsi="Times New Roman"/>
                <w:sz w:val="28"/>
              </w:rPr>
              <w:t>;</w:t>
            </w:r>
          </w:p>
          <w:p w:rsidR="003800C3" w:rsidRDefault="003800C3" w:rsidP="00F218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3800C3" w:rsidRPr="00350E31" w:rsidRDefault="003800C3" w:rsidP="00F218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подпрограмма «Опека детей-сирот и детей, оставшихся без попечения родителей»;</w:t>
            </w:r>
          </w:p>
          <w:p w:rsidR="003800C3" w:rsidRDefault="003800C3" w:rsidP="00F218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3800C3" w:rsidRDefault="003800C3" w:rsidP="00F218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подпрограмма «Обеспечение реализации программы и общепрограммные мероприятия»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3800C3" w:rsidRPr="00350E31" w:rsidRDefault="003800C3" w:rsidP="00F218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800C3" w:rsidRPr="00350E31" w:rsidTr="00F2189D">
        <w:trPr>
          <w:trHeight w:val="666"/>
        </w:trPr>
        <w:tc>
          <w:tcPr>
            <w:tcW w:w="1854" w:type="pct"/>
          </w:tcPr>
          <w:p w:rsidR="003800C3" w:rsidRPr="00350E31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Цел</w:t>
            </w:r>
            <w:r>
              <w:rPr>
                <w:rFonts w:ascii="Times New Roman" w:hAnsi="Times New Roman"/>
                <w:sz w:val="28"/>
              </w:rPr>
              <w:t>ь</w:t>
            </w:r>
            <w:r w:rsidRPr="00350E31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299" w:type="pct"/>
          </w:tcPr>
          <w:p w:rsidR="003800C3" w:rsidRPr="00350E31" w:rsidRDefault="003800C3" w:rsidP="00F2189D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3800C3" w:rsidRDefault="003800C3" w:rsidP="00F218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надлежащего уровня и качества жизни, нуждающихся в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социальной поддержке </w:t>
            </w:r>
            <w:r w:rsidRPr="00350E31">
              <w:rPr>
                <w:rFonts w:ascii="Times New Roman" w:hAnsi="Times New Roman"/>
                <w:sz w:val="28"/>
              </w:rPr>
              <w:t>граждан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350E31">
              <w:rPr>
                <w:rFonts w:ascii="Times New Roman" w:hAnsi="Times New Roman"/>
                <w:sz w:val="28"/>
              </w:rPr>
              <w:t xml:space="preserve"> проживающих на территории города Невинномысска (далее – город) </w:t>
            </w:r>
          </w:p>
          <w:p w:rsidR="003800C3" w:rsidRPr="00350E31" w:rsidRDefault="003800C3" w:rsidP="00F218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800C3" w:rsidRPr="00350E31" w:rsidTr="00F2189D">
        <w:trPr>
          <w:trHeight w:val="666"/>
        </w:trPr>
        <w:tc>
          <w:tcPr>
            <w:tcW w:w="1854" w:type="pct"/>
          </w:tcPr>
          <w:p w:rsidR="003800C3" w:rsidRPr="00350E31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lastRenderedPageBreak/>
              <w:t xml:space="preserve">Целевые индикаторы </w:t>
            </w:r>
          </w:p>
          <w:p w:rsidR="003800C3" w:rsidRPr="00350E31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программы      </w:t>
            </w:r>
          </w:p>
          <w:p w:rsidR="003800C3" w:rsidRPr="00350E31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  <w:p w:rsidR="003800C3" w:rsidRPr="00350E31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  <w:p w:rsidR="003800C3" w:rsidRPr="00350E31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99" w:type="pct"/>
          </w:tcPr>
          <w:p w:rsidR="003800C3" w:rsidRPr="00350E31" w:rsidRDefault="003800C3" w:rsidP="00F2189D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3800C3" w:rsidRPr="00723FC0" w:rsidRDefault="003800C3" w:rsidP="00F218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723FC0">
              <w:rPr>
                <w:rFonts w:ascii="Times New Roman" w:hAnsi="Times New Roman"/>
                <w:sz w:val="28"/>
              </w:rPr>
              <w:t>доля населения города, имеющего денежные доходы ниже величины прожиточного минимума в общей численности населения города;</w:t>
            </w:r>
          </w:p>
          <w:p w:rsidR="003800C3" w:rsidRPr="00BE5F76" w:rsidRDefault="003800C3" w:rsidP="00F218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3800C3" w:rsidRPr="00C3229B" w:rsidRDefault="003800C3" w:rsidP="00F2189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B">
              <w:rPr>
                <w:rFonts w:ascii="Times New Roman" w:hAnsi="Times New Roman" w:cs="Times New Roman"/>
                <w:sz w:val="28"/>
                <w:szCs w:val="28"/>
              </w:rPr>
              <w:t>доля граждан, получивших социальную поддержку и государственные социальные гарантии,</w:t>
            </w:r>
            <w:r w:rsidRPr="00C3229B">
              <w:rPr>
                <w:rFonts w:ascii="Times New Roman" w:hAnsi="Times New Roman"/>
                <w:sz w:val="28"/>
              </w:rPr>
              <w:t xml:space="preserve"> в общей численности граждан, обратившихся и имеющих на них право в соответствии с законодательством Российской Федерации и </w:t>
            </w:r>
            <w:r>
              <w:rPr>
                <w:rFonts w:ascii="Times New Roman" w:hAnsi="Times New Roman"/>
                <w:sz w:val="28"/>
              </w:rPr>
              <w:t xml:space="preserve">законодательством </w:t>
            </w:r>
            <w:r w:rsidRPr="00C3229B">
              <w:rPr>
                <w:rFonts w:ascii="Times New Roman" w:hAnsi="Times New Roman"/>
                <w:sz w:val="28"/>
              </w:rPr>
              <w:t>Ставропольского края</w:t>
            </w:r>
            <w:r w:rsidRPr="00C3229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800C3" w:rsidRDefault="003800C3" w:rsidP="00F218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3800C3" w:rsidRDefault="003800C3" w:rsidP="00F218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BE5F76">
              <w:rPr>
                <w:rFonts w:ascii="Times New Roman" w:hAnsi="Times New Roman"/>
                <w:sz w:val="28"/>
              </w:rPr>
              <w:t xml:space="preserve">доля семей, обеспеченных финансовой поддержкой </w:t>
            </w:r>
            <w:r>
              <w:rPr>
                <w:rFonts w:ascii="Times New Roman" w:hAnsi="Times New Roman"/>
                <w:sz w:val="28"/>
              </w:rPr>
              <w:t>при</w:t>
            </w:r>
            <w:r w:rsidRPr="00BE5F76">
              <w:rPr>
                <w:rFonts w:ascii="Times New Roman" w:hAnsi="Times New Roman"/>
                <w:sz w:val="28"/>
              </w:rPr>
              <w:t xml:space="preserve"> рождени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BE5F76">
              <w:rPr>
                <w:rFonts w:ascii="Times New Roman" w:hAnsi="Times New Roman"/>
                <w:sz w:val="28"/>
              </w:rPr>
              <w:t xml:space="preserve"> детей, из числа обратившихся и имеющих на нее право в соответствии с законодательством Российской Федерации и </w:t>
            </w:r>
            <w:r>
              <w:rPr>
                <w:rFonts w:ascii="Times New Roman" w:hAnsi="Times New Roman"/>
                <w:sz w:val="28"/>
              </w:rPr>
              <w:t xml:space="preserve">законодательством </w:t>
            </w:r>
            <w:r w:rsidRPr="00BE5F76">
              <w:rPr>
                <w:rFonts w:ascii="Times New Roman" w:hAnsi="Times New Roman"/>
                <w:sz w:val="28"/>
              </w:rPr>
              <w:t>Ставропольского края;</w:t>
            </w:r>
          </w:p>
          <w:p w:rsidR="003800C3" w:rsidRDefault="003800C3" w:rsidP="00F218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3800C3" w:rsidRDefault="003800C3" w:rsidP="00F2189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</w:t>
            </w:r>
            <w:r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8" w:history="1">
              <w:r w:rsidRPr="00BE5F7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</w:t>
            </w:r>
            <w:hyperlink r:id="rId9" w:history="1">
              <w:r w:rsidRPr="00BE5F7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00C3" w:rsidRPr="00BE5F76" w:rsidRDefault="003800C3" w:rsidP="00F218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3800C3" w:rsidRDefault="003800C3" w:rsidP="00F2189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детей-сирот и детей, оставшихся без попечения родителей,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переданных на воспитание в семьи (в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усыновленные)</w:t>
            </w:r>
            <w:r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>, в 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числе детей-сирот и детей, оставшихся без попечения родителей, выявленных за год</w:t>
            </w:r>
          </w:p>
          <w:p w:rsidR="003800C3" w:rsidRPr="00350E31" w:rsidRDefault="003800C3" w:rsidP="00F2189D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800C3" w:rsidRPr="00350E31" w:rsidTr="00F2189D">
        <w:trPr>
          <w:trHeight w:val="666"/>
        </w:trPr>
        <w:tc>
          <w:tcPr>
            <w:tcW w:w="1854" w:type="pct"/>
          </w:tcPr>
          <w:p w:rsidR="003800C3" w:rsidRPr="003F0834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F0834">
              <w:rPr>
                <w:rFonts w:ascii="Times New Roman" w:hAnsi="Times New Roman"/>
                <w:sz w:val="28"/>
              </w:rPr>
              <w:t>Сроки и этапы реализации  программы</w:t>
            </w:r>
          </w:p>
          <w:p w:rsidR="003800C3" w:rsidRPr="003F0834" w:rsidRDefault="003800C3" w:rsidP="00F2189D">
            <w:pPr>
              <w:pStyle w:val="1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299" w:type="pct"/>
          </w:tcPr>
          <w:p w:rsidR="003800C3" w:rsidRPr="003F0834" w:rsidRDefault="003800C3" w:rsidP="00F2189D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3800C3" w:rsidRPr="003F0834" w:rsidRDefault="003800C3" w:rsidP="00F218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F0834"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3F0834">
              <w:rPr>
                <w:rFonts w:ascii="Times New Roman" w:hAnsi="Times New Roman"/>
                <w:sz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3F0834"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  <w:tr w:rsidR="003800C3" w:rsidRPr="00B92705" w:rsidTr="00F2189D">
        <w:trPr>
          <w:trHeight w:val="666"/>
        </w:trPr>
        <w:tc>
          <w:tcPr>
            <w:tcW w:w="1854" w:type="pct"/>
          </w:tcPr>
          <w:p w:rsidR="003800C3" w:rsidRPr="00754996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754996">
              <w:rPr>
                <w:rFonts w:ascii="Times New Roman" w:hAnsi="Times New Roman"/>
                <w:sz w:val="28"/>
              </w:rPr>
              <w:lastRenderedPageBreak/>
              <w:t>Объемы и источники</w:t>
            </w:r>
          </w:p>
          <w:p w:rsidR="003800C3" w:rsidRPr="00754996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754996">
              <w:rPr>
                <w:rFonts w:ascii="Times New Roman" w:hAnsi="Times New Roman"/>
                <w:sz w:val="28"/>
              </w:rPr>
              <w:t xml:space="preserve">финансового обеспечения программы    </w:t>
            </w:r>
          </w:p>
          <w:p w:rsidR="003800C3" w:rsidRPr="00754996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3800C3" w:rsidRPr="00754996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3800C3" w:rsidRPr="00754996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3800C3" w:rsidRPr="00754996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3800C3" w:rsidRPr="00754996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3800C3" w:rsidRPr="00754996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3800C3" w:rsidRPr="00754996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3800C3" w:rsidRPr="00754996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3800C3" w:rsidRPr="00754996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3800C3" w:rsidRPr="00754996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3800C3" w:rsidRPr="00754996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3800C3" w:rsidRPr="00754996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3800C3" w:rsidRPr="00754996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3800C3" w:rsidRPr="00754996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3800C3" w:rsidRPr="00754996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299" w:type="pct"/>
          </w:tcPr>
          <w:p w:rsidR="003800C3" w:rsidRPr="00754996" w:rsidRDefault="003800C3" w:rsidP="00F2189D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3800C3" w:rsidRPr="000722CF" w:rsidRDefault="003800C3" w:rsidP="00F2189D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2CF">
              <w:rPr>
                <w:rFonts w:ascii="Times New Roman" w:hAnsi="Times New Roman"/>
                <w:sz w:val="28"/>
                <w:szCs w:val="28"/>
              </w:rPr>
              <w:t>объем финансового обеспечения  программы составит –                            1 </w:t>
            </w:r>
            <w:r>
              <w:rPr>
                <w:rFonts w:ascii="Times New Roman" w:hAnsi="Times New Roman"/>
                <w:sz w:val="28"/>
                <w:szCs w:val="28"/>
              </w:rPr>
              <w:t>865 169,12</w:t>
            </w:r>
            <w:r w:rsidRPr="000722CF">
              <w:rPr>
                <w:rFonts w:ascii="Times New Roman" w:hAnsi="Times New Roman"/>
                <w:sz w:val="28"/>
                <w:szCs w:val="28"/>
              </w:rPr>
              <w:t xml:space="preserve"> тыс. рублей, в том числе по  источникам финансового обеспечения:</w:t>
            </w:r>
          </w:p>
          <w:p w:rsidR="003800C3" w:rsidRPr="000722CF" w:rsidRDefault="003800C3" w:rsidP="00F2189D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2CF">
              <w:rPr>
                <w:rFonts w:ascii="Times New Roman" w:hAnsi="Times New Roman"/>
                <w:sz w:val="28"/>
                <w:szCs w:val="28"/>
              </w:rPr>
              <w:t>федеральный бюджет –                             329 467,11 тыс. рублей, в том числе по годам:</w:t>
            </w:r>
          </w:p>
          <w:p w:rsidR="003800C3" w:rsidRPr="000722CF" w:rsidRDefault="007E2639" w:rsidP="00F2189D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– 109 521,98</w:t>
            </w:r>
            <w:r w:rsidR="003800C3" w:rsidRPr="000722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800C3" w:rsidRPr="000722CF" w:rsidRDefault="003800C3" w:rsidP="00F2189D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2CF">
              <w:rPr>
                <w:rFonts w:ascii="Times New Roman" w:hAnsi="Times New Roman"/>
                <w:sz w:val="28"/>
                <w:szCs w:val="28"/>
              </w:rPr>
              <w:t>в 2024 году – 109 813,85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2C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800C3" w:rsidRPr="000722CF" w:rsidRDefault="003800C3" w:rsidP="00F2189D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2CF">
              <w:rPr>
                <w:rFonts w:ascii="Times New Roman" w:hAnsi="Times New Roman"/>
                <w:sz w:val="28"/>
                <w:szCs w:val="28"/>
              </w:rPr>
              <w:t>в 2025 году – 110 131,28 тыс. рублей;</w:t>
            </w:r>
          </w:p>
          <w:p w:rsidR="003800C3" w:rsidRPr="000722CF" w:rsidRDefault="003800C3" w:rsidP="00F2189D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0C3" w:rsidRPr="000722CF" w:rsidRDefault="003800C3" w:rsidP="00F2189D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2CF">
              <w:rPr>
                <w:rFonts w:ascii="Times New Roman" w:hAnsi="Times New Roman"/>
                <w:sz w:val="28"/>
                <w:szCs w:val="28"/>
              </w:rPr>
              <w:t>бюджет Ставропольского края –          1 535 702,01</w:t>
            </w:r>
            <w:r w:rsidR="007E2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2CF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3800C3" w:rsidRPr="000722CF" w:rsidRDefault="003800C3" w:rsidP="00F2189D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2CF">
              <w:rPr>
                <w:rFonts w:ascii="Times New Roman" w:hAnsi="Times New Roman"/>
                <w:sz w:val="28"/>
                <w:szCs w:val="28"/>
              </w:rPr>
              <w:t>в 2023 году – 595 375,23 тыс. рублей;</w:t>
            </w:r>
          </w:p>
          <w:p w:rsidR="003800C3" w:rsidRPr="000722CF" w:rsidRDefault="003800C3" w:rsidP="00F2189D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2CF">
              <w:rPr>
                <w:rFonts w:ascii="Times New Roman" w:hAnsi="Times New Roman"/>
                <w:sz w:val="28"/>
                <w:szCs w:val="28"/>
              </w:rPr>
              <w:t>в 2024 году – 477 743,58 тыс. рублей;</w:t>
            </w:r>
          </w:p>
          <w:p w:rsidR="003800C3" w:rsidRPr="000722CF" w:rsidRDefault="003800C3" w:rsidP="00F2189D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2CF">
              <w:rPr>
                <w:rFonts w:ascii="Times New Roman" w:hAnsi="Times New Roman"/>
                <w:sz w:val="28"/>
                <w:szCs w:val="28"/>
              </w:rPr>
              <w:t>в 2025 году – 462 583,20 тыс. рублей;</w:t>
            </w:r>
          </w:p>
          <w:p w:rsidR="003800C3" w:rsidRPr="00754996" w:rsidRDefault="003800C3" w:rsidP="00F218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800C3" w:rsidRPr="001C49C9" w:rsidTr="00F2189D">
        <w:trPr>
          <w:trHeight w:val="983"/>
        </w:trPr>
        <w:tc>
          <w:tcPr>
            <w:tcW w:w="1854" w:type="pct"/>
          </w:tcPr>
          <w:p w:rsidR="003800C3" w:rsidRPr="00350E31" w:rsidRDefault="003800C3" w:rsidP="00F2189D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299" w:type="pct"/>
          </w:tcPr>
          <w:p w:rsidR="003800C3" w:rsidRPr="00350E31" w:rsidRDefault="003800C3" w:rsidP="00F2189D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3800C3" w:rsidRPr="001C49C9" w:rsidRDefault="003800C3" w:rsidP="00F218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1C49C9">
              <w:rPr>
                <w:rFonts w:ascii="Times New Roman" w:hAnsi="Times New Roman"/>
                <w:sz w:val="28"/>
              </w:rPr>
              <w:t>уменьшение доли населения города Невинномысска, имеющего денежные доходы ниже величины прожиточного минимума, от общей численности населения города, до 10,6 %;</w:t>
            </w:r>
          </w:p>
          <w:p w:rsidR="003800C3" w:rsidRPr="001C49C9" w:rsidRDefault="003800C3" w:rsidP="00F218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3800C3" w:rsidRDefault="003800C3" w:rsidP="00F218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FB706C">
              <w:rPr>
                <w:rFonts w:ascii="Times New Roman" w:hAnsi="Times New Roman"/>
                <w:sz w:val="28"/>
              </w:rPr>
              <w:t xml:space="preserve">обеспечение мерами социальной поддержки 100 % граждан, из числа обратившихся и имеющих на них право в соответствии с законодательством Российской Федерации и Ставропольского края; </w:t>
            </w:r>
          </w:p>
          <w:p w:rsidR="003800C3" w:rsidRPr="001C49C9" w:rsidRDefault="003800C3" w:rsidP="00F218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3800C3" w:rsidRPr="00FB706C" w:rsidRDefault="003800C3" w:rsidP="00F218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FB706C">
              <w:rPr>
                <w:rFonts w:ascii="Times New Roman" w:hAnsi="Times New Roman"/>
                <w:sz w:val="28"/>
              </w:rPr>
              <w:t>обеспечение финансовой поддержкой при рождении детей 100 % семей, из числа обратившихся и имеющих на нее право в соответствии с законодательством Российской Федерации и Ставропольского края;</w:t>
            </w:r>
          </w:p>
          <w:p w:rsidR="003800C3" w:rsidRPr="001C49C9" w:rsidRDefault="003800C3" w:rsidP="00F218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3800C3" w:rsidRPr="001C49C9" w:rsidRDefault="003800C3" w:rsidP="00F2189D">
            <w:pPr>
              <w:pStyle w:val="ac"/>
              <w:rPr>
                <w:rFonts w:ascii="Times New Roman" w:hAnsi="Times New Roman"/>
                <w:sz w:val="28"/>
              </w:rPr>
            </w:pPr>
            <w:bookmarkStart w:id="0" w:name="sub_1150"/>
            <w:r w:rsidRPr="001C49C9">
              <w:rPr>
                <w:rFonts w:ascii="Times New Roman" w:hAnsi="Times New Roman"/>
                <w:sz w:val="28"/>
              </w:rPr>
              <w:t xml:space="preserve">сохранение </w:t>
            </w:r>
            <w:r w:rsidRPr="001C49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доли детей-сирот и детей, оставшихся без попечения родителей, обеспеченных мерами социальной поддержки в общей численности детей-сирот и детей, оставшихся без попечения родителей, имеющих право на их </w:t>
            </w:r>
            <w:r w:rsidRPr="001C49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получение </w:t>
            </w:r>
            <w:r w:rsidRPr="001C49C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0" w:history="1">
              <w:r w:rsidRPr="001C49C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1C49C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</w:t>
            </w:r>
            <w:hyperlink r:id="rId11" w:history="1">
              <w:r w:rsidRPr="001C49C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1C49C9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Pr="001C49C9">
              <w:rPr>
                <w:rFonts w:ascii="Times New Roman" w:hAnsi="Times New Roman"/>
                <w:sz w:val="28"/>
              </w:rPr>
              <w:t>, на уровне 100 %;</w:t>
            </w:r>
          </w:p>
          <w:p w:rsidR="003800C3" w:rsidRDefault="003800C3" w:rsidP="00F2189D">
            <w:pPr>
              <w:pStyle w:val="ac"/>
              <w:rPr>
                <w:sz w:val="28"/>
                <w:szCs w:val="28"/>
              </w:rPr>
            </w:pPr>
          </w:p>
          <w:p w:rsidR="0028784A" w:rsidRPr="0028784A" w:rsidRDefault="0028784A" w:rsidP="0028784A">
            <w:pPr>
              <w:rPr>
                <w:lang w:eastAsia="ru-RU"/>
              </w:rPr>
            </w:pPr>
          </w:p>
          <w:p w:rsidR="003800C3" w:rsidRPr="001C49C9" w:rsidRDefault="003800C3" w:rsidP="00F2189D">
            <w:pPr>
              <w:pStyle w:val="ac"/>
              <w:rPr>
                <w:rFonts w:ascii="Times New Roman" w:hAnsi="Times New Roman"/>
                <w:sz w:val="28"/>
                <w:highlight w:val="yellow"/>
              </w:rPr>
            </w:pPr>
            <w:r w:rsidRPr="001C49C9">
              <w:rPr>
                <w:sz w:val="28"/>
                <w:szCs w:val="28"/>
              </w:rPr>
              <w:t>увеличение доли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  <w:bookmarkEnd w:id="0"/>
            <w:r w:rsidRPr="001C49C9">
              <w:rPr>
                <w:sz w:val="28"/>
                <w:szCs w:val="28"/>
              </w:rPr>
              <w:t>, выявленных за год, до 9</w:t>
            </w:r>
            <w:r>
              <w:rPr>
                <w:sz w:val="28"/>
                <w:szCs w:val="28"/>
              </w:rPr>
              <w:t>7</w:t>
            </w:r>
            <w:r w:rsidRPr="001C49C9">
              <w:rPr>
                <w:sz w:val="28"/>
                <w:szCs w:val="28"/>
              </w:rPr>
              <w:t>%.</w:t>
            </w:r>
          </w:p>
        </w:tc>
      </w:tr>
    </w:tbl>
    <w:p w:rsidR="003800C3" w:rsidRDefault="003800C3" w:rsidP="003800C3">
      <w:pPr>
        <w:pStyle w:val="11"/>
        <w:jc w:val="center"/>
        <w:rPr>
          <w:rFonts w:ascii="Times New Roman" w:hAnsi="Times New Roman"/>
          <w:sz w:val="28"/>
        </w:rPr>
      </w:pPr>
    </w:p>
    <w:p w:rsidR="003800C3" w:rsidRPr="00350E31" w:rsidRDefault="003800C3" w:rsidP="003800C3">
      <w:pPr>
        <w:pStyle w:val="1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Приоритеты и цели реализуемой в городе политики в сфере реализации программы </w:t>
      </w:r>
    </w:p>
    <w:p w:rsidR="003800C3" w:rsidRPr="00350E31" w:rsidRDefault="003800C3" w:rsidP="003800C3">
      <w:pPr>
        <w:pStyle w:val="11"/>
        <w:ind w:firstLine="709"/>
        <w:jc w:val="both"/>
        <w:rPr>
          <w:rFonts w:ascii="Times New Roman" w:hAnsi="Times New Roman"/>
          <w:sz w:val="28"/>
        </w:rPr>
      </w:pPr>
    </w:p>
    <w:p w:rsidR="003800C3" w:rsidRPr="00FB706C" w:rsidRDefault="003800C3" w:rsidP="003800C3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FB706C">
        <w:rPr>
          <w:rFonts w:ascii="Times New Roman" w:hAnsi="Times New Roman"/>
          <w:sz w:val="28"/>
        </w:rPr>
        <w:t>Программа направлена на реализацию в городе государственной политики по созданию эффективной системы социальной поддержки граждан, определенной:</w:t>
      </w:r>
    </w:p>
    <w:p w:rsidR="003800C3" w:rsidRPr="00FB706C" w:rsidRDefault="003800C3" w:rsidP="003800C3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FB706C">
        <w:rPr>
          <w:rFonts w:ascii="Times New Roman" w:hAnsi="Times New Roman"/>
          <w:sz w:val="28"/>
        </w:rPr>
        <w:t>указами Президента Российской Федерации от 07 мая 2012 года № 606 «О мерах по реализации демографической политики Российской Федерации» и от 07 мая 2018 года № 204 «О национальных целях и стратегических задачах развития Российской Федерации на период до 2024 года»;</w:t>
      </w:r>
    </w:p>
    <w:p w:rsidR="003800C3" w:rsidRPr="006712CF" w:rsidRDefault="003800C3" w:rsidP="003800C3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FB706C">
        <w:rPr>
          <w:rFonts w:ascii="Times New Roman" w:hAnsi="Times New Roman"/>
          <w:sz w:val="28"/>
        </w:rPr>
        <w:t>государственной программой Российской Федерации «Социальная поддержка граждан»,</w:t>
      </w:r>
      <w:r w:rsidRPr="006712CF">
        <w:rPr>
          <w:rFonts w:ascii="Times New Roman" w:hAnsi="Times New Roman"/>
          <w:sz w:val="28"/>
        </w:rPr>
        <w:t xml:space="preserve"> утвержденной постановлением Правительства Российской Федерации от 15 апреля 2014 г. </w:t>
      </w:r>
      <w:r>
        <w:rPr>
          <w:rFonts w:ascii="Times New Roman" w:hAnsi="Times New Roman"/>
          <w:sz w:val="28"/>
        </w:rPr>
        <w:t>№</w:t>
      </w:r>
      <w:r w:rsidRPr="006712CF">
        <w:rPr>
          <w:rFonts w:ascii="Times New Roman" w:hAnsi="Times New Roman"/>
          <w:sz w:val="28"/>
        </w:rPr>
        <w:t xml:space="preserve"> 296;</w:t>
      </w:r>
    </w:p>
    <w:p w:rsidR="003800C3" w:rsidRDefault="003800C3" w:rsidP="003800C3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6712CF">
        <w:rPr>
          <w:rFonts w:ascii="Times New Roman" w:hAnsi="Times New Roman"/>
          <w:sz w:val="28"/>
        </w:rPr>
        <w:t xml:space="preserve">национальным проектом </w:t>
      </w:r>
      <w:r>
        <w:rPr>
          <w:rFonts w:ascii="Times New Roman" w:hAnsi="Times New Roman"/>
          <w:sz w:val="28"/>
        </w:rPr>
        <w:t>«</w:t>
      </w:r>
      <w:r w:rsidRPr="006712CF">
        <w:rPr>
          <w:rFonts w:ascii="Times New Roman" w:hAnsi="Times New Roman"/>
          <w:sz w:val="28"/>
        </w:rPr>
        <w:t>Демография</w:t>
      </w:r>
      <w:r>
        <w:rPr>
          <w:rFonts w:ascii="Times New Roman" w:hAnsi="Times New Roman"/>
          <w:sz w:val="28"/>
        </w:rPr>
        <w:t>»</w:t>
      </w:r>
      <w:r w:rsidRPr="006712CF">
        <w:rPr>
          <w:rFonts w:ascii="Times New Roman" w:hAnsi="Times New Roman"/>
          <w:sz w:val="28"/>
        </w:rPr>
        <w:t xml:space="preserve">, паспорт которого утвержден президиумом Совета при Президенте Российской Федерации по стратегическому развитию и национальным проектам (протокол </w:t>
      </w:r>
      <w:r>
        <w:rPr>
          <w:rFonts w:ascii="Times New Roman" w:hAnsi="Times New Roman"/>
          <w:sz w:val="28"/>
        </w:rPr>
        <w:t xml:space="preserve">                       </w:t>
      </w:r>
      <w:r w:rsidRPr="006712CF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24</w:t>
      </w:r>
      <w:r w:rsidRPr="006712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декабря</w:t>
      </w:r>
      <w:r w:rsidRPr="006712CF">
        <w:rPr>
          <w:rFonts w:ascii="Times New Roman" w:hAnsi="Times New Roman"/>
          <w:sz w:val="28"/>
        </w:rPr>
        <w:t xml:space="preserve"> 2018 г. </w:t>
      </w:r>
      <w:r>
        <w:rPr>
          <w:rFonts w:ascii="Times New Roman" w:hAnsi="Times New Roman"/>
          <w:sz w:val="28"/>
        </w:rPr>
        <w:t>№</w:t>
      </w:r>
      <w:r w:rsidRPr="006712CF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6</w:t>
      </w:r>
      <w:r w:rsidRPr="006712CF">
        <w:rPr>
          <w:rFonts w:ascii="Times New Roman" w:hAnsi="Times New Roman"/>
          <w:sz w:val="28"/>
        </w:rPr>
        <w:t>);</w:t>
      </w:r>
    </w:p>
    <w:p w:rsidR="003800C3" w:rsidRPr="006712CF" w:rsidRDefault="003800C3" w:rsidP="003800C3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0D156F">
        <w:rPr>
          <w:rFonts w:ascii="Times New Roman" w:hAnsi="Times New Roman"/>
          <w:sz w:val="28"/>
        </w:rPr>
        <w:t>Стратеги</w:t>
      </w:r>
      <w:r>
        <w:rPr>
          <w:rFonts w:ascii="Times New Roman" w:hAnsi="Times New Roman"/>
          <w:sz w:val="28"/>
        </w:rPr>
        <w:t>ей</w:t>
      </w:r>
      <w:r w:rsidRPr="000D156F">
        <w:rPr>
          <w:rFonts w:ascii="Times New Roman" w:hAnsi="Times New Roman"/>
          <w:sz w:val="28"/>
        </w:rPr>
        <w:t xml:space="preserve"> социально-экономического развития Ставропольского края до 2035 года</w:t>
      </w:r>
      <w:r>
        <w:rPr>
          <w:rFonts w:ascii="Times New Roman" w:hAnsi="Times New Roman"/>
          <w:sz w:val="28"/>
        </w:rPr>
        <w:t xml:space="preserve">, утвержденной </w:t>
      </w:r>
      <w:r w:rsidRPr="00023F48"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t>ом</w:t>
      </w:r>
      <w:r w:rsidRPr="00023F48">
        <w:rPr>
          <w:rFonts w:ascii="Times New Roman" w:hAnsi="Times New Roman"/>
          <w:sz w:val="28"/>
        </w:rPr>
        <w:t xml:space="preserve"> Ставропольского края от 27 декабря 2019 г. </w:t>
      </w:r>
      <w:r>
        <w:rPr>
          <w:rFonts w:ascii="Times New Roman" w:hAnsi="Times New Roman"/>
          <w:sz w:val="28"/>
        </w:rPr>
        <w:t>№</w:t>
      </w:r>
      <w:r w:rsidRPr="00023F48">
        <w:rPr>
          <w:rFonts w:ascii="Times New Roman" w:hAnsi="Times New Roman"/>
          <w:sz w:val="28"/>
        </w:rPr>
        <w:t xml:space="preserve"> 110-кз</w:t>
      </w:r>
      <w:r>
        <w:rPr>
          <w:rFonts w:ascii="Times New Roman" w:hAnsi="Times New Roman"/>
          <w:sz w:val="28"/>
        </w:rPr>
        <w:t xml:space="preserve"> «</w:t>
      </w:r>
      <w:r w:rsidRPr="00023F48">
        <w:rPr>
          <w:rFonts w:ascii="Times New Roman" w:hAnsi="Times New Roman"/>
          <w:sz w:val="28"/>
        </w:rPr>
        <w:t>О Стратегии социально-экономического развития Ставропольского края до 2035 года</w:t>
      </w:r>
      <w:r>
        <w:rPr>
          <w:rFonts w:ascii="Times New Roman" w:hAnsi="Times New Roman"/>
          <w:sz w:val="28"/>
        </w:rPr>
        <w:t>»;</w:t>
      </w:r>
    </w:p>
    <w:p w:rsidR="003800C3" w:rsidRDefault="003800C3" w:rsidP="003800C3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6712CF">
        <w:rPr>
          <w:rFonts w:ascii="Times New Roman" w:hAnsi="Times New Roman"/>
          <w:sz w:val="28"/>
        </w:rPr>
        <w:t>государственной программ</w:t>
      </w:r>
      <w:r>
        <w:rPr>
          <w:rFonts w:ascii="Times New Roman" w:hAnsi="Times New Roman"/>
          <w:sz w:val="28"/>
        </w:rPr>
        <w:t>ой</w:t>
      </w:r>
      <w:r w:rsidRPr="006712CF">
        <w:rPr>
          <w:rFonts w:ascii="Times New Roman" w:hAnsi="Times New Roman"/>
          <w:sz w:val="28"/>
        </w:rPr>
        <w:t xml:space="preserve"> Ставропольского края </w:t>
      </w:r>
      <w:r>
        <w:rPr>
          <w:rFonts w:ascii="Times New Roman" w:hAnsi="Times New Roman"/>
          <w:sz w:val="28"/>
        </w:rPr>
        <w:t>«</w:t>
      </w:r>
      <w:r w:rsidRPr="006712CF">
        <w:rPr>
          <w:rFonts w:ascii="Times New Roman" w:hAnsi="Times New Roman"/>
          <w:sz w:val="28"/>
        </w:rPr>
        <w:t>Социальная поддержка граждан</w:t>
      </w:r>
      <w:r>
        <w:rPr>
          <w:rFonts w:ascii="Times New Roman" w:hAnsi="Times New Roman"/>
          <w:sz w:val="28"/>
        </w:rPr>
        <w:t>», утвержденной п</w:t>
      </w:r>
      <w:r w:rsidRPr="006712CF">
        <w:rPr>
          <w:rFonts w:ascii="Times New Roman" w:hAnsi="Times New Roman"/>
          <w:sz w:val="28"/>
        </w:rPr>
        <w:t>остановление</w:t>
      </w:r>
      <w:r>
        <w:rPr>
          <w:rFonts w:ascii="Times New Roman" w:hAnsi="Times New Roman"/>
          <w:sz w:val="28"/>
        </w:rPr>
        <w:t>м</w:t>
      </w:r>
      <w:r w:rsidRPr="006712CF">
        <w:rPr>
          <w:rFonts w:ascii="Times New Roman" w:hAnsi="Times New Roman"/>
          <w:sz w:val="28"/>
        </w:rPr>
        <w:t xml:space="preserve"> Правительства Ставропольского края от 14 декабря 2018 г. </w:t>
      </w:r>
      <w:r>
        <w:rPr>
          <w:rFonts w:ascii="Times New Roman" w:hAnsi="Times New Roman"/>
          <w:sz w:val="28"/>
        </w:rPr>
        <w:t>№</w:t>
      </w:r>
      <w:r w:rsidRPr="006712CF">
        <w:rPr>
          <w:rFonts w:ascii="Times New Roman" w:hAnsi="Times New Roman"/>
          <w:sz w:val="28"/>
        </w:rPr>
        <w:t xml:space="preserve"> 568-п</w:t>
      </w:r>
      <w:r>
        <w:rPr>
          <w:rFonts w:ascii="Times New Roman" w:hAnsi="Times New Roman"/>
          <w:sz w:val="28"/>
        </w:rPr>
        <w:t>;</w:t>
      </w:r>
    </w:p>
    <w:p w:rsidR="003800C3" w:rsidRDefault="003800C3" w:rsidP="003800C3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6712CF">
        <w:rPr>
          <w:rFonts w:ascii="Times New Roman" w:hAnsi="Times New Roman"/>
          <w:sz w:val="28"/>
        </w:rPr>
        <w:t>региональн</w:t>
      </w:r>
      <w:r>
        <w:rPr>
          <w:rFonts w:ascii="Times New Roman" w:hAnsi="Times New Roman"/>
          <w:sz w:val="28"/>
        </w:rPr>
        <w:t>ым</w:t>
      </w:r>
      <w:r w:rsidRPr="006712CF">
        <w:rPr>
          <w:rFonts w:ascii="Times New Roman" w:hAnsi="Times New Roman"/>
          <w:sz w:val="28"/>
        </w:rPr>
        <w:t xml:space="preserve"> проект</w:t>
      </w:r>
      <w:r>
        <w:rPr>
          <w:rFonts w:ascii="Times New Roman" w:hAnsi="Times New Roman"/>
          <w:sz w:val="28"/>
        </w:rPr>
        <w:t xml:space="preserve">ом </w:t>
      </w:r>
      <w:r w:rsidRPr="006712CF">
        <w:rPr>
          <w:rFonts w:ascii="Times New Roman" w:hAnsi="Times New Roman"/>
          <w:sz w:val="28"/>
        </w:rPr>
        <w:t>«Финансовая поддержка семей при рождении детей на территории Ставропольского края»</w:t>
      </w:r>
      <w:r>
        <w:rPr>
          <w:rFonts w:ascii="Times New Roman" w:hAnsi="Times New Roman"/>
          <w:sz w:val="28"/>
        </w:rPr>
        <w:t xml:space="preserve">, паспорт которого утвержден </w:t>
      </w:r>
      <w:r w:rsidRPr="006712CF">
        <w:rPr>
          <w:rFonts w:ascii="Times New Roman" w:hAnsi="Times New Roman"/>
          <w:sz w:val="28"/>
        </w:rPr>
        <w:t>советом при Губернаторе Ставропольского края по проектной деятельности</w:t>
      </w:r>
      <w:r>
        <w:rPr>
          <w:rFonts w:ascii="Times New Roman" w:hAnsi="Times New Roman"/>
          <w:sz w:val="28"/>
        </w:rPr>
        <w:t xml:space="preserve"> </w:t>
      </w:r>
      <w:r w:rsidRPr="006712CF">
        <w:rPr>
          <w:rFonts w:ascii="Times New Roman" w:hAnsi="Times New Roman"/>
          <w:sz w:val="28"/>
        </w:rPr>
        <w:t>(протокол от 13 декабря 2018 г. № 4)</w:t>
      </w:r>
      <w:r>
        <w:rPr>
          <w:rFonts w:ascii="Times New Roman" w:hAnsi="Times New Roman"/>
          <w:sz w:val="28"/>
        </w:rPr>
        <w:t>;</w:t>
      </w:r>
    </w:p>
    <w:p w:rsidR="003800C3" w:rsidRDefault="003800C3" w:rsidP="003800C3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BB0C5F">
        <w:rPr>
          <w:rFonts w:ascii="Times New Roman" w:hAnsi="Times New Roman"/>
          <w:sz w:val="28"/>
        </w:rPr>
        <w:lastRenderedPageBreak/>
        <w:t>Стратеги</w:t>
      </w:r>
      <w:r>
        <w:rPr>
          <w:rFonts w:ascii="Times New Roman" w:hAnsi="Times New Roman"/>
          <w:sz w:val="28"/>
        </w:rPr>
        <w:t>ей</w:t>
      </w:r>
      <w:r w:rsidRPr="00BB0C5F">
        <w:rPr>
          <w:rFonts w:ascii="Times New Roman" w:hAnsi="Times New Roman"/>
          <w:sz w:val="28"/>
        </w:rPr>
        <w:t xml:space="preserve"> социально-экономического развития города Невинномысска до 2035 года, утвержденной решением Думы города Невинномысска от 19 декабря 2019 г. № 482-56</w:t>
      </w:r>
      <w:r>
        <w:rPr>
          <w:rFonts w:ascii="Times New Roman" w:hAnsi="Times New Roman"/>
          <w:sz w:val="28"/>
        </w:rPr>
        <w:t>;</w:t>
      </w:r>
    </w:p>
    <w:p w:rsidR="003800C3" w:rsidRDefault="003800C3" w:rsidP="003800C3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6712CF">
        <w:rPr>
          <w:rFonts w:ascii="Times New Roman" w:hAnsi="Times New Roman"/>
          <w:sz w:val="28"/>
        </w:rPr>
        <w:t>иными нормативными правовыми актами Российской Федерации и Ставропольского края.</w:t>
      </w:r>
    </w:p>
    <w:p w:rsidR="003800C3" w:rsidRPr="00FC201E" w:rsidRDefault="003800C3" w:rsidP="00380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C201E">
        <w:t xml:space="preserve">Приоритетами реализуемой в городе государственной политики в сферах реализации </w:t>
      </w:r>
      <w:r>
        <w:t>п</w:t>
      </w:r>
      <w:r w:rsidRPr="00FC201E">
        <w:t>рограммы являются:</w:t>
      </w:r>
    </w:p>
    <w:p w:rsidR="003800C3" w:rsidRPr="00FC201E" w:rsidRDefault="003800C3" w:rsidP="00380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C201E">
        <w:t xml:space="preserve">реализация прав граждан, в том числе имеющих детей, </w:t>
      </w:r>
      <w:r>
        <w:t xml:space="preserve">а также детей-сирот и детей, оставшихся без попечения родителей, </w:t>
      </w:r>
      <w:r w:rsidRPr="00FC201E">
        <w:t xml:space="preserve">на социальную поддержку в целях </w:t>
      </w:r>
      <w:r w:rsidRPr="007A7CB6">
        <w:t>ослабления негативных тенденций в обществе и содействия социальной стабильности</w:t>
      </w:r>
      <w:r w:rsidRPr="00FC201E">
        <w:t>;</w:t>
      </w:r>
    </w:p>
    <w:p w:rsidR="003800C3" w:rsidRDefault="003800C3" w:rsidP="00380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внедрение механизма финансовой поддержки семей, при рождении детей в целях минимизации последствий изменения материального и (или) социального положения на случай временной нетрудоспособности в связи с материнством;</w:t>
      </w:r>
    </w:p>
    <w:p w:rsidR="003800C3" w:rsidRDefault="003800C3" w:rsidP="00380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C201E">
        <w:t>развитие адресной системы предоставления мер социальной поддержки;</w:t>
      </w:r>
    </w:p>
    <w:p w:rsidR="003800C3" w:rsidRPr="00FC201E" w:rsidRDefault="003800C3" w:rsidP="00380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внедрение системы оказания государственной социальной помощи, предоставляемой на основании социального контракта;</w:t>
      </w:r>
    </w:p>
    <w:p w:rsidR="003800C3" w:rsidRPr="00FC201E" w:rsidRDefault="003800C3" w:rsidP="00380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07CEC">
        <w:t>организация обеспечения в соответствии с законодательством Российской Федерации и законодательством Ставропольского края социальных выплат отдельным категориям граждан;</w:t>
      </w:r>
    </w:p>
    <w:p w:rsidR="003800C3" w:rsidRPr="00FC201E" w:rsidRDefault="003800C3" w:rsidP="00380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C201E">
        <w:t xml:space="preserve">ведение отраслевых информационных систем для определения </w:t>
      </w:r>
      <w:proofErr w:type="gramStart"/>
      <w:r w:rsidRPr="00FC201E">
        <w:t>критериев нуждаемости получателей мер социальной поддержки</w:t>
      </w:r>
      <w:proofErr w:type="gramEnd"/>
      <w:r w:rsidRPr="00FC201E">
        <w:t xml:space="preserve"> и реализации социальных льгот и социальных выплат в целях усиления их адресности</w:t>
      </w:r>
      <w:r>
        <w:t>.</w:t>
      </w:r>
    </w:p>
    <w:p w:rsidR="003800C3" w:rsidRDefault="003800C3" w:rsidP="00380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C201E">
        <w:t xml:space="preserve">С учетом изложенных приоритетов реализуемой в </w:t>
      </w:r>
      <w:r>
        <w:t xml:space="preserve">городе </w:t>
      </w:r>
      <w:r w:rsidRPr="00FC201E">
        <w:t xml:space="preserve">государственной политики в соответствующей сфере социально-экономического развития </w:t>
      </w:r>
      <w:r>
        <w:t>города</w:t>
      </w:r>
      <w:r w:rsidRPr="00FC201E">
        <w:t xml:space="preserve"> целью </w:t>
      </w:r>
      <w:r>
        <w:t>п</w:t>
      </w:r>
      <w:r w:rsidRPr="00FC201E">
        <w:t xml:space="preserve">рограммы является </w:t>
      </w:r>
      <w:r w:rsidRPr="00BE3963">
        <w:t>повышение уровня и качества жизни детей-сирот, детей, оставшихся без попечения родителей, семей, имеющих детей, и других категорий граждан, нуждающихся в социальной поддержке, проживающих на территории города</w:t>
      </w:r>
      <w:r>
        <w:t>.</w:t>
      </w:r>
      <w:r w:rsidRPr="00BE3963">
        <w:t xml:space="preserve"> </w:t>
      </w:r>
    </w:p>
    <w:p w:rsidR="003800C3" w:rsidRPr="00B76751" w:rsidRDefault="003800C3" w:rsidP="00380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76751"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3800C3" w:rsidRPr="00350E31" w:rsidRDefault="003800C3" w:rsidP="003800C3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Достижение целей </w:t>
      </w:r>
      <w:r>
        <w:rPr>
          <w:rFonts w:ascii="Times New Roman" w:hAnsi="Times New Roman"/>
          <w:sz w:val="28"/>
        </w:rPr>
        <w:t>п</w:t>
      </w:r>
      <w:r w:rsidRPr="00350E31">
        <w:rPr>
          <w:rFonts w:ascii="Times New Roman" w:hAnsi="Times New Roman"/>
          <w:sz w:val="28"/>
        </w:rPr>
        <w:t xml:space="preserve">рограммы осуществляется путем решения задач подпрограмм программы и выполнения основных </w:t>
      </w:r>
      <w:proofErr w:type="gramStart"/>
      <w:r w:rsidRPr="00350E31">
        <w:rPr>
          <w:rFonts w:ascii="Times New Roman" w:hAnsi="Times New Roman"/>
          <w:sz w:val="28"/>
        </w:rPr>
        <w:t>мероприятий</w:t>
      </w:r>
      <w:proofErr w:type="gramEnd"/>
      <w:r w:rsidRPr="00350E31">
        <w:rPr>
          <w:rFonts w:ascii="Times New Roman" w:hAnsi="Times New Roman"/>
          <w:sz w:val="28"/>
        </w:rPr>
        <w:t xml:space="preserve"> следующих подпрограмм программы, взаимосвязанных по срокам, ресурсам и исполнителям:</w:t>
      </w:r>
    </w:p>
    <w:p w:rsidR="003800C3" w:rsidRPr="00DB64A2" w:rsidRDefault="003800C3" w:rsidP="003800C3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DB64A2">
        <w:rPr>
          <w:rFonts w:ascii="Times New Roman" w:hAnsi="Times New Roman"/>
          <w:sz w:val="28"/>
        </w:rPr>
        <w:t>подпрограмма «Предоставление мер социальной поддержки и социальной помощи отдельным категориям граждан»</w:t>
      </w:r>
      <w:r>
        <w:rPr>
          <w:rFonts w:ascii="Times New Roman" w:hAnsi="Times New Roman"/>
          <w:sz w:val="28"/>
        </w:rPr>
        <w:t xml:space="preserve"> </w:t>
      </w:r>
      <w:r w:rsidRPr="00DB64A2">
        <w:rPr>
          <w:rFonts w:ascii="Times New Roman" w:hAnsi="Times New Roman"/>
          <w:sz w:val="28"/>
        </w:rPr>
        <w:t xml:space="preserve">(приложение </w:t>
      </w:r>
      <w:r>
        <w:rPr>
          <w:rFonts w:ascii="Times New Roman" w:hAnsi="Times New Roman"/>
          <w:sz w:val="28"/>
        </w:rPr>
        <w:t>6</w:t>
      </w:r>
      <w:r w:rsidRPr="00DB64A2">
        <w:rPr>
          <w:rFonts w:ascii="Times New Roman" w:hAnsi="Times New Roman"/>
          <w:sz w:val="28"/>
        </w:rPr>
        <w:t xml:space="preserve"> к программе);</w:t>
      </w:r>
    </w:p>
    <w:p w:rsidR="003800C3" w:rsidRPr="00DB64A2" w:rsidRDefault="003800C3" w:rsidP="003800C3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DB64A2">
        <w:rPr>
          <w:rFonts w:ascii="Times New Roman" w:hAnsi="Times New Roman"/>
          <w:sz w:val="28"/>
        </w:rPr>
        <w:lastRenderedPageBreak/>
        <w:t>подпрограмма «Опека детей-сирот и детей, оставшихся без попечения родителей»</w:t>
      </w:r>
      <w:r w:rsidRPr="00926E7B">
        <w:rPr>
          <w:rFonts w:ascii="Times New Roman" w:hAnsi="Times New Roman"/>
          <w:sz w:val="28"/>
        </w:rPr>
        <w:t xml:space="preserve"> </w:t>
      </w:r>
      <w:r w:rsidRPr="00DB64A2">
        <w:rPr>
          <w:rFonts w:ascii="Times New Roman" w:hAnsi="Times New Roman"/>
          <w:sz w:val="28"/>
        </w:rPr>
        <w:t xml:space="preserve">(приложение  </w:t>
      </w:r>
      <w:r>
        <w:rPr>
          <w:rFonts w:ascii="Times New Roman" w:hAnsi="Times New Roman"/>
          <w:sz w:val="28"/>
        </w:rPr>
        <w:t>7</w:t>
      </w:r>
      <w:r w:rsidRPr="00DB64A2">
        <w:rPr>
          <w:rFonts w:ascii="Times New Roman" w:hAnsi="Times New Roman"/>
          <w:sz w:val="28"/>
        </w:rPr>
        <w:t xml:space="preserve">  к программе);</w:t>
      </w:r>
    </w:p>
    <w:p w:rsidR="003800C3" w:rsidRPr="00DB64A2" w:rsidRDefault="003800C3" w:rsidP="003800C3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</w:t>
      </w:r>
      <w:r w:rsidRPr="00DB64A2">
        <w:rPr>
          <w:rFonts w:ascii="Times New Roman" w:hAnsi="Times New Roman"/>
          <w:sz w:val="28"/>
        </w:rPr>
        <w:t xml:space="preserve"> «Обеспечение реализации программы и общепрограммные мероприятия» (приложение </w:t>
      </w:r>
      <w:r>
        <w:rPr>
          <w:rFonts w:ascii="Times New Roman" w:hAnsi="Times New Roman"/>
          <w:sz w:val="28"/>
        </w:rPr>
        <w:t>8</w:t>
      </w:r>
      <w:r w:rsidRPr="00DB64A2">
        <w:rPr>
          <w:rFonts w:ascii="Times New Roman" w:hAnsi="Times New Roman"/>
          <w:sz w:val="28"/>
        </w:rPr>
        <w:t xml:space="preserve"> к программе).</w:t>
      </w:r>
    </w:p>
    <w:p w:rsidR="003800C3" w:rsidRPr="00DB64A2" w:rsidRDefault="003800C3" w:rsidP="00380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B64A2">
        <w:t>Сведения об индикаторах достижения целей программы и показателях решения задач подпрограмм программы и их значения</w:t>
      </w:r>
      <w:r>
        <w:t>х приведены в приложении</w:t>
      </w:r>
      <w:r w:rsidRPr="00DB64A2">
        <w:t xml:space="preserve"> 1 к программе.</w:t>
      </w:r>
    </w:p>
    <w:p w:rsidR="003800C3" w:rsidRPr="00DB64A2" w:rsidRDefault="003800C3" w:rsidP="00380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B64A2">
        <w:t>Перечень основных мероприятий подпрограмм программы приведен в приложении 2 к программе.</w:t>
      </w:r>
    </w:p>
    <w:p w:rsidR="003800C3" w:rsidRPr="00DB64A2" w:rsidRDefault="003800C3" w:rsidP="00380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B64A2">
        <w:t>Объемы и источники финансового обеспечения программы приведены в приложени</w:t>
      </w:r>
      <w:r>
        <w:t>и</w:t>
      </w:r>
      <w:r w:rsidRPr="00DB64A2">
        <w:t xml:space="preserve"> 3 к программе.</w:t>
      </w:r>
    </w:p>
    <w:p w:rsidR="003800C3" w:rsidRPr="00DB64A2" w:rsidRDefault="003800C3" w:rsidP="00380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B64A2">
        <w:t xml:space="preserve">Сведения об источнике информации и методике </w:t>
      </w:r>
      <w:proofErr w:type="gramStart"/>
      <w:r w:rsidRPr="00DB64A2">
        <w:t>расчета индикаторов достижения целей программы</w:t>
      </w:r>
      <w:proofErr w:type="gramEnd"/>
      <w:r w:rsidRPr="00DB64A2">
        <w:t xml:space="preserve"> и показателей решения задач подпрограмм программы приведены в приложении </w:t>
      </w:r>
      <w:r>
        <w:t>4</w:t>
      </w:r>
      <w:r w:rsidRPr="00DB64A2">
        <w:t xml:space="preserve"> к программе.</w:t>
      </w:r>
    </w:p>
    <w:p w:rsidR="003800C3" w:rsidRPr="00DB64A2" w:rsidRDefault="003800C3" w:rsidP="00380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B64A2">
        <w:t xml:space="preserve">Сведения о весовых коэффициентах, присвоенных цели программы и задачам подпрограмм программы приведены в приложении </w:t>
      </w:r>
      <w:r>
        <w:t>5</w:t>
      </w:r>
      <w:r w:rsidRPr="00DB64A2">
        <w:t xml:space="preserve"> к программе</w:t>
      </w:r>
      <w:proofErr w:type="gramStart"/>
      <w:r w:rsidRPr="00DB64A2">
        <w:t>.</w:t>
      </w:r>
      <w:proofErr w:type="gramEnd"/>
      <w:r w:rsidR="00AA3DCD">
        <w:t>».</w:t>
      </w:r>
      <w:bookmarkStart w:id="1" w:name="_GoBack"/>
      <w:bookmarkEnd w:id="1"/>
    </w:p>
    <w:p w:rsidR="003800C3" w:rsidRPr="00350E31" w:rsidRDefault="003800C3" w:rsidP="003800C3">
      <w:pPr>
        <w:pStyle w:val="11"/>
        <w:ind w:firstLine="709"/>
        <w:jc w:val="both"/>
        <w:rPr>
          <w:rFonts w:ascii="Times New Roman" w:hAnsi="Times New Roman"/>
          <w:sz w:val="28"/>
        </w:rPr>
      </w:pPr>
    </w:p>
    <w:p w:rsidR="003800C3" w:rsidRPr="00350E31" w:rsidRDefault="003800C3" w:rsidP="003800C3">
      <w:pPr>
        <w:pStyle w:val="11"/>
        <w:ind w:firstLine="709"/>
        <w:jc w:val="both"/>
        <w:rPr>
          <w:rFonts w:ascii="Times New Roman" w:hAnsi="Times New Roman"/>
          <w:sz w:val="28"/>
        </w:rPr>
      </w:pPr>
    </w:p>
    <w:p w:rsidR="003800C3" w:rsidRPr="00350E31" w:rsidRDefault="003800C3" w:rsidP="003800C3">
      <w:pPr>
        <w:spacing w:after="0" w:line="240" w:lineRule="auto"/>
      </w:pPr>
    </w:p>
    <w:p w:rsidR="003800C3" w:rsidRPr="00350E31" w:rsidRDefault="003800C3" w:rsidP="003800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Theme="minorHAnsi"/>
        </w:rPr>
      </w:pPr>
      <w:r w:rsidRPr="00350E31">
        <w:rPr>
          <w:rFonts w:eastAsiaTheme="minorHAnsi"/>
        </w:rPr>
        <w:t>Первый заместитель главы</w:t>
      </w:r>
    </w:p>
    <w:p w:rsidR="003800C3" w:rsidRDefault="003800C3" w:rsidP="003800C3">
      <w:pPr>
        <w:widowControl w:val="0"/>
        <w:autoSpaceDE w:val="0"/>
        <w:autoSpaceDN w:val="0"/>
        <w:adjustRightInd w:val="0"/>
        <w:spacing w:after="0" w:line="240" w:lineRule="exact"/>
        <w:rPr>
          <w:rFonts w:eastAsiaTheme="minorHAnsi"/>
        </w:rPr>
      </w:pPr>
      <w:r w:rsidRPr="00350E31">
        <w:rPr>
          <w:rFonts w:eastAsiaTheme="minorHAnsi"/>
        </w:rPr>
        <w:t>администрации города Невинномысска                                          В.Э. Соколюк</w:t>
      </w:r>
    </w:p>
    <w:p w:rsidR="003800C3" w:rsidRDefault="003800C3" w:rsidP="003800C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rPr>
          <w:rFonts w:eastAsiaTheme="minorHAnsi"/>
        </w:rPr>
      </w:pPr>
    </w:p>
    <w:p w:rsidR="003800C3" w:rsidRDefault="003800C3" w:rsidP="003800C3">
      <w:pPr>
        <w:widowControl w:val="0"/>
        <w:autoSpaceDE w:val="0"/>
        <w:autoSpaceDN w:val="0"/>
        <w:adjustRightInd w:val="0"/>
        <w:spacing w:after="0" w:line="240" w:lineRule="exact"/>
        <w:rPr>
          <w:rFonts w:eastAsiaTheme="minorHAnsi"/>
        </w:rPr>
      </w:pPr>
    </w:p>
    <w:p w:rsidR="00773B97" w:rsidRDefault="00773B97" w:rsidP="003800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Cs w:val="22"/>
        </w:rPr>
      </w:pPr>
    </w:p>
    <w:p w:rsidR="003800C3" w:rsidRPr="006A4120" w:rsidRDefault="003800C3" w:rsidP="003800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Cs w:val="22"/>
        </w:rPr>
      </w:pPr>
      <w:r w:rsidRPr="006A4120">
        <w:rPr>
          <w:szCs w:val="22"/>
        </w:rPr>
        <w:t>Приложение визируют:</w:t>
      </w:r>
    </w:p>
    <w:p w:rsidR="003800C3" w:rsidRPr="006A4120" w:rsidRDefault="003800C3" w:rsidP="003800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Cs w:val="22"/>
        </w:rPr>
      </w:pPr>
    </w:p>
    <w:p w:rsidR="003800C3" w:rsidRPr="006A4120" w:rsidRDefault="003800C3" w:rsidP="003800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Cs w:val="22"/>
        </w:rPr>
      </w:pPr>
      <w:r w:rsidRPr="006A4120">
        <w:rPr>
          <w:szCs w:val="22"/>
        </w:rPr>
        <w:t xml:space="preserve">Председатель комитета </w:t>
      </w:r>
    </w:p>
    <w:p w:rsidR="003800C3" w:rsidRPr="006A4120" w:rsidRDefault="003800C3" w:rsidP="003800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Cs w:val="22"/>
        </w:rPr>
      </w:pPr>
      <w:r w:rsidRPr="006A4120">
        <w:rPr>
          <w:szCs w:val="22"/>
        </w:rPr>
        <w:t xml:space="preserve">по труду и социальной поддержке населения </w:t>
      </w:r>
    </w:p>
    <w:p w:rsidR="003800C3" w:rsidRPr="006A4120" w:rsidRDefault="003800C3" w:rsidP="003800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Cs w:val="22"/>
        </w:rPr>
      </w:pPr>
      <w:r w:rsidRPr="006A4120">
        <w:rPr>
          <w:szCs w:val="22"/>
        </w:rPr>
        <w:t>администрации города Невинномысска                                        Н.И. Морозова</w:t>
      </w:r>
    </w:p>
    <w:p w:rsidR="003800C3" w:rsidRPr="006A4120" w:rsidRDefault="003800C3" w:rsidP="003800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Cs w:val="22"/>
        </w:rPr>
      </w:pPr>
    </w:p>
    <w:p w:rsidR="003800C3" w:rsidRPr="006A4120" w:rsidRDefault="003800C3" w:rsidP="003800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Cs w:val="22"/>
        </w:rPr>
      </w:pPr>
      <w:r w:rsidRPr="006A4120">
        <w:rPr>
          <w:szCs w:val="22"/>
        </w:rPr>
        <w:t>Первый заместитель главы</w:t>
      </w:r>
    </w:p>
    <w:p w:rsidR="003800C3" w:rsidRPr="006A4120" w:rsidRDefault="003800C3" w:rsidP="003800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Cs w:val="22"/>
        </w:rPr>
      </w:pPr>
      <w:r w:rsidRPr="006A4120">
        <w:rPr>
          <w:szCs w:val="22"/>
        </w:rPr>
        <w:t xml:space="preserve">администрации города Невинномысска                                     </w:t>
      </w:r>
      <w:r w:rsidR="00773B97">
        <w:rPr>
          <w:szCs w:val="22"/>
        </w:rPr>
        <w:t xml:space="preserve"> </w:t>
      </w:r>
      <w:r w:rsidRPr="006A4120">
        <w:rPr>
          <w:szCs w:val="22"/>
        </w:rPr>
        <w:t xml:space="preserve"> Е.С. Евдоченко</w:t>
      </w:r>
    </w:p>
    <w:p w:rsidR="003800C3" w:rsidRPr="006A4120" w:rsidRDefault="003800C3" w:rsidP="003800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Cs w:val="22"/>
        </w:rPr>
      </w:pPr>
    </w:p>
    <w:p w:rsidR="003800C3" w:rsidRPr="006A4120" w:rsidRDefault="003800C3" w:rsidP="003800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Cs w:val="22"/>
        </w:rPr>
      </w:pPr>
      <w:r w:rsidRPr="006A4120">
        <w:rPr>
          <w:szCs w:val="22"/>
        </w:rPr>
        <w:t>Начальник правового управления</w:t>
      </w:r>
    </w:p>
    <w:p w:rsidR="003800C3" w:rsidRDefault="003800C3" w:rsidP="003800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Cs w:val="22"/>
        </w:rPr>
      </w:pPr>
      <w:r w:rsidRPr="006A4120">
        <w:rPr>
          <w:szCs w:val="22"/>
        </w:rPr>
        <w:t>администрации города Невинномысска                                         Е.Н. Дудченко</w:t>
      </w:r>
    </w:p>
    <w:p w:rsidR="00B60CC4" w:rsidRDefault="00B60CC4" w:rsidP="003800C3">
      <w:pPr>
        <w:pStyle w:val="11"/>
        <w:jc w:val="both"/>
        <w:rPr>
          <w:szCs w:val="22"/>
        </w:rPr>
      </w:pPr>
    </w:p>
    <w:sectPr w:rsidR="00B60CC4" w:rsidSect="006A4120"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36" w:rsidRDefault="00D37B36" w:rsidP="00EF1A94">
      <w:pPr>
        <w:spacing w:after="0" w:line="240" w:lineRule="auto"/>
      </w:pPr>
      <w:r>
        <w:separator/>
      </w:r>
    </w:p>
  </w:endnote>
  <w:endnote w:type="continuationSeparator" w:id="0">
    <w:p w:rsidR="00D37B36" w:rsidRDefault="00D37B36" w:rsidP="00EF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36" w:rsidRDefault="00D37B36" w:rsidP="00EF1A94">
      <w:pPr>
        <w:spacing w:after="0" w:line="240" w:lineRule="auto"/>
      </w:pPr>
      <w:r>
        <w:separator/>
      </w:r>
    </w:p>
  </w:footnote>
  <w:footnote w:type="continuationSeparator" w:id="0">
    <w:p w:rsidR="00D37B36" w:rsidRDefault="00D37B36" w:rsidP="00EF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296"/>
      <w:docPartObj>
        <w:docPartGallery w:val="Page Numbers (Top of Page)"/>
        <w:docPartUnique/>
      </w:docPartObj>
    </w:sdtPr>
    <w:sdtEndPr/>
    <w:sdtContent>
      <w:p w:rsidR="0027267E" w:rsidRDefault="00377A5B">
        <w:pPr>
          <w:pStyle w:val="a5"/>
          <w:jc w:val="center"/>
        </w:pPr>
        <w:r>
          <w:fldChar w:fldCharType="begin"/>
        </w:r>
        <w:r w:rsidR="0027267E">
          <w:instrText>PAGE   \* MERGEFORMAT</w:instrText>
        </w:r>
        <w:r>
          <w:fldChar w:fldCharType="separate"/>
        </w:r>
        <w:r w:rsidR="008E0F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7267E" w:rsidRDefault="002726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27D"/>
    <w:rsid w:val="00004E4B"/>
    <w:rsid w:val="000062C6"/>
    <w:rsid w:val="00012430"/>
    <w:rsid w:val="00022E98"/>
    <w:rsid w:val="000256AD"/>
    <w:rsid w:val="00036403"/>
    <w:rsid w:val="00041DB7"/>
    <w:rsid w:val="00042F80"/>
    <w:rsid w:val="00047DED"/>
    <w:rsid w:val="000516B5"/>
    <w:rsid w:val="000561F1"/>
    <w:rsid w:val="0007052A"/>
    <w:rsid w:val="00071C84"/>
    <w:rsid w:val="00075CF1"/>
    <w:rsid w:val="0007662F"/>
    <w:rsid w:val="000827C2"/>
    <w:rsid w:val="00082E5D"/>
    <w:rsid w:val="00083AE5"/>
    <w:rsid w:val="00083DEE"/>
    <w:rsid w:val="00085BCD"/>
    <w:rsid w:val="000A2EB8"/>
    <w:rsid w:val="000A4D72"/>
    <w:rsid w:val="000B5537"/>
    <w:rsid w:val="000C2358"/>
    <w:rsid w:val="000C4565"/>
    <w:rsid w:val="000D25C2"/>
    <w:rsid w:val="000E258C"/>
    <w:rsid w:val="000F1DA9"/>
    <w:rsid w:val="000F287C"/>
    <w:rsid w:val="000F637E"/>
    <w:rsid w:val="000F63A6"/>
    <w:rsid w:val="001124DE"/>
    <w:rsid w:val="0011322F"/>
    <w:rsid w:val="00117966"/>
    <w:rsid w:val="00120B66"/>
    <w:rsid w:val="0012292F"/>
    <w:rsid w:val="00125786"/>
    <w:rsid w:val="001262F6"/>
    <w:rsid w:val="00136560"/>
    <w:rsid w:val="0013690A"/>
    <w:rsid w:val="00156990"/>
    <w:rsid w:val="00160813"/>
    <w:rsid w:val="00171730"/>
    <w:rsid w:val="0017175F"/>
    <w:rsid w:val="00172B0C"/>
    <w:rsid w:val="00173176"/>
    <w:rsid w:val="00174618"/>
    <w:rsid w:val="001803AF"/>
    <w:rsid w:val="00180ADE"/>
    <w:rsid w:val="001833A3"/>
    <w:rsid w:val="00185BB8"/>
    <w:rsid w:val="00186BB6"/>
    <w:rsid w:val="00190BE6"/>
    <w:rsid w:val="001A1AF8"/>
    <w:rsid w:val="001C1B5C"/>
    <w:rsid w:val="001C49C9"/>
    <w:rsid w:val="001C5146"/>
    <w:rsid w:val="001D07F6"/>
    <w:rsid w:val="001D49BD"/>
    <w:rsid w:val="001E06D9"/>
    <w:rsid w:val="001E401B"/>
    <w:rsid w:val="001F6E94"/>
    <w:rsid w:val="001F7BBA"/>
    <w:rsid w:val="002004C4"/>
    <w:rsid w:val="002007A0"/>
    <w:rsid w:val="00204F57"/>
    <w:rsid w:val="00231D24"/>
    <w:rsid w:val="0024106B"/>
    <w:rsid w:val="00260C92"/>
    <w:rsid w:val="002645FB"/>
    <w:rsid w:val="0027267E"/>
    <w:rsid w:val="002772B0"/>
    <w:rsid w:val="00277490"/>
    <w:rsid w:val="00282AED"/>
    <w:rsid w:val="0028383D"/>
    <w:rsid w:val="002876F3"/>
    <w:rsid w:val="0028784A"/>
    <w:rsid w:val="00293356"/>
    <w:rsid w:val="002A43EB"/>
    <w:rsid w:val="002B1BB3"/>
    <w:rsid w:val="002B3B1C"/>
    <w:rsid w:val="002B581E"/>
    <w:rsid w:val="002C01E3"/>
    <w:rsid w:val="002C4696"/>
    <w:rsid w:val="002D17F6"/>
    <w:rsid w:val="002D3F1A"/>
    <w:rsid w:val="002D6026"/>
    <w:rsid w:val="002E5BAA"/>
    <w:rsid w:val="002F017B"/>
    <w:rsid w:val="002F1D15"/>
    <w:rsid w:val="002F558F"/>
    <w:rsid w:val="00305F83"/>
    <w:rsid w:val="003106DD"/>
    <w:rsid w:val="00322036"/>
    <w:rsid w:val="003236B7"/>
    <w:rsid w:val="00335CD4"/>
    <w:rsid w:val="0033713D"/>
    <w:rsid w:val="00342714"/>
    <w:rsid w:val="00350E31"/>
    <w:rsid w:val="0035125F"/>
    <w:rsid w:val="00353D0C"/>
    <w:rsid w:val="003575DE"/>
    <w:rsid w:val="0036168C"/>
    <w:rsid w:val="00363C1F"/>
    <w:rsid w:val="003656BA"/>
    <w:rsid w:val="00375C2E"/>
    <w:rsid w:val="0037790C"/>
    <w:rsid w:val="00377A5B"/>
    <w:rsid w:val="003800C3"/>
    <w:rsid w:val="003801B6"/>
    <w:rsid w:val="00381A1D"/>
    <w:rsid w:val="00381AC6"/>
    <w:rsid w:val="003826F9"/>
    <w:rsid w:val="00387669"/>
    <w:rsid w:val="003934E0"/>
    <w:rsid w:val="003979E2"/>
    <w:rsid w:val="00397BD2"/>
    <w:rsid w:val="003A25EB"/>
    <w:rsid w:val="003C627B"/>
    <w:rsid w:val="003D2D0F"/>
    <w:rsid w:val="003D5DEB"/>
    <w:rsid w:val="003E4821"/>
    <w:rsid w:val="003E5A2E"/>
    <w:rsid w:val="003E6C88"/>
    <w:rsid w:val="003F0834"/>
    <w:rsid w:val="003F2E09"/>
    <w:rsid w:val="003F3E40"/>
    <w:rsid w:val="00400DFF"/>
    <w:rsid w:val="004276E9"/>
    <w:rsid w:val="00444875"/>
    <w:rsid w:val="00447333"/>
    <w:rsid w:val="00452E05"/>
    <w:rsid w:val="0045315B"/>
    <w:rsid w:val="0045776B"/>
    <w:rsid w:val="00475A11"/>
    <w:rsid w:val="00481819"/>
    <w:rsid w:val="0048326E"/>
    <w:rsid w:val="00490303"/>
    <w:rsid w:val="00492B97"/>
    <w:rsid w:val="00493D71"/>
    <w:rsid w:val="004B3151"/>
    <w:rsid w:val="004B4D14"/>
    <w:rsid w:val="004B4E5B"/>
    <w:rsid w:val="004C40D6"/>
    <w:rsid w:val="004E10F3"/>
    <w:rsid w:val="004E1E0C"/>
    <w:rsid w:val="004E2FBD"/>
    <w:rsid w:val="00505122"/>
    <w:rsid w:val="005056CB"/>
    <w:rsid w:val="005152B7"/>
    <w:rsid w:val="005277DE"/>
    <w:rsid w:val="00536B98"/>
    <w:rsid w:val="005371E0"/>
    <w:rsid w:val="00562321"/>
    <w:rsid w:val="0056693F"/>
    <w:rsid w:val="00573C97"/>
    <w:rsid w:val="00577D31"/>
    <w:rsid w:val="005961A2"/>
    <w:rsid w:val="005A245A"/>
    <w:rsid w:val="005A3C1D"/>
    <w:rsid w:val="005D4AE4"/>
    <w:rsid w:val="005D6471"/>
    <w:rsid w:val="005F35E8"/>
    <w:rsid w:val="006066A5"/>
    <w:rsid w:val="00606CCC"/>
    <w:rsid w:val="0062007B"/>
    <w:rsid w:val="00633395"/>
    <w:rsid w:val="006575A3"/>
    <w:rsid w:val="00662FAD"/>
    <w:rsid w:val="00663A1D"/>
    <w:rsid w:val="00667365"/>
    <w:rsid w:val="006712CF"/>
    <w:rsid w:val="00673449"/>
    <w:rsid w:val="0068000D"/>
    <w:rsid w:val="006811EA"/>
    <w:rsid w:val="00690EBA"/>
    <w:rsid w:val="00694000"/>
    <w:rsid w:val="006A4120"/>
    <w:rsid w:val="006A7DFE"/>
    <w:rsid w:val="006B75FD"/>
    <w:rsid w:val="006B7D0E"/>
    <w:rsid w:val="006C7B46"/>
    <w:rsid w:val="006D3D60"/>
    <w:rsid w:val="006D566D"/>
    <w:rsid w:val="006E0E02"/>
    <w:rsid w:val="006F67CD"/>
    <w:rsid w:val="00706F5C"/>
    <w:rsid w:val="00710CA4"/>
    <w:rsid w:val="00714EC8"/>
    <w:rsid w:val="00716BBD"/>
    <w:rsid w:val="00722D5D"/>
    <w:rsid w:val="00723FC0"/>
    <w:rsid w:val="00734DAD"/>
    <w:rsid w:val="00736611"/>
    <w:rsid w:val="00737492"/>
    <w:rsid w:val="00742720"/>
    <w:rsid w:val="007433B7"/>
    <w:rsid w:val="007472FE"/>
    <w:rsid w:val="0075371D"/>
    <w:rsid w:val="00753E42"/>
    <w:rsid w:val="00753ED1"/>
    <w:rsid w:val="00754996"/>
    <w:rsid w:val="0076518C"/>
    <w:rsid w:val="00770915"/>
    <w:rsid w:val="007734C3"/>
    <w:rsid w:val="00773B97"/>
    <w:rsid w:val="00774EE5"/>
    <w:rsid w:val="00787102"/>
    <w:rsid w:val="00787904"/>
    <w:rsid w:val="00797500"/>
    <w:rsid w:val="007A0A31"/>
    <w:rsid w:val="007A1FC7"/>
    <w:rsid w:val="007A4312"/>
    <w:rsid w:val="007A6773"/>
    <w:rsid w:val="007A7CB6"/>
    <w:rsid w:val="007B153A"/>
    <w:rsid w:val="007D47A1"/>
    <w:rsid w:val="007D5E48"/>
    <w:rsid w:val="007D67AF"/>
    <w:rsid w:val="007E00BD"/>
    <w:rsid w:val="007E2639"/>
    <w:rsid w:val="007F2A55"/>
    <w:rsid w:val="007F50CC"/>
    <w:rsid w:val="007F6E18"/>
    <w:rsid w:val="00806A2A"/>
    <w:rsid w:val="008123A2"/>
    <w:rsid w:val="00820C93"/>
    <w:rsid w:val="00827967"/>
    <w:rsid w:val="00832775"/>
    <w:rsid w:val="00842FFF"/>
    <w:rsid w:val="00844FB4"/>
    <w:rsid w:val="0084544F"/>
    <w:rsid w:val="00851A55"/>
    <w:rsid w:val="00853DBB"/>
    <w:rsid w:val="00855DDC"/>
    <w:rsid w:val="0085727D"/>
    <w:rsid w:val="00857D0A"/>
    <w:rsid w:val="00882C38"/>
    <w:rsid w:val="00882EFA"/>
    <w:rsid w:val="008A3797"/>
    <w:rsid w:val="008D1BE2"/>
    <w:rsid w:val="008E0604"/>
    <w:rsid w:val="008E0FD6"/>
    <w:rsid w:val="008E7D78"/>
    <w:rsid w:val="008F7085"/>
    <w:rsid w:val="009006F3"/>
    <w:rsid w:val="00906715"/>
    <w:rsid w:val="00907CEC"/>
    <w:rsid w:val="00914B6D"/>
    <w:rsid w:val="0091516A"/>
    <w:rsid w:val="00922A25"/>
    <w:rsid w:val="00923209"/>
    <w:rsid w:val="009243F3"/>
    <w:rsid w:val="00926E7B"/>
    <w:rsid w:val="0092778E"/>
    <w:rsid w:val="00930E2B"/>
    <w:rsid w:val="00932F7C"/>
    <w:rsid w:val="0096748A"/>
    <w:rsid w:val="0097632D"/>
    <w:rsid w:val="0097761E"/>
    <w:rsid w:val="00982FBA"/>
    <w:rsid w:val="009A24D7"/>
    <w:rsid w:val="009A5940"/>
    <w:rsid w:val="009A79D6"/>
    <w:rsid w:val="009C0A3B"/>
    <w:rsid w:val="009C499D"/>
    <w:rsid w:val="009C58BF"/>
    <w:rsid w:val="009C704F"/>
    <w:rsid w:val="009D088B"/>
    <w:rsid w:val="009D1AFF"/>
    <w:rsid w:val="009E3C42"/>
    <w:rsid w:val="00A01EEC"/>
    <w:rsid w:val="00A02775"/>
    <w:rsid w:val="00A05FA9"/>
    <w:rsid w:val="00A06B87"/>
    <w:rsid w:val="00A132CB"/>
    <w:rsid w:val="00A13C19"/>
    <w:rsid w:val="00A14ADB"/>
    <w:rsid w:val="00A17E74"/>
    <w:rsid w:val="00A17F7F"/>
    <w:rsid w:val="00A306BA"/>
    <w:rsid w:val="00A36DE0"/>
    <w:rsid w:val="00A46B2F"/>
    <w:rsid w:val="00A47873"/>
    <w:rsid w:val="00A514B2"/>
    <w:rsid w:val="00A53C79"/>
    <w:rsid w:val="00A56B8C"/>
    <w:rsid w:val="00A57ABA"/>
    <w:rsid w:val="00A679BD"/>
    <w:rsid w:val="00A75DD9"/>
    <w:rsid w:val="00A84A20"/>
    <w:rsid w:val="00A85D06"/>
    <w:rsid w:val="00A87359"/>
    <w:rsid w:val="00A91D7C"/>
    <w:rsid w:val="00A929FE"/>
    <w:rsid w:val="00AA2E07"/>
    <w:rsid w:val="00AA3DCD"/>
    <w:rsid w:val="00AA71C5"/>
    <w:rsid w:val="00AC22EC"/>
    <w:rsid w:val="00AC4314"/>
    <w:rsid w:val="00AC58BB"/>
    <w:rsid w:val="00AD0960"/>
    <w:rsid w:val="00AD210E"/>
    <w:rsid w:val="00AE11DC"/>
    <w:rsid w:val="00AE20FE"/>
    <w:rsid w:val="00AE2D15"/>
    <w:rsid w:val="00B50ACB"/>
    <w:rsid w:val="00B5281D"/>
    <w:rsid w:val="00B554E8"/>
    <w:rsid w:val="00B60CC4"/>
    <w:rsid w:val="00B7360D"/>
    <w:rsid w:val="00B76751"/>
    <w:rsid w:val="00B802D3"/>
    <w:rsid w:val="00B90000"/>
    <w:rsid w:val="00B9209B"/>
    <w:rsid w:val="00B92705"/>
    <w:rsid w:val="00B9291C"/>
    <w:rsid w:val="00BA065E"/>
    <w:rsid w:val="00BB2A34"/>
    <w:rsid w:val="00BB4025"/>
    <w:rsid w:val="00BD49F7"/>
    <w:rsid w:val="00BD72BF"/>
    <w:rsid w:val="00BE3963"/>
    <w:rsid w:val="00BE5F76"/>
    <w:rsid w:val="00BF7EC8"/>
    <w:rsid w:val="00C0485A"/>
    <w:rsid w:val="00C05FCB"/>
    <w:rsid w:val="00C100F0"/>
    <w:rsid w:val="00C27D8D"/>
    <w:rsid w:val="00C3229B"/>
    <w:rsid w:val="00C44F36"/>
    <w:rsid w:val="00C72A65"/>
    <w:rsid w:val="00C96F48"/>
    <w:rsid w:val="00C97295"/>
    <w:rsid w:val="00CA3343"/>
    <w:rsid w:val="00CA6932"/>
    <w:rsid w:val="00CA7927"/>
    <w:rsid w:val="00CB544A"/>
    <w:rsid w:val="00CC196D"/>
    <w:rsid w:val="00CC4DE1"/>
    <w:rsid w:val="00CD6B06"/>
    <w:rsid w:val="00CE1C49"/>
    <w:rsid w:val="00CE2C42"/>
    <w:rsid w:val="00CF48D9"/>
    <w:rsid w:val="00CF5B28"/>
    <w:rsid w:val="00D00621"/>
    <w:rsid w:val="00D13467"/>
    <w:rsid w:val="00D13F6B"/>
    <w:rsid w:val="00D2490B"/>
    <w:rsid w:val="00D309E6"/>
    <w:rsid w:val="00D37B36"/>
    <w:rsid w:val="00D50257"/>
    <w:rsid w:val="00D71B54"/>
    <w:rsid w:val="00D72325"/>
    <w:rsid w:val="00D72DE5"/>
    <w:rsid w:val="00D75012"/>
    <w:rsid w:val="00D76916"/>
    <w:rsid w:val="00D8404B"/>
    <w:rsid w:val="00DB64A2"/>
    <w:rsid w:val="00DC08CF"/>
    <w:rsid w:val="00DC0DF7"/>
    <w:rsid w:val="00DC45E8"/>
    <w:rsid w:val="00DD529F"/>
    <w:rsid w:val="00DE2973"/>
    <w:rsid w:val="00DE5E8E"/>
    <w:rsid w:val="00E005B4"/>
    <w:rsid w:val="00E00E32"/>
    <w:rsid w:val="00E10FB5"/>
    <w:rsid w:val="00E13AE6"/>
    <w:rsid w:val="00E2567B"/>
    <w:rsid w:val="00E31BAC"/>
    <w:rsid w:val="00E45689"/>
    <w:rsid w:val="00E5497B"/>
    <w:rsid w:val="00E56323"/>
    <w:rsid w:val="00E6001B"/>
    <w:rsid w:val="00E6432A"/>
    <w:rsid w:val="00E7314B"/>
    <w:rsid w:val="00E73332"/>
    <w:rsid w:val="00E806A5"/>
    <w:rsid w:val="00EB44A8"/>
    <w:rsid w:val="00EB5E76"/>
    <w:rsid w:val="00EC0A4E"/>
    <w:rsid w:val="00ED163D"/>
    <w:rsid w:val="00ED7DC1"/>
    <w:rsid w:val="00EE7249"/>
    <w:rsid w:val="00EF01C5"/>
    <w:rsid w:val="00EF1A94"/>
    <w:rsid w:val="00EF3DE6"/>
    <w:rsid w:val="00F02C44"/>
    <w:rsid w:val="00F125FF"/>
    <w:rsid w:val="00F206B6"/>
    <w:rsid w:val="00F30001"/>
    <w:rsid w:val="00F423A2"/>
    <w:rsid w:val="00F454F1"/>
    <w:rsid w:val="00F462BD"/>
    <w:rsid w:val="00F50258"/>
    <w:rsid w:val="00F525C3"/>
    <w:rsid w:val="00F57902"/>
    <w:rsid w:val="00F65A6E"/>
    <w:rsid w:val="00F66248"/>
    <w:rsid w:val="00F756EB"/>
    <w:rsid w:val="00F802E4"/>
    <w:rsid w:val="00F818B4"/>
    <w:rsid w:val="00FA3276"/>
    <w:rsid w:val="00FA4B83"/>
    <w:rsid w:val="00FC201E"/>
    <w:rsid w:val="00FC3183"/>
    <w:rsid w:val="00FC3E14"/>
    <w:rsid w:val="00FC4096"/>
    <w:rsid w:val="00FD4B8A"/>
    <w:rsid w:val="00FD7472"/>
    <w:rsid w:val="00FE3EA2"/>
    <w:rsid w:val="00FE7B53"/>
    <w:rsid w:val="00FF5D6D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82E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730"/>
    <w:rPr>
      <w:rFonts w:ascii="Tahoma" w:eastAsia="Times New Roman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0561F1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561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2E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712CF"/>
    <w:rPr>
      <w:color w:val="0000FF" w:themeColor="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4B3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Комментарий"/>
    <w:basedOn w:val="a"/>
    <w:next w:val="a"/>
    <w:uiPriority w:val="99"/>
    <w:rsid w:val="006C7B4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6C7B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82E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730"/>
    <w:rPr>
      <w:rFonts w:ascii="Tahoma" w:eastAsia="Times New Roman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0561F1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561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2E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712CF"/>
    <w:rPr>
      <w:color w:val="0000FF" w:themeColor="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4B3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Комментарий"/>
    <w:basedOn w:val="a"/>
    <w:next w:val="a"/>
    <w:uiPriority w:val="99"/>
    <w:rsid w:val="006C7B4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6C7B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52648/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7114373/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0552648/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7114373/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601E-093E-4F99-A46E-BD49FC66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Джони</dc:creator>
  <cp:lastModifiedBy>Admin</cp:lastModifiedBy>
  <cp:revision>57</cp:revision>
  <cp:lastPrinted>2022-12-26T09:44:00Z</cp:lastPrinted>
  <dcterms:created xsi:type="dcterms:W3CDTF">2019-11-29T06:11:00Z</dcterms:created>
  <dcterms:modified xsi:type="dcterms:W3CDTF">2022-12-26T09:45:00Z</dcterms:modified>
</cp:coreProperties>
</file>