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EE2639">
        <w:rPr>
          <w:sz w:val="28"/>
          <w:lang w:eastAsia="en-US"/>
        </w:rPr>
        <w:t>АДМИНИСТРАЦИЯ ГОРОДА НЕВИННОМЫССКА</w:t>
      </w:r>
    </w:p>
    <w:p w:rsidR="00EE2639" w:rsidRPr="00EE2639" w:rsidRDefault="00EE2639" w:rsidP="00EE2639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EE2639">
        <w:rPr>
          <w:sz w:val="28"/>
          <w:lang w:eastAsia="en-US"/>
        </w:rPr>
        <w:t>СТАВРОПОЛЬСКОГО КРАЯ</w:t>
      </w:r>
    </w:p>
    <w:p w:rsidR="00EE2639" w:rsidRPr="00EE2639" w:rsidRDefault="00EE2639" w:rsidP="00EE2639">
      <w:pPr>
        <w:tabs>
          <w:tab w:val="left" w:pos="4005"/>
          <w:tab w:val="left" w:pos="4215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EE2639">
        <w:rPr>
          <w:sz w:val="28"/>
          <w:lang w:eastAsia="en-US"/>
        </w:rPr>
        <w:t>ПОСТАНОВЛЕНИЕ</w:t>
      </w:r>
    </w:p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EE2639" w:rsidRPr="00EE2639" w:rsidRDefault="00EE2639" w:rsidP="00EE2639">
      <w:pPr>
        <w:tabs>
          <w:tab w:val="left" w:pos="4140"/>
        </w:tabs>
        <w:overflowPunct w:val="0"/>
        <w:ind w:right="-2"/>
        <w:textAlignment w:val="baseline"/>
        <w:rPr>
          <w:sz w:val="28"/>
          <w:lang w:val="en-US" w:eastAsia="en-US"/>
        </w:rPr>
      </w:pPr>
      <w:r>
        <w:rPr>
          <w:sz w:val="28"/>
          <w:lang w:eastAsia="en-US"/>
        </w:rPr>
        <w:t>2</w:t>
      </w:r>
      <w:r>
        <w:rPr>
          <w:sz w:val="28"/>
          <w:lang w:val="en-US" w:eastAsia="en-US"/>
        </w:rPr>
        <w:t>7</w:t>
      </w:r>
      <w:r w:rsidRPr="00EE2639">
        <w:rPr>
          <w:sz w:val="28"/>
          <w:lang w:eastAsia="en-US"/>
        </w:rPr>
        <w:t xml:space="preserve">.09.2019                                г. Невинномысск              </w:t>
      </w:r>
      <w:r>
        <w:rPr>
          <w:sz w:val="28"/>
          <w:lang w:eastAsia="en-US"/>
        </w:rPr>
        <w:t xml:space="preserve">                          № 177</w:t>
      </w:r>
      <w:r>
        <w:rPr>
          <w:sz w:val="28"/>
          <w:lang w:val="en-US" w:eastAsia="en-US"/>
        </w:rPr>
        <w:t>7</w:t>
      </w:r>
    </w:p>
    <w:p w:rsidR="00EE2639" w:rsidRDefault="00EE2639" w:rsidP="00EE2639">
      <w:pPr>
        <w:rPr>
          <w:rFonts w:eastAsia="Times New Roman"/>
          <w:sz w:val="28"/>
          <w:szCs w:val="28"/>
          <w:lang w:val="en-US"/>
        </w:rPr>
      </w:pPr>
    </w:p>
    <w:p w:rsidR="00EE2639" w:rsidRPr="00EE2639" w:rsidRDefault="00EE2639" w:rsidP="00EE2639">
      <w:pPr>
        <w:rPr>
          <w:rFonts w:eastAsia="Times New Roman"/>
          <w:sz w:val="28"/>
          <w:szCs w:val="28"/>
          <w:lang w:val="en-US"/>
        </w:rPr>
      </w:pPr>
    </w:p>
    <w:p w:rsidR="0041378E" w:rsidRPr="0040479C" w:rsidRDefault="0041378E" w:rsidP="007A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40D9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проведени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 по </w:t>
      </w:r>
      <w:r w:rsidR="001240D9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внесени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Правила благоустройства </w:t>
      </w:r>
      <w:r w:rsidR="007A335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городского округа – города Невинномысска Ставропольского края</w:t>
      </w:r>
    </w:p>
    <w:p w:rsidR="0041378E" w:rsidRPr="006B51A2" w:rsidRDefault="0041378E" w:rsidP="0041378E">
      <w:pPr>
        <w:rPr>
          <w:sz w:val="28"/>
          <w:szCs w:val="28"/>
        </w:rPr>
      </w:pPr>
    </w:p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41378E" w:rsidP="0041378E">
      <w:pPr>
        <w:pStyle w:val="ac"/>
        <w:ind w:firstLine="709"/>
        <w:jc w:val="both"/>
        <w:rPr>
          <w:spacing w:val="30"/>
          <w:sz w:val="28"/>
        </w:rPr>
      </w:pPr>
      <w:r w:rsidRPr="007B1899">
        <w:rPr>
          <w:sz w:val="28"/>
        </w:rPr>
        <w:t xml:space="preserve">В соответствии с Федеральным законом от 06 октября 2003 года </w:t>
      </w:r>
      <w:r w:rsidR="001240D9">
        <w:rPr>
          <w:sz w:val="28"/>
        </w:rPr>
        <w:t xml:space="preserve">           </w:t>
      </w:r>
      <w:r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1240D9">
        <w:rPr>
          <w:sz w:val="28"/>
        </w:rPr>
        <w:t xml:space="preserve">Положением о порядке организации и </w:t>
      </w:r>
      <w:r w:rsidR="007A3359">
        <w:rPr>
          <w:sz w:val="28"/>
        </w:rPr>
        <w:t xml:space="preserve">               </w:t>
      </w:r>
      <w:r w:rsidR="001240D9">
        <w:rPr>
          <w:sz w:val="28"/>
        </w:rPr>
        <w:t xml:space="preserve">проведения публичных слушаний или общественных обсуждений </w:t>
      </w:r>
      <w:r w:rsidR="007A3359">
        <w:rPr>
          <w:sz w:val="28"/>
        </w:rPr>
        <w:t xml:space="preserve">                          </w:t>
      </w:r>
      <w:r w:rsidR="001240D9">
        <w:rPr>
          <w:sz w:val="28"/>
        </w:rPr>
        <w:t xml:space="preserve">по вопросам градостроительной деятельности на территории </w:t>
      </w:r>
      <w:r w:rsidR="007A3359">
        <w:rPr>
          <w:sz w:val="28"/>
        </w:rPr>
        <w:t xml:space="preserve">                         </w:t>
      </w:r>
      <w:r w:rsidR="001240D9">
        <w:rPr>
          <w:sz w:val="28"/>
        </w:rPr>
        <w:t xml:space="preserve">города Невинномысска, утвержденным решением Думы города Невинномысска от 27 июня 2018 г.  № 280-33, </w:t>
      </w:r>
      <w:r w:rsidRPr="007B1899">
        <w:rPr>
          <w:sz w:val="28"/>
        </w:rPr>
        <w:t xml:space="preserve">Уставом </w:t>
      </w:r>
      <w:r w:rsidR="007A3359">
        <w:rPr>
          <w:sz w:val="28"/>
        </w:rPr>
        <w:t xml:space="preserve">                   </w:t>
      </w:r>
      <w:r w:rsidRPr="007B1899">
        <w:rPr>
          <w:sz w:val="28"/>
        </w:rPr>
        <w:t xml:space="preserve">муниципального образования города Невинномысска Ставропольского края, </w:t>
      </w:r>
      <w:r w:rsidRPr="007B1899">
        <w:rPr>
          <w:spacing w:val="30"/>
          <w:sz w:val="28"/>
        </w:rPr>
        <w:t>постановляю:</w:t>
      </w:r>
    </w:p>
    <w:p w:rsidR="00875B29" w:rsidRPr="007B1899" w:rsidRDefault="00875B29" w:rsidP="0041378E">
      <w:pPr>
        <w:pStyle w:val="ac"/>
        <w:ind w:firstLine="709"/>
        <w:jc w:val="both"/>
        <w:rPr>
          <w:spacing w:val="30"/>
          <w:sz w:val="28"/>
        </w:rPr>
      </w:pPr>
    </w:p>
    <w:p w:rsidR="00875B29" w:rsidRDefault="001240D9" w:rsidP="001240D9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29">
        <w:rPr>
          <w:sz w:val="28"/>
          <w:szCs w:val="28"/>
        </w:rPr>
        <w:t>Комиссии по Правилам благоустройства территории муниципального образования города</w:t>
      </w:r>
      <w:r w:rsidR="00875B29">
        <w:rPr>
          <w:sz w:val="28"/>
          <w:szCs w:val="28"/>
        </w:rPr>
        <w:t xml:space="preserve"> Невинномысска:</w:t>
      </w:r>
    </w:p>
    <w:p w:rsidR="00BF4C53" w:rsidRPr="00875B29" w:rsidRDefault="001240D9" w:rsidP="00875B29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B29">
        <w:rPr>
          <w:sz w:val="28"/>
          <w:szCs w:val="28"/>
        </w:rPr>
        <w:t xml:space="preserve">организовать </w:t>
      </w:r>
      <w:r w:rsidR="00F739B4" w:rsidRPr="00875B29">
        <w:rPr>
          <w:sz w:val="28"/>
          <w:szCs w:val="28"/>
        </w:rPr>
        <w:t>01 ноября</w:t>
      </w:r>
      <w:r w:rsidRPr="00875B29">
        <w:rPr>
          <w:sz w:val="28"/>
          <w:szCs w:val="28"/>
        </w:rPr>
        <w:t xml:space="preserve"> 2019 года в 15:00 </w:t>
      </w:r>
      <w:r w:rsidR="00BF4C53" w:rsidRPr="00875B29">
        <w:rPr>
          <w:sz w:val="28"/>
          <w:szCs w:val="28"/>
        </w:rPr>
        <w:t xml:space="preserve">в зале заседаний администрации города Невинномысска проведение публичных </w:t>
      </w:r>
      <w:r w:rsidR="007A3359">
        <w:rPr>
          <w:sz w:val="28"/>
          <w:szCs w:val="28"/>
        </w:rPr>
        <w:t xml:space="preserve">                   </w:t>
      </w:r>
      <w:r w:rsidR="00BF4C53" w:rsidRPr="00875B29">
        <w:rPr>
          <w:sz w:val="28"/>
          <w:szCs w:val="28"/>
        </w:rPr>
        <w:t xml:space="preserve">слушаний по проекту внесения изменений в Правила </w:t>
      </w:r>
      <w:r w:rsidR="007A3359">
        <w:rPr>
          <w:sz w:val="28"/>
          <w:szCs w:val="28"/>
        </w:rPr>
        <w:t xml:space="preserve">                        </w:t>
      </w:r>
      <w:r w:rsidR="00BF4C53" w:rsidRPr="00875B29">
        <w:rPr>
          <w:sz w:val="28"/>
          <w:szCs w:val="28"/>
        </w:rPr>
        <w:t xml:space="preserve">благоустройства </w:t>
      </w:r>
      <w:r w:rsidR="007A3359">
        <w:rPr>
          <w:sz w:val="28"/>
          <w:szCs w:val="28"/>
        </w:rPr>
        <w:t xml:space="preserve">территории </w:t>
      </w:r>
      <w:r w:rsidR="00BF4C53" w:rsidRPr="00875B29">
        <w:rPr>
          <w:sz w:val="28"/>
          <w:szCs w:val="28"/>
        </w:rPr>
        <w:t xml:space="preserve">муниципального образования </w:t>
      </w:r>
      <w:r w:rsidR="007A3359">
        <w:rPr>
          <w:sz w:val="28"/>
          <w:szCs w:val="28"/>
        </w:rPr>
        <w:t xml:space="preserve">                        </w:t>
      </w:r>
      <w:r w:rsidR="00BF4C53" w:rsidRPr="00875B29">
        <w:rPr>
          <w:sz w:val="28"/>
          <w:szCs w:val="28"/>
        </w:rPr>
        <w:t xml:space="preserve">городского округа – города Невинномысска Ставропольского </w:t>
      </w:r>
      <w:r w:rsidR="007A3359">
        <w:rPr>
          <w:sz w:val="28"/>
          <w:szCs w:val="28"/>
        </w:rPr>
        <w:t xml:space="preserve">                           </w:t>
      </w:r>
      <w:r w:rsidR="00BF4C53" w:rsidRPr="00875B29">
        <w:rPr>
          <w:sz w:val="28"/>
          <w:szCs w:val="28"/>
        </w:rPr>
        <w:t>края, утвержденны</w:t>
      </w:r>
      <w:r w:rsidR="007A3359">
        <w:rPr>
          <w:sz w:val="28"/>
          <w:szCs w:val="28"/>
        </w:rPr>
        <w:t>е</w:t>
      </w:r>
      <w:r w:rsidR="00BF4C53" w:rsidRPr="00875B29">
        <w:rPr>
          <w:sz w:val="28"/>
          <w:szCs w:val="28"/>
        </w:rPr>
        <w:t xml:space="preserve"> решением Думы города Невинномысска от </w:t>
      </w:r>
      <w:r w:rsidR="007A3359">
        <w:rPr>
          <w:sz w:val="28"/>
          <w:szCs w:val="28"/>
        </w:rPr>
        <w:t xml:space="preserve">                              </w:t>
      </w:r>
      <w:r w:rsidR="00BF4C53" w:rsidRPr="00875B29">
        <w:rPr>
          <w:sz w:val="28"/>
          <w:szCs w:val="28"/>
        </w:rPr>
        <w:t>10 августа 2017 г. № 174-17 (далее – публичные слушания);</w:t>
      </w:r>
    </w:p>
    <w:p w:rsidR="00BF4C53" w:rsidRDefault="00BF4C53" w:rsidP="00BF4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</w:t>
      </w:r>
      <w:r w:rsidR="00225AE7">
        <w:rPr>
          <w:sz w:val="28"/>
          <w:szCs w:val="28"/>
        </w:rPr>
        <w:t xml:space="preserve">жителей города Невинномысска </w:t>
      </w:r>
      <w:r>
        <w:rPr>
          <w:sz w:val="28"/>
          <w:szCs w:val="28"/>
        </w:rPr>
        <w:t xml:space="preserve">о проведении публичных слушаний путем опубликования </w:t>
      </w:r>
      <w:r w:rsidR="00225AE7">
        <w:rPr>
          <w:sz w:val="28"/>
          <w:szCs w:val="28"/>
        </w:rPr>
        <w:t xml:space="preserve">в газете </w:t>
      </w:r>
      <w:r w:rsidR="007A3359">
        <w:rPr>
          <w:sz w:val="28"/>
          <w:szCs w:val="28"/>
        </w:rPr>
        <w:t xml:space="preserve">                     </w:t>
      </w:r>
      <w:r w:rsidR="00225AE7">
        <w:rPr>
          <w:sz w:val="28"/>
          <w:szCs w:val="28"/>
        </w:rPr>
        <w:t xml:space="preserve">«Невинномысский рабочий» и размещения на официальном </w:t>
      </w:r>
      <w:r w:rsidR="007A3359">
        <w:rPr>
          <w:sz w:val="28"/>
          <w:szCs w:val="28"/>
        </w:rPr>
        <w:t xml:space="preserve">                            </w:t>
      </w:r>
      <w:r w:rsidR="00225AE7">
        <w:rPr>
          <w:sz w:val="28"/>
          <w:szCs w:val="28"/>
        </w:rPr>
        <w:t>сайте администрации города Невинномысска в информационно-</w:t>
      </w:r>
      <w:r w:rsidR="00006AD4">
        <w:rPr>
          <w:sz w:val="28"/>
          <w:szCs w:val="28"/>
        </w:rPr>
        <w:t>теле</w:t>
      </w:r>
      <w:r w:rsidR="00225AE7">
        <w:rPr>
          <w:sz w:val="28"/>
          <w:szCs w:val="28"/>
        </w:rPr>
        <w:t xml:space="preserve">коммуникационной сети «Интернет» </w:t>
      </w:r>
      <w:r>
        <w:rPr>
          <w:sz w:val="28"/>
          <w:szCs w:val="28"/>
        </w:rPr>
        <w:t>настоящего постановления и оповещения</w:t>
      </w:r>
      <w:r w:rsidR="00865091">
        <w:rPr>
          <w:sz w:val="28"/>
          <w:szCs w:val="28"/>
        </w:rPr>
        <w:t>.</w:t>
      </w:r>
    </w:p>
    <w:p w:rsidR="0041378E" w:rsidRPr="00BF4C53" w:rsidRDefault="0041378E" w:rsidP="007A3359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F4C53">
        <w:rPr>
          <w:sz w:val="28"/>
        </w:rPr>
        <w:t>Контроль за</w:t>
      </w:r>
      <w:proofErr w:type="gramEnd"/>
      <w:r w:rsidRPr="00BF4C53">
        <w:rPr>
          <w:sz w:val="28"/>
        </w:rPr>
        <w:t xml:space="preserve"> исполнением настоящего </w:t>
      </w:r>
      <w:r w:rsidR="007A3359">
        <w:rPr>
          <w:sz w:val="28"/>
        </w:rPr>
        <w:t>постановления</w:t>
      </w:r>
      <w:r w:rsidRPr="00BF4C53">
        <w:rPr>
          <w:sz w:val="28"/>
        </w:rPr>
        <w:t xml:space="preserve"> </w:t>
      </w:r>
      <w:r w:rsidR="007A3359">
        <w:rPr>
          <w:sz w:val="28"/>
        </w:rPr>
        <w:t xml:space="preserve">               </w:t>
      </w:r>
      <w:r w:rsidRPr="00BF4C53">
        <w:rPr>
          <w:sz w:val="28"/>
        </w:rPr>
        <w:t xml:space="preserve">возложить на заместителя главы администрации города, </w:t>
      </w:r>
      <w:r w:rsidR="007A3359">
        <w:rPr>
          <w:sz w:val="28"/>
        </w:rPr>
        <w:t xml:space="preserve">                      </w:t>
      </w:r>
      <w:r w:rsidRPr="00BF4C53">
        <w:rPr>
          <w:sz w:val="28"/>
        </w:rPr>
        <w:lastRenderedPageBreak/>
        <w:t>руководителя управления жилищно-коммунально</w:t>
      </w:r>
      <w:r w:rsidR="007A3359">
        <w:rPr>
          <w:sz w:val="28"/>
        </w:rPr>
        <w:t xml:space="preserve">го </w:t>
      </w:r>
      <w:r w:rsidRPr="00BF4C53">
        <w:rPr>
          <w:sz w:val="28"/>
        </w:rPr>
        <w:t>хозяйства</w:t>
      </w:r>
      <w:r w:rsidR="007A3359">
        <w:rPr>
          <w:sz w:val="28"/>
        </w:rPr>
        <w:t xml:space="preserve"> </w:t>
      </w:r>
      <w:r w:rsidRPr="00BF4C53">
        <w:rPr>
          <w:sz w:val="28"/>
        </w:rPr>
        <w:t>администрации города Невинномысска Полякова Р.Ю.</w:t>
      </w:r>
    </w:p>
    <w:p w:rsidR="0041378E" w:rsidRPr="0040479C" w:rsidRDefault="0041378E" w:rsidP="0041378E">
      <w:pPr>
        <w:jc w:val="both"/>
        <w:rPr>
          <w:sz w:val="28"/>
          <w:szCs w:val="28"/>
        </w:rPr>
      </w:pPr>
    </w:p>
    <w:p w:rsidR="0041378E" w:rsidRPr="008E0FDC" w:rsidRDefault="0041378E" w:rsidP="0041378E">
      <w:pPr>
        <w:jc w:val="both"/>
        <w:rPr>
          <w:sz w:val="28"/>
          <w:szCs w:val="26"/>
        </w:rPr>
      </w:pPr>
    </w:p>
    <w:p w:rsidR="0041378E" w:rsidRPr="008E0FDC" w:rsidRDefault="0041378E" w:rsidP="0041378E">
      <w:pPr>
        <w:jc w:val="both"/>
        <w:rPr>
          <w:sz w:val="28"/>
          <w:szCs w:val="26"/>
        </w:rPr>
      </w:pPr>
    </w:p>
    <w:p w:rsidR="0041378E" w:rsidRDefault="0041378E" w:rsidP="007A3359">
      <w:pPr>
        <w:tabs>
          <w:tab w:val="left" w:pos="0"/>
        </w:tabs>
        <w:spacing w:line="240" w:lineRule="exact"/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41378E" w:rsidRDefault="0041378E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  <w:sectPr w:rsidR="0041378E" w:rsidSect="007A3359">
          <w:type w:val="continuous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D25459">
          <w:type w:val="continuous"/>
          <w:pgSz w:w="11906" w:h="16838"/>
          <w:pgMar w:top="1418" w:right="567" w:bottom="1276" w:left="1985" w:header="709" w:footer="709" w:gutter="0"/>
          <w:cols w:space="708"/>
          <w:titlePg/>
          <w:docGrid w:linePitch="360"/>
        </w:sectPr>
      </w:pPr>
    </w:p>
    <w:p w:rsidR="00EE2639" w:rsidRPr="009C7ACA" w:rsidRDefault="00EE2639" w:rsidP="00EE26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ОПОВЕЩЕНИЕ</w:t>
      </w:r>
    </w:p>
    <w:p w:rsidR="00EE2639" w:rsidRDefault="00EE2639" w:rsidP="00EE26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проведения публичных слушаний</w:t>
      </w:r>
    </w:p>
    <w:p w:rsidR="00EE2639" w:rsidRDefault="00EE2639" w:rsidP="00EE2639">
      <w:pPr>
        <w:jc w:val="center"/>
        <w:rPr>
          <w:sz w:val="28"/>
          <w:szCs w:val="28"/>
        </w:rPr>
      </w:pPr>
    </w:p>
    <w:p w:rsidR="00EE2639" w:rsidRDefault="00EE2639" w:rsidP="00EE263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проведения слушаний 01 ноября 2019 г. в 15:00 часов</w:t>
      </w:r>
    </w:p>
    <w:p w:rsidR="00EE2639" w:rsidRDefault="00EE2639" w:rsidP="00EE2639">
      <w:pPr>
        <w:jc w:val="center"/>
        <w:rPr>
          <w:sz w:val="28"/>
          <w:szCs w:val="28"/>
        </w:rPr>
      </w:pP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представляется проект внесения изменений в </w:t>
      </w:r>
      <w:r w:rsidRPr="00224ED2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 xml:space="preserve">территории </w:t>
      </w:r>
      <w:r w:rsidRPr="00224ED2">
        <w:rPr>
          <w:sz w:val="28"/>
          <w:szCs w:val="28"/>
        </w:rPr>
        <w:t>муниципального образования городского округа – города Невинномысска Ставропольского края, утвержденных решением Думы города Невинномысска от 10 августа 2017 г. № 174-17</w:t>
      </w:r>
      <w:r>
        <w:rPr>
          <w:sz w:val="28"/>
          <w:szCs w:val="28"/>
        </w:rPr>
        <w:t>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по теме публичных слушаний представлены на экспозиции по адресу: Ставропольский край, город Невинномысск, ул. Гагарина, 59.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открыта с 01 октября 2019 г. по 31 октября 2019 г.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экспозиции с 09:00 часов до 13:00 часов без перерыва.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теме публичных слушаний проводятся в период работы экспозиции по адресу: Ставропольский край, город Невинномысск, ул. Гагарина, 59,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103 с 09:00 часов до 13:00 часов без перерыва.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 01 ноября 2019 г. в 15:00 часов по адресу: Ставропольский край, город Невинномысск, ул. Гагарина, 59, зал заседаний администрации города Невинномысска.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с 14:30 часов.</w:t>
      </w:r>
    </w:p>
    <w:p w:rsidR="00EE2639" w:rsidRPr="00003760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 слушаний участники </w:t>
      </w:r>
      <w:r w:rsidRPr="00003760">
        <w:rPr>
          <w:sz w:val="28"/>
          <w:szCs w:val="28"/>
        </w:rPr>
        <w:t>публичных  слушаний</w:t>
      </w:r>
      <w:r>
        <w:rPr>
          <w:sz w:val="28"/>
          <w:szCs w:val="28"/>
        </w:rPr>
        <w:t xml:space="preserve"> имеют </w:t>
      </w:r>
      <w:r w:rsidRPr="00003760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представить свои предложения и замечания </w:t>
      </w:r>
      <w:r w:rsidRPr="00003760">
        <w:rPr>
          <w:sz w:val="28"/>
          <w:szCs w:val="28"/>
        </w:rPr>
        <w:t>по</w:t>
      </w:r>
      <w:r>
        <w:rPr>
          <w:sz w:val="28"/>
          <w:szCs w:val="28"/>
        </w:rPr>
        <w:t xml:space="preserve"> обсуждаемому </w:t>
      </w:r>
      <w:r w:rsidRPr="00003760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003760">
        <w:rPr>
          <w:sz w:val="28"/>
          <w:szCs w:val="28"/>
        </w:rPr>
        <w:t>посредством:</w:t>
      </w:r>
    </w:p>
    <w:p w:rsidR="00EE2639" w:rsidRPr="00003760" w:rsidRDefault="00EE2639" w:rsidP="00EE2639">
      <w:pPr>
        <w:ind w:firstLine="709"/>
        <w:jc w:val="both"/>
        <w:rPr>
          <w:sz w:val="28"/>
          <w:szCs w:val="28"/>
        </w:rPr>
      </w:pPr>
      <w:r w:rsidRPr="00003760">
        <w:rPr>
          <w:sz w:val="28"/>
          <w:szCs w:val="28"/>
        </w:rPr>
        <w:t>записи предложений и замечаний в период работы экспозиции;</w:t>
      </w:r>
    </w:p>
    <w:p w:rsidR="00EE2639" w:rsidRPr="00003760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собрании участников </w:t>
      </w:r>
      <w:r w:rsidRPr="00003760">
        <w:rPr>
          <w:sz w:val="28"/>
          <w:szCs w:val="28"/>
        </w:rPr>
        <w:t>публичных слушаний;</w:t>
      </w:r>
    </w:p>
    <w:p w:rsidR="00EE2639" w:rsidRPr="00003760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внесения </w:t>
      </w:r>
      <w:r w:rsidRPr="00003760">
        <w:rPr>
          <w:sz w:val="28"/>
          <w:szCs w:val="28"/>
        </w:rPr>
        <w:t>записи в книгу (журнал) регистрации участвующих в собрании</w:t>
      </w:r>
      <w:r>
        <w:rPr>
          <w:sz w:val="28"/>
          <w:szCs w:val="28"/>
        </w:rPr>
        <w:t xml:space="preserve"> </w:t>
      </w:r>
      <w:r w:rsidRPr="00003760">
        <w:rPr>
          <w:sz w:val="28"/>
          <w:szCs w:val="28"/>
        </w:rPr>
        <w:t>участников публичных слушаний;</w:t>
      </w:r>
    </w:p>
    <w:p w:rsidR="00EE2639" w:rsidRPr="00003760" w:rsidRDefault="00EE2639" w:rsidP="00EE2639">
      <w:pPr>
        <w:ind w:firstLine="709"/>
        <w:jc w:val="both"/>
        <w:rPr>
          <w:sz w:val="28"/>
          <w:szCs w:val="28"/>
        </w:rPr>
      </w:pPr>
      <w:r w:rsidRPr="00003760">
        <w:rPr>
          <w:sz w:val="28"/>
          <w:szCs w:val="28"/>
        </w:rPr>
        <w:t>подачи в ходе собрания письменных предложений и замечаний;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в </w:t>
      </w:r>
      <w:r w:rsidRPr="00003760">
        <w:rPr>
          <w:sz w:val="28"/>
          <w:szCs w:val="28"/>
        </w:rPr>
        <w:t>течение недели со дня проведения собрания участников</w:t>
      </w:r>
      <w:r>
        <w:rPr>
          <w:sz w:val="28"/>
          <w:szCs w:val="28"/>
        </w:rPr>
        <w:t xml:space="preserve"> </w:t>
      </w:r>
      <w:r w:rsidRPr="00003760">
        <w:rPr>
          <w:sz w:val="28"/>
          <w:szCs w:val="28"/>
        </w:rPr>
        <w:t>публичных слушаний письменных предложений, замечаний в окружную комиссию.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телефонов органа, уполномоченного на организацию и проведение публичных слушаний: 8 (86554) 2-88-37,                 доб. 218, 217.</w:t>
      </w:r>
    </w:p>
    <w:p w:rsidR="00EE2639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органа, уполномоченного на организацию и проведение публичных слушаний: Ставропольский край, город Невинномысск, ул. Гагарина, 59.</w:t>
      </w:r>
    </w:p>
    <w:p w:rsidR="00EE2639" w:rsidRPr="00506E2B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органа, уполномоченного на организацию и проведение публичных слушаний: </w:t>
      </w:r>
      <w:proofErr w:type="spellStart"/>
      <w:r w:rsidRPr="00506E2B">
        <w:rPr>
          <w:sz w:val="28"/>
          <w:szCs w:val="28"/>
          <w:lang w:val="en-US"/>
        </w:rPr>
        <w:t>ecolog</w:t>
      </w:r>
      <w:proofErr w:type="spellEnd"/>
      <w:r w:rsidRPr="00506E2B">
        <w:rPr>
          <w:sz w:val="28"/>
          <w:szCs w:val="28"/>
        </w:rPr>
        <w:t>_</w:t>
      </w:r>
      <w:proofErr w:type="spellStart"/>
      <w:r w:rsidRPr="00506E2B">
        <w:rPr>
          <w:sz w:val="28"/>
          <w:szCs w:val="28"/>
          <w:lang w:val="en-US"/>
        </w:rPr>
        <w:t>nevadm</w:t>
      </w:r>
      <w:proofErr w:type="spellEnd"/>
      <w:r w:rsidRPr="00506E2B">
        <w:rPr>
          <w:sz w:val="28"/>
          <w:szCs w:val="28"/>
        </w:rPr>
        <w:t>@</w:t>
      </w:r>
      <w:r w:rsidRPr="00506E2B">
        <w:rPr>
          <w:sz w:val="28"/>
          <w:szCs w:val="28"/>
          <w:lang w:val="en-US"/>
        </w:rPr>
        <w:t>mail</w:t>
      </w:r>
      <w:r w:rsidRPr="00506E2B">
        <w:rPr>
          <w:sz w:val="28"/>
          <w:szCs w:val="28"/>
        </w:rPr>
        <w:t>.</w:t>
      </w:r>
      <w:proofErr w:type="spellStart"/>
      <w:r w:rsidRPr="00506E2B">
        <w:rPr>
          <w:sz w:val="28"/>
          <w:szCs w:val="28"/>
          <w:lang w:val="en-US"/>
        </w:rPr>
        <w:t>ru</w:t>
      </w:r>
      <w:proofErr w:type="spellEnd"/>
      <w:r w:rsidRPr="00506E2B">
        <w:rPr>
          <w:sz w:val="28"/>
          <w:szCs w:val="28"/>
        </w:rPr>
        <w:t>.</w:t>
      </w:r>
    </w:p>
    <w:p w:rsidR="00EE2639" w:rsidRPr="00506E2B" w:rsidRDefault="00EE2639" w:rsidP="00EE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проекту размещены на официальном сайте администрации города Невинномысска: </w:t>
      </w:r>
      <w:r w:rsidRPr="00506E2B">
        <w:rPr>
          <w:sz w:val="28"/>
          <w:szCs w:val="28"/>
          <w:lang w:val="en-US"/>
        </w:rPr>
        <w:t>www</w:t>
      </w:r>
      <w:r w:rsidRPr="00506E2B">
        <w:rPr>
          <w:sz w:val="28"/>
          <w:szCs w:val="28"/>
        </w:rPr>
        <w:t>.</w:t>
      </w:r>
      <w:proofErr w:type="spellStart"/>
      <w:r w:rsidRPr="00506E2B">
        <w:rPr>
          <w:sz w:val="28"/>
          <w:szCs w:val="28"/>
          <w:lang w:val="en-US"/>
        </w:rPr>
        <w:t>nevadm</w:t>
      </w:r>
      <w:proofErr w:type="spellEnd"/>
      <w:r w:rsidRPr="00506E2B">
        <w:rPr>
          <w:sz w:val="28"/>
          <w:szCs w:val="28"/>
        </w:rPr>
        <w:t>.</w:t>
      </w:r>
      <w:proofErr w:type="spellStart"/>
      <w:r w:rsidRPr="00506E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«ЖКХ, инфраструктура, среда проживания».</w:t>
      </w:r>
    </w:p>
    <w:p w:rsidR="00AB7A40" w:rsidRDefault="00AB7A40" w:rsidP="00AB7A40">
      <w:pPr>
        <w:spacing w:line="240" w:lineRule="exact"/>
      </w:pPr>
    </w:p>
    <w:sectPr w:rsidR="00AB7A40" w:rsidSect="00B96D0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7C" w:rsidRDefault="00BD657C" w:rsidP="00C04529">
      <w:r>
        <w:separator/>
      </w:r>
    </w:p>
  </w:endnote>
  <w:endnote w:type="continuationSeparator" w:id="0">
    <w:p w:rsidR="00BD657C" w:rsidRDefault="00BD657C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7C" w:rsidRDefault="00BD657C" w:rsidP="00C04529">
      <w:r>
        <w:separator/>
      </w:r>
    </w:p>
  </w:footnote>
  <w:footnote w:type="continuationSeparator" w:id="0">
    <w:p w:rsidR="00BD657C" w:rsidRDefault="00BD657C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BF06EBA"/>
    <w:multiLevelType w:val="hybridMultilevel"/>
    <w:tmpl w:val="3D1CDEA8"/>
    <w:lvl w:ilvl="0" w:tplc="CA8E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240D9"/>
    <w:rsid w:val="00145512"/>
    <w:rsid w:val="0015383A"/>
    <w:rsid w:val="00174B8C"/>
    <w:rsid w:val="001C0681"/>
    <w:rsid w:val="001D428A"/>
    <w:rsid w:val="001D59B4"/>
    <w:rsid w:val="001E6901"/>
    <w:rsid w:val="00216D64"/>
    <w:rsid w:val="00225AE7"/>
    <w:rsid w:val="00240640"/>
    <w:rsid w:val="002518C2"/>
    <w:rsid w:val="00256711"/>
    <w:rsid w:val="00266849"/>
    <w:rsid w:val="00267117"/>
    <w:rsid w:val="00267BF3"/>
    <w:rsid w:val="002861BF"/>
    <w:rsid w:val="00293342"/>
    <w:rsid w:val="002A1199"/>
    <w:rsid w:val="002A5024"/>
    <w:rsid w:val="002B32F6"/>
    <w:rsid w:val="002C1119"/>
    <w:rsid w:val="002C5332"/>
    <w:rsid w:val="003258B3"/>
    <w:rsid w:val="0034031E"/>
    <w:rsid w:val="0035491C"/>
    <w:rsid w:val="003741BF"/>
    <w:rsid w:val="00375AA5"/>
    <w:rsid w:val="00382C57"/>
    <w:rsid w:val="00383E6D"/>
    <w:rsid w:val="00384CE6"/>
    <w:rsid w:val="00392C70"/>
    <w:rsid w:val="00394419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1378E"/>
    <w:rsid w:val="00421B18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541"/>
    <w:rsid w:val="00510F2A"/>
    <w:rsid w:val="00520866"/>
    <w:rsid w:val="00550769"/>
    <w:rsid w:val="00586A03"/>
    <w:rsid w:val="005A2DC7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C635F"/>
    <w:rsid w:val="006E14FB"/>
    <w:rsid w:val="0070647B"/>
    <w:rsid w:val="00721ECB"/>
    <w:rsid w:val="00722B1B"/>
    <w:rsid w:val="007A3359"/>
    <w:rsid w:val="007A3EBB"/>
    <w:rsid w:val="007B7491"/>
    <w:rsid w:val="007C3FB5"/>
    <w:rsid w:val="007E57FA"/>
    <w:rsid w:val="008025DF"/>
    <w:rsid w:val="00832AEE"/>
    <w:rsid w:val="0083712B"/>
    <w:rsid w:val="0085164B"/>
    <w:rsid w:val="00865091"/>
    <w:rsid w:val="00875222"/>
    <w:rsid w:val="00875B29"/>
    <w:rsid w:val="00887D70"/>
    <w:rsid w:val="008913F1"/>
    <w:rsid w:val="008A2CE1"/>
    <w:rsid w:val="008B7BDF"/>
    <w:rsid w:val="00916B37"/>
    <w:rsid w:val="009354E8"/>
    <w:rsid w:val="00942EB5"/>
    <w:rsid w:val="00942F76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A1545"/>
    <w:rsid w:val="00BB7DAD"/>
    <w:rsid w:val="00BC1415"/>
    <w:rsid w:val="00BD657C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875"/>
    <w:rsid w:val="00CE7720"/>
    <w:rsid w:val="00D23BE9"/>
    <w:rsid w:val="00D25459"/>
    <w:rsid w:val="00D30FEF"/>
    <w:rsid w:val="00D40D8F"/>
    <w:rsid w:val="00D454BF"/>
    <w:rsid w:val="00D67463"/>
    <w:rsid w:val="00D81C44"/>
    <w:rsid w:val="00D97AD5"/>
    <w:rsid w:val="00DA4FE2"/>
    <w:rsid w:val="00DA5656"/>
    <w:rsid w:val="00DC14E6"/>
    <w:rsid w:val="00DF3574"/>
    <w:rsid w:val="00E13192"/>
    <w:rsid w:val="00E15B86"/>
    <w:rsid w:val="00E46950"/>
    <w:rsid w:val="00E66A02"/>
    <w:rsid w:val="00E746B1"/>
    <w:rsid w:val="00EB6F15"/>
    <w:rsid w:val="00EC77A9"/>
    <w:rsid w:val="00EE2639"/>
    <w:rsid w:val="00EE37E6"/>
    <w:rsid w:val="00EE42E1"/>
    <w:rsid w:val="00EF6F0E"/>
    <w:rsid w:val="00F03C4D"/>
    <w:rsid w:val="00F22C9C"/>
    <w:rsid w:val="00F35B38"/>
    <w:rsid w:val="00F457A8"/>
    <w:rsid w:val="00F569F9"/>
    <w:rsid w:val="00F713CE"/>
    <w:rsid w:val="00F739B4"/>
    <w:rsid w:val="00F81270"/>
    <w:rsid w:val="00F9224F"/>
    <w:rsid w:val="00F92B84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FD4B-9680-4597-977C-3798C68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2019-09-13T14:31:00Z</cp:lastPrinted>
  <dcterms:created xsi:type="dcterms:W3CDTF">2019-09-27T08:17:00Z</dcterms:created>
  <dcterms:modified xsi:type="dcterms:W3CDTF">2019-09-27T08:17:00Z</dcterms:modified>
</cp:coreProperties>
</file>