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8D3A28">
        <w:rPr>
          <w:szCs w:val="24"/>
          <w:lang w:val="ru-RU"/>
        </w:rPr>
        <w:t>22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8D3A28">
        <w:rPr>
          <w:szCs w:val="24"/>
          <w:lang w:val="ru-RU"/>
        </w:rPr>
        <w:t>26</w:t>
      </w:r>
      <w:r w:rsidR="00E35DB4">
        <w:rPr>
          <w:szCs w:val="24"/>
          <w:lang w:val="ru-RU"/>
        </w:rPr>
        <w:t>.</w:t>
      </w:r>
      <w:r w:rsidR="006E06A6">
        <w:rPr>
          <w:szCs w:val="24"/>
          <w:lang w:val="ru-RU"/>
        </w:rPr>
        <w:t>0</w:t>
      </w:r>
      <w:r w:rsidR="008D3A28">
        <w:rPr>
          <w:szCs w:val="24"/>
          <w:lang w:val="ru-RU"/>
        </w:rPr>
        <w:t>8</w:t>
      </w:r>
      <w:r w:rsidR="00A201AC">
        <w:rPr>
          <w:szCs w:val="24"/>
          <w:lang w:val="ru-RU"/>
        </w:rPr>
        <w:t>.20</w:t>
      </w:r>
      <w:r w:rsidR="005D65C1">
        <w:rPr>
          <w:szCs w:val="24"/>
          <w:lang w:val="ru-RU"/>
        </w:rPr>
        <w:t>2</w:t>
      </w:r>
      <w:r w:rsidR="006E06A6">
        <w:rPr>
          <w:szCs w:val="24"/>
          <w:lang w:val="ru-RU"/>
        </w:rPr>
        <w:t>1</w:t>
      </w:r>
      <w:r w:rsidR="00214BC8" w:rsidRPr="00436824">
        <w:rPr>
          <w:szCs w:val="24"/>
          <w:lang w:val="ru-RU"/>
        </w:rPr>
        <w:t xml:space="preserve"> № </w:t>
      </w:r>
      <w:r w:rsidR="008D3A28">
        <w:rPr>
          <w:szCs w:val="24"/>
          <w:lang w:val="ru-RU"/>
        </w:rPr>
        <w:t>1485</w:t>
      </w:r>
      <w:r w:rsidR="00214BC8">
        <w:rPr>
          <w:szCs w:val="24"/>
          <w:lang w:val="ru-RU"/>
        </w:rPr>
        <w:t xml:space="preserve"> 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8D3A28">
        <w:rPr>
          <w:b/>
          <w:szCs w:val="24"/>
          <w:lang w:val="ru-RU"/>
        </w:rPr>
        <w:t>15</w:t>
      </w:r>
      <w:r w:rsidR="002F240E" w:rsidRPr="002727F2">
        <w:rPr>
          <w:b/>
          <w:szCs w:val="24"/>
          <w:lang w:val="ru-RU"/>
        </w:rPr>
        <w:t>.</w:t>
      </w:r>
      <w:r w:rsidR="008D3A28">
        <w:rPr>
          <w:b/>
          <w:szCs w:val="24"/>
          <w:lang w:val="ru-RU"/>
        </w:rPr>
        <w:t>12</w:t>
      </w:r>
      <w:r w:rsidR="002F240E" w:rsidRPr="002727F2">
        <w:rPr>
          <w:b/>
          <w:szCs w:val="24"/>
          <w:lang w:val="ru-RU"/>
        </w:rPr>
        <w:t>.202</w:t>
      </w:r>
      <w:r w:rsidR="00591517" w:rsidRPr="002727F2">
        <w:rPr>
          <w:b/>
          <w:szCs w:val="24"/>
          <w:lang w:val="ru-RU"/>
        </w:rPr>
        <w:t>1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EA5F01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2D1660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A28" w:rsidRPr="008D3A28" w:rsidRDefault="00E35DB4" w:rsidP="008D3A28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szCs w:val="24"/>
                <w:lang w:val="ru-RU"/>
              </w:rPr>
              <w:t>:</w:t>
            </w:r>
            <w:r w:rsidR="005D65C1" w:rsidRPr="006B31B5">
              <w:rPr>
                <w:szCs w:val="24"/>
                <w:lang w:val="ru-RU"/>
              </w:rPr>
              <w:t xml:space="preserve">  </w:t>
            </w:r>
            <w:r w:rsidR="008D3A28" w:rsidRPr="008D3A28">
              <w:rPr>
                <w:szCs w:val="24"/>
                <w:lang w:val="ru-RU"/>
              </w:rPr>
              <w:t>Российская Федерация, край Ставропольский, городской округ – город Невинномысск, город Невинномысск, улица Азовская, земельный участок 45.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8D3A28" w:rsidRPr="008D3A28">
              <w:rPr>
                <w:szCs w:val="24"/>
                <w:lang w:val="ru-RU"/>
              </w:rPr>
              <w:t>591</w:t>
            </w:r>
            <w:r w:rsidR="00591517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3C497F" w:rsidRDefault="00E35DB4" w:rsidP="00E35DB4">
            <w:pPr>
              <w:jc w:val="both"/>
              <w:rPr>
                <w:sz w:val="22"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8D3A28" w:rsidRPr="008D3A28">
              <w:rPr>
                <w:szCs w:val="28"/>
                <w:lang w:val="ru-RU"/>
              </w:rPr>
              <w:t>26:16:071011:244</w:t>
            </w:r>
            <w:r w:rsidR="005D65C1" w:rsidRPr="003C497F">
              <w:rPr>
                <w:sz w:val="22"/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8D3A28" w:rsidRPr="008D3A28">
              <w:rPr>
                <w:szCs w:val="24"/>
                <w:lang w:val="ru-RU"/>
              </w:rPr>
              <w:t>473 000,00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8D3A28">
              <w:rPr>
                <w:szCs w:val="24"/>
                <w:lang w:val="ru-RU"/>
              </w:rPr>
              <w:t>94 600</w:t>
            </w:r>
            <w:r w:rsidR="00EA5F01" w:rsidRPr="00E40A51">
              <w:rPr>
                <w:szCs w:val="24"/>
                <w:lang w:val="ru-RU"/>
              </w:rPr>
              <w:t>,00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8D3A28">
              <w:rPr>
                <w:szCs w:val="24"/>
                <w:lang w:val="ru-RU"/>
              </w:rPr>
              <w:t>14190</w:t>
            </w:r>
            <w:r w:rsidR="00591517" w:rsidRPr="00E40A51">
              <w:rPr>
                <w:szCs w:val="24"/>
                <w:lang w:val="ru-RU"/>
              </w:rPr>
              <w:t>,00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DF0238" w:rsidRPr="00E40A51" w:rsidRDefault="00DF0238" w:rsidP="00DF0238">
            <w:pPr>
              <w:jc w:val="both"/>
              <w:rPr>
                <w:b/>
                <w:szCs w:val="24"/>
                <w:lang w:val="ru-RU" w:eastAsia="ru-RU"/>
              </w:rPr>
            </w:pPr>
            <w:r w:rsidRPr="00E40A51">
              <w:rPr>
                <w:szCs w:val="24"/>
                <w:lang w:val="ru-RU" w:eastAsia="ru-RU"/>
              </w:rPr>
              <w:t>отсутствуют.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C3D9F" w:rsidRPr="00F94407" w:rsidRDefault="003C3D9F" w:rsidP="003C3D9F">
            <w:pPr>
              <w:jc w:val="both"/>
              <w:rPr>
                <w:szCs w:val="24"/>
                <w:lang w:val="ru-RU" w:eastAsia="ru-RU"/>
              </w:rPr>
            </w:pPr>
            <w:r w:rsidRPr="00BE69EC">
              <w:rPr>
                <w:b/>
                <w:szCs w:val="24"/>
                <w:lang w:val="ru-RU" w:eastAsia="ru-RU"/>
              </w:rPr>
              <w:t xml:space="preserve">Требования к участникам аукциона: </w:t>
            </w:r>
            <w:r w:rsidRPr="00BE69EC">
              <w:rPr>
                <w:szCs w:val="24"/>
                <w:lang w:val="ru-RU" w:eastAsia="ru-RU"/>
              </w:rPr>
              <w:t>участниками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аукциона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могут являться только граждане.</w:t>
            </w:r>
          </w:p>
          <w:p w:rsidR="00A201AC" w:rsidRPr="00A201AC" w:rsidRDefault="00A201AC" w:rsidP="006B31B5">
            <w:pPr>
              <w:jc w:val="both"/>
              <w:rPr>
                <w:szCs w:val="24"/>
                <w:lang w:val="ru-RU"/>
              </w:rPr>
            </w:pPr>
            <w:bookmarkStart w:id="0" w:name="_GoBack"/>
            <w:bookmarkEnd w:id="0"/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 xml:space="preserve">: </w:t>
            </w:r>
            <w:r w:rsidR="008D3A28" w:rsidRPr="00F94407">
              <w:rPr>
                <w:szCs w:val="24"/>
                <w:lang w:val="ru-RU"/>
              </w:rPr>
              <w:t xml:space="preserve">параметры разрешенного </w:t>
            </w:r>
            <w:r w:rsidR="008D3A28">
              <w:rPr>
                <w:szCs w:val="24"/>
                <w:lang w:val="ru-RU"/>
              </w:rPr>
              <w:t>использования</w:t>
            </w:r>
            <w:r w:rsidR="008D3A28" w:rsidRPr="00F94407">
              <w:rPr>
                <w:szCs w:val="24"/>
                <w:lang w:val="ru-RU"/>
              </w:rPr>
              <w:t xml:space="preserve"> </w:t>
            </w:r>
            <w:r w:rsidR="008D3A28" w:rsidRPr="006432AE">
              <w:rPr>
                <w:szCs w:val="24"/>
                <w:lang w:val="ru-RU"/>
              </w:rPr>
              <w:t xml:space="preserve">зоны </w:t>
            </w:r>
            <w:r w:rsidR="008D3A28">
              <w:rPr>
                <w:szCs w:val="24"/>
                <w:lang w:val="ru-RU"/>
              </w:rPr>
              <w:t>Ж-1</w:t>
            </w:r>
            <w:r w:rsidR="008D3A28" w:rsidRPr="006432AE">
              <w:rPr>
                <w:szCs w:val="24"/>
                <w:lang w:val="ru-RU"/>
              </w:rPr>
              <w:t xml:space="preserve"> указаны в </w:t>
            </w:r>
            <w:r w:rsidR="008D3A28">
              <w:rPr>
                <w:szCs w:val="24"/>
                <w:lang w:val="ru-RU"/>
              </w:rPr>
              <w:t xml:space="preserve">сведениях из </w:t>
            </w:r>
            <w:r w:rsidR="008D3A28" w:rsidRPr="000E7F42">
              <w:rPr>
                <w:szCs w:val="24"/>
                <w:lang w:val="ru-RU"/>
              </w:rPr>
              <w:t>Правил землепользования и застройки муниципального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образования города Невинномысска Ставропольского края,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утвержденных решением Думы города Невинномысска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от 27 апреля 2017 г. № 112-11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Срок действия технических условий: 3 года.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Условия подключения:</w:t>
      </w:r>
    </w:p>
    <w:p w:rsidR="00D87ED5" w:rsidRPr="00D87ED5" w:rsidRDefault="00D87ED5" w:rsidP="00D87ED5">
      <w:pPr>
        <w:jc w:val="both"/>
        <w:rPr>
          <w:szCs w:val="28"/>
          <w:u w:val="single"/>
          <w:lang w:val="ru-RU" w:eastAsia="ru-RU"/>
        </w:rPr>
      </w:pPr>
      <w:r w:rsidRPr="00D87ED5">
        <w:rPr>
          <w:szCs w:val="28"/>
          <w:u w:val="single"/>
          <w:lang w:val="ru-RU" w:eastAsia="ru-RU"/>
        </w:rPr>
        <w:lastRenderedPageBreak/>
        <w:t>Водоснабжение: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расход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воды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>.</w:t>
      </w:r>
    </w:p>
    <w:p w:rsidR="006A178B" w:rsidRPr="006A178B" w:rsidRDefault="006A178B" w:rsidP="006A178B">
      <w:pPr>
        <w:jc w:val="both"/>
        <w:rPr>
          <w:szCs w:val="28"/>
          <w:u w:val="single"/>
          <w:lang w:eastAsia="ru-RU"/>
        </w:rPr>
      </w:pPr>
      <w:proofErr w:type="spellStart"/>
      <w:r w:rsidRPr="006A178B">
        <w:rPr>
          <w:szCs w:val="28"/>
          <w:u w:val="single"/>
          <w:lang w:eastAsia="ru-RU"/>
        </w:rPr>
        <w:t>Водоотведение</w:t>
      </w:r>
      <w:proofErr w:type="spellEnd"/>
      <w:r w:rsidRPr="006A178B">
        <w:rPr>
          <w:szCs w:val="28"/>
          <w:u w:val="single"/>
          <w:lang w:eastAsia="ru-RU"/>
        </w:rPr>
        <w:t xml:space="preserve">: 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сброс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сточных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 и </w:t>
      </w:r>
      <w:proofErr w:type="spellStart"/>
      <w:r w:rsidRPr="006A178B">
        <w:rPr>
          <w:szCs w:val="28"/>
          <w:lang w:eastAsia="ru-RU"/>
        </w:rPr>
        <w:t>строительству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отводящих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сетей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канализации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>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Теплоснабжение объекта: </w:t>
      </w:r>
      <w:r w:rsidRPr="00D87ED5">
        <w:rPr>
          <w:szCs w:val="24"/>
          <w:u w:val="single"/>
          <w:lang w:val="ru-RU" w:eastAsia="ru-RU" w:bidi="ru-RU"/>
        </w:rPr>
        <w:t xml:space="preserve">земельный участок </w:t>
      </w:r>
      <w:r w:rsidR="006A178B">
        <w:rPr>
          <w:szCs w:val="24"/>
          <w:u w:val="single"/>
          <w:lang w:val="ru-RU" w:eastAsia="ru-RU" w:bidi="ru-RU"/>
        </w:rPr>
        <w:t>ул. Азовская 45</w:t>
      </w:r>
      <w:r w:rsidRPr="00D87ED5">
        <w:rPr>
          <w:szCs w:val="24"/>
          <w:u w:val="single"/>
          <w:lang w:val="ru-RU" w:eastAsia="ru-RU" w:bidi="ru-RU"/>
        </w:rPr>
        <w:t>, в границах земельного участка с кадастровым номером 26:16:</w:t>
      </w:r>
      <w:r w:rsidR="006A178B">
        <w:rPr>
          <w:szCs w:val="24"/>
          <w:u w:val="single"/>
          <w:lang w:val="ru-RU" w:eastAsia="ru-RU" w:bidi="ru-RU"/>
        </w:rPr>
        <w:t>071011</w:t>
      </w:r>
      <w:r w:rsidRPr="00D87ED5">
        <w:rPr>
          <w:szCs w:val="24"/>
          <w:u w:val="single"/>
          <w:lang w:val="ru-RU" w:eastAsia="ru-RU" w:bidi="ru-RU"/>
        </w:rPr>
        <w:t>:</w:t>
      </w:r>
      <w:r w:rsidR="006A178B">
        <w:rPr>
          <w:szCs w:val="24"/>
          <w:u w:val="single"/>
          <w:lang w:val="ru-RU" w:eastAsia="ru-RU" w:bidi="ru-RU"/>
        </w:rPr>
        <w:t>244</w:t>
      </w:r>
      <w:r w:rsidRPr="00D87ED5">
        <w:rPr>
          <w:szCs w:val="24"/>
          <w:u w:val="single"/>
          <w:lang w:val="ru-RU" w:eastAsia="ru-RU" w:bidi="ru-RU"/>
        </w:rPr>
        <w:t xml:space="preserve"> от наружных городских тепловых сетей, источник теплоснабжения  котельная ПАО «</w:t>
      </w:r>
      <w:proofErr w:type="spellStart"/>
      <w:r w:rsidRPr="00D87ED5">
        <w:rPr>
          <w:szCs w:val="24"/>
          <w:u w:val="single"/>
          <w:lang w:val="ru-RU" w:eastAsia="ru-RU" w:bidi="ru-RU"/>
        </w:rPr>
        <w:t>Ставропольэнергобыт</w:t>
      </w:r>
      <w:proofErr w:type="spellEnd"/>
      <w:r w:rsidRPr="00D87ED5">
        <w:rPr>
          <w:szCs w:val="24"/>
          <w:u w:val="single"/>
          <w:lang w:val="ru-RU" w:eastAsia="ru-RU" w:bidi="ru-RU"/>
        </w:rPr>
        <w:t>».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>по давлению: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- в подающем трубопроводе </w:t>
      </w:r>
      <w:r w:rsidRPr="00D87ED5">
        <w:rPr>
          <w:szCs w:val="24"/>
          <w:lang w:val="ru-RU" w:eastAsia="ru-RU" w:bidi="en-US"/>
        </w:rPr>
        <w:t>P</w:t>
      </w:r>
      <w:r w:rsidRPr="00D87ED5">
        <w:rPr>
          <w:szCs w:val="24"/>
          <w:vertAlign w:val="subscript"/>
          <w:lang w:val="ru-RU" w:eastAsia="ru-RU" w:bidi="ru-RU"/>
        </w:rPr>
        <w:t>1</w:t>
      </w:r>
      <w:r w:rsidRPr="00D87ED5">
        <w:rPr>
          <w:szCs w:val="24"/>
          <w:lang w:val="ru-RU" w:eastAsia="ru-RU" w:bidi="ru-RU"/>
        </w:rPr>
        <w:t xml:space="preserve"> – 3,5 кгс/см</w:t>
      </w:r>
      <w:proofErr w:type="gramStart"/>
      <w:r w:rsidRPr="00D87ED5">
        <w:rPr>
          <w:szCs w:val="24"/>
          <w:vertAlign w:val="superscript"/>
          <w:lang w:val="ru-RU" w:eastAsia="ru-RU" w:bidi="ru-RU"/>
        </w:rPr>
        <w:t>2</w:t>
      </w:r>
      <w:proofErr w:type="gramEnd"/>
      <w:r w:rsidRPr="00D87ED5">
        <w:rPr>
          <w:szCs w:val="24"/>
          <w:lang w:val="ru-RU" w:eastAsia="ru-RU" w:bidi="ru-RU"/>
        </w:rPr>
        <w:t xml:space="preserve">;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D87ED5">
        <w:rPr>
          <w:szCs w:val="24"/>
          <w:vertAlign w:val="subscript"/>
          <w:lang w:val="ru-RU" w:eastAsia="ru-RU" w:bidi="ru-RU"/>
        </w:rPr>
        <w:t>2</w:t>
      </w:r>
      <w:proofErr w:type="gramEnd"/>
      <w:r w:rsidRPr="00D87ED5">
        <w:rPr>
          <w:szCs w:val="24"/>
          <w:lang w:val="ru-RU" w:eastAsia="ru-RU" w:bidi="ru-RU"/>
        </w:rPr>
        <w:t>- 3,2 кгс/см</w:t>
      </w:r>
      <w:r w:rsidRPr="00D87ED5">
        <w:rPr>
          <w:szCs w:val="24"/>
          <w:vertAlign w:val="superscript"/>
          <w:lang w:val="ru-RU" w:eastAsia="ru-RU" w:bidi="ru-RU"/>
        </w:rPr>
        <w:t>2;</w:t>
      </w:r>
      <w:r w:rsidRPr="00D87ED5">
        <w:rPr>
          <w:szCs w:val="24"/>
          <w:lang w:val="ru-RU" w:eastAsia="ru-RU" w:bidi="ru-RU"/>
        </w:rPr>
        <w:t xml:space="preserve">;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>по температуре: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подающем трубопроводе Т</w:t>
      </w:r>
      <w:r w:rsidRPr="00D87ED5">
        <w:rPr>
          <w:szCs w:val="24"/>
          <w:vertAlign w:val="subscript"/>
          <w:lang w:val="ru-RU" w:eastAsia="ru-RU" w:bidi="ru-RU"/>
        </w:rPr>
        <w:t>1</w:t>
      </w:r>
      <w:r w:rsidRPr="00D87ED5">
        <w:rPr>
          <w:szCs w:val="24"/>
          <w:lang w:val="ru-RU" w:eastAsia="ru-RU" w:bidi="ru-RU"/>
        </w:rPr>
        <w:t xml:space="preserve"> - 105</w:t>
      </w:r>
      <w:proofErr w:type="gramStart"/>
      <w:r w:rsidRPr="00D87ED5">
        <w:rPr>
          <w:szCs w:val="24"/>
          <w:lang w:val="ru-RU" w:eastAsia="ru-RU" w:bidi="ru-RU"/>
        </w:rPr>
        <w:t xml:space="preserve"> °С</w:t>
      </w:r>
      <w:proofErr w:type="gramEnd"/>
      <w:r w:rsidRPr="00D87ED5">
        <w:rPr>
          <w:szCs w:val="24"/>
          <w:lang w:val="ru-RU" w:eastAsia="ru-RU" w:bidi="ru-RU"/>
        </w:rPr>
        <w:t>;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- в обратном трубопроводе Т</w:t>
      </w:r>
      <w:r w:rsidRPr="00D87ED5">
        <w:rPr>
          <w:szCs w:val="24"/>
          <w:vertAlign w:val="subscript"/>
          <w:lang w:val="ru-RU" w:eastAsia="ru-RU" w:bidi="ru-RU"/>
        </w:rPr>
        <w:t>2</w:t>
      </w:r>
      <w:r w:rsidRPr="00D87ED5">
        <w:rPr>
          <w:szCs w:val="24"/>
          <w:lang w:val="ru-RU" w:eastAsia="ru-RU" w:bidi="ru-RU"/>
        </w:rPr>
        <w:t>-70</w:t>
      </w:r>
      <w:proofErr w:type="gramStart"/>
      <w:r w:rsidRPr="00D87ED5">
        <w:rPr>
          <w:szCs w:val="24"/>
          <w:lang w:val="ru-RU" w:eastAsia="ru-RU" w:bidi="ru-RU"/>
        </w:rPr>
        <w:t>°С</w:t>
      </w:r>
      <w:proofErr w:type="gramEnd"/>
      <w:r w:rsidRPr="00D87ED5">
        <w:rPr>
          <w:szCs w:val="24"/>
          <w:lang w:val="ru-RU" w:eastAsia="ru-RU" w:bidi="ru-RU"/>
        </w:rPr>
        <w:t xml:space="preserve"> 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Разрешенный максимум теплопотребления: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 xml:space="preserve">Всего — </w:t>
      </w:r>
      <w:r w:rsidR="006A178B">
        <w:rPr>
          <w:szCs w:val="24"/>
          <w:u w:val="single"/>
          <w:lang w:val="ru-RU" w:eastAsia="ru-RU" w:bidi="ru-RU"/>
        </w:rPr>
        <w:t>11,42</w:t>
      </w:r>
      <w:r w:rsidRPr="00D87ED5">
        <w:rPr>
          <w:szCs w:val="24"/>
          <w:u w:val="single"/>
          <w:lang w:val="ru-RU" w:eastAsia="ru-RU" w:bidi="ru-RU"/>
        </w:rPr>
        <w:t xml:space="preserve"> кВт/час (уточнить при проектировании!)</w:t>
      </w:r>
    </w:p>
    <w:p w:rsidR="00D87ED5" w:rsidRPr="00D87ED5" w:rsidRDefault="00D87ED5" w:rsidP="00D87ED5">
      <w:p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Условия присоединения: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Узел учета в соответствии с «Правилами коммерческого учета тепловой энергии, теплоносителя» №1034 от 18.11.2013, оборудованный тепловыми счетчиками и 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D87ED5" w:rsidRPr="00D87ED5" w:rsidRDefault="00D87ED5" w:rsidP="00D87ED5">
      <w:pPr>
        <w:pStyle w:val="a7"/>
        <w:numPr>
          <w:ilvl w:val="1"/>
          <w:numId w:val="4"/>
        </w:numPr>
        <w:ind w:left="0"/>
        <w:jc w:val="both"/>
        <w:rPr>
          <w:lang w:bidi="ru-RU"/>
        </w:rPr>
      </w:pPr>
      <w:r w:rsidRPr="00D87ED5">
        <w:rPr>
          <w:lang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u w:val="single"/>
          <w:lang w:val="ru-RU" w:eastAsia="ru-RU" w:bidi="ru-RU"/>
        </w:rPr>
        <w:t xml:space="preserve">Точку подключения принять от существующей тепловой сети в тепловой камере № ТК </w:t>
      </w:r>
      <w:r w:rsidRPr="00D87ED5">
        <w:rPr>
          <w:szCs w:val="24"/>
          <w:u w:val="single"/>
          <w:lang w:val="en-US" w:eastAsia="ru-RU" w:bidi="ru-RU"/>
        </w:rPr>
        <w:t>II</w:t>
      </w:r>
      <w:r w:rsidRPr="00D87ED5">
        <w:rPr>
          <w:szCs w:val="24"/>
          <w:u w:val="single"/>
          <w:lang w:val="ru-RU" w:eastAsia="ru-RU" w:bidi="ru-RU"/>
        </w:rPr>
        <w:t>/2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                              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 по актам на скрытые работы.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lastRenderedPageBreak/>
        <w:t>Копию исполнительно-технической документации передать в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r w:rsidRPr="00D87ED5">
        <w:rPr>
          <w:szCs w:val="24"/>
          <w:lang w:val="ru-RU" w:eastAsia="ru-RU" w:bidi="ru-RU"/>
        </w:rPr>
        <w:t>».</w:t>
      </w:r>
    </w:p>
    <w:p w:rsidR="00D87ED5" w:rsidRPr="00D87ED5" w:rsidRDefault="00D87ED5" w:rsidP="00D87ED5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Прочие условия присоединения: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D87ED5">
        <w:rPr>
          <w:szCs w:val="24"/>
          <w:lang w:val="ru-RU" w:eastAsia="ru-RU" w:bidi="ru-RU"/>
        </w:rPr>
        <w:t>Крайтеплоэнерго</w:t>
      </w:r>
      <w:proofErr w:type="spellEnd"/>
      <w:proofErr w:type="gramStart"/>
      <w:r w:rsidRPr="00D87ED5">
        <w:rPr>
          <w:szCs w:val="24"/>
          <w:lang w:val="ru-RU" w:eastAsia="ru-RU" w:bidi="ru-RU"/>
        </w:rPr>
        <w:t xml:space="preserve"> .</w:t>
      </w:r>
      <w:proofErr w:type="gramEnd"/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D87ED5">
        <w:rPr>
          <w:szCs w:val="24"/>
          <w:lang w:val="ru-RU" w:eastAsia="ru-RU" w:bidi="ru-RU"/>
        </w:rPr>
        <w:t>Ростехнадзора</w:t>
      </w:r>
      <w:proofErr w:type="spellEnd"/>
      <w:r w:rsidRPr="00D87ED5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D87ED5" w:rsidRPr="00D87ED5" w:rsidRDefault="00D87ED5" w:rsidP="00D87ED5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Согласно действующему законодательству, а именно статье</w:t>
      </w:r>
      <w:r>
        <w:rPr>
          <w:szCs w:val="28"/>
          <w:lang w:val="ru-RU" w:eastAsia="ru-RU"/>
        </w:rPr>
        <w:t xml:space="preserve"> </w:t>
      </w:r>
      <w:r w:rsidRPr="00D87ED5">
        <w:rPr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Наименование объекта:</w:t>
      </w:r>
      <w:r w:rsidRPr="00D87ED5">
        <w:rPr>
          <w:szCs w:val="28"/>
          <w:lang w:val="ru-RU" w:eastAsia="ru-RU"/>
        </w:rPr>
        <w:t xml:space="preserve"> индивидуальное жилищное строительство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Месторасположение объекта:</w:t>
      </w:r>
      <w:r w:rsidRPr="00D87ED5">
        <w:rPr>
          <w:szCs w:val="28"/>
          <w:lang w:val="ru-RU" w:eastAsia="ru-RU"/>
        </w:rPr>
        <w:t xml:space="preserve"> г. Невинномысск, </w:t>
      </w:r>
      <w:r w:rsidR="006A178B">
        <w:rPr>
          <w:szCs w:val="28"/>
          <w:lang w:val="ru-RU" w:eastAsia="ru-RU"/>
        </w:rPr>
        <w:t xml:space="preserve">ул. </w:t>
      </w:r>
      <w:proofErr w:type="gramStart"/>
      <w:r w:rsidR="006A178B">
        <w:rPr>
          <w:szCs w:val="28"/>
          <w:lang w:val="ru-RU" w:eastAsia="ru-RU"/>
        </w:rPr>
        <w:t>Азовская</w:t>
      </w:r>
      <w:proofErr w:type="gramEnd"/>
      <w:r w:rsidR="006A178B">
        <w:rPr>
          <w:szCs w:val="28"/>
          <w:lang w:val="ru-RU" w:eastAsia="ru-RU"/>
        </w:rPr>
        <w:t>, 45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Кадастровый номер земельного участка:</w:t>
      </w:r>
      <w:r w:rsidRPr="00D87ED5">
        <w:rPr>
          <w:szCs w:val="28"/>
          <w:lang w:val="ru-RU" w:eastAsia="ru-RU"/>
        </w:rPr>
        <w:t xml:space="preserve"> </w:t>
      </w:r>
      <w:r w:rsidR="006A178B" w:rsidRPr="006A178B">
        <w:rPr>
          <w:szCs w:val="28"/>
          <w:lang w:val="ru-RU" w:eastAsia="ru-RU"/>
        </w:rPr>
        <w:t>26:16:071011:244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Максимальный часовой расход газа:</w:t>
      </w:r>
      <w:r w:rsidRPr="00D87ED5">
        <w:rPr>
          <w:szCs w:val="28"/>
          <w:lang w:val="ru-RU" w:eastAsia="ru-RU"/>
        </w:rPr>
        <w:t xml:space="preserve"> 5,0 </w:t>
      </w:r>
      <w:proofErr w:type="spellStart"/>
      <w:r w:rsidRPr="00D87ED5">
        <w:rPr>
          <w:szCs w:val="28"/>
          <w:lang w:val="ru-RU" w:eastAsia="ru-RU"/>
        </w:rPr>
        <w:t>мЗ</w:t>
      </w:r>
      <w:proofErr w:type="spellEnd"/>
      <w:r w:rsidRPr="00D87ED5">
        <w:rPr>
          <w:szCs w:val="28"/>
          <w:lang w:val="ru-RU" w:eastAsia="ru-RU"/>
        </w:rPr>
        <w:t xml:space="preserve">/час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Источник газоснабжения:</w:t>
      </w:r>
      <w:r w:rsidRPr="00D87ED5">
        <w:rPr>
          <w:szCs w:val="28"/>
          <w:lang w:val="ru-RU" w:eastAsia="ru-RU"/>
        </w:rPr>
        <w:t xml:space="preserve"> ГРС-2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Сроки подключения</w:t>
      </w:r>
      <w:r w:rsidRPr="00D87ED5">
        <w:rPr>
          <w:szCs w:val="28"/>
          <w:lang w:val="ru-RU" w:eastAsia="ru-RU"/>
        </w:rPr>
        <w:t xml:space="preserve"> (технологического присоединения): 1 год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подключении. 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b/>
          <w:szCs w:val="28"/>
          <w:lang w:val="ru-RU" w:eastAsia="ru-RU"/>
        </w:rPr>
        <w:t>Срок действия технических условий</w:t>
      </w:r>
      <w:r w:rsidRPr="00D87ED5">
        <w:rPr>
          <w:szCs w:val="28"/>
          <w:lang w:val="ru-RU" w:eastAsia="ru-RU"/>
        </w:rPr>
        <w:t>: 2 года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Для заключения договора на подключение необходимо направить заявку о подключении (технологическом присоединени</w:t>
      </w:r>
      <w:r>
        <w:rPr>
          <w:szCs w:val="28"/>
          <w:lang w:val="ru-RU" w:eastAsia="ru-RU"/>
        </w:rPr>
        <w:t>и) в</w:t>
      </w:r>
      <w:r w:rsidRPr="00D87ED5">
        <w:rPr>
          <w:szCs w:val="28"/>
          <w:lang w:val="ru-RU" w:eastAsia="ru-RU"/>
        </w:rPr>
        <w:t xml:space="preserve"> АО «</w:t>
      </w:r>
      <w:proofErr w:type="spellStart"/>
      <w:r w:rsidRPr="00D87ED5">
        <w:rPr>
          <w:szCs w:val="28"/>
          <w:lang w:val="ru-RU" w:eastAsia="ru-RU"/>
        </w:rPr>
        <w:t>Невинномысскгоргаз</w:t>
      </w:r>
      <w:proofErr w:type="spellEnd"/>
      <w:r w:rsidRPr="00D87ED5">
        <w:rPr>
          <w:szCs w:val="28"/>
          <w:lang w:val="ru-RU" w:eastAsia="ru-RU"/>
        </w:rPr>
        <w:t>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При заключении договора о подключении технические условия будут дополнены информацией, предусмотренной «Правилами подключения (технологического присоединения) объектов капитального строительства к сети газораспределения».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Размер платы за подключение (технологическое присоединение) зависит от технических параметров проекта газоснабжения и будет указан в договоре о подключении.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F354B0">
        <w:rPr>
          <w:b/>
          <w:szCs w:val="24"/>
          <w:lang w:val="ru-RU"/>
        </w:rPr>
        <w:t>13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F354B0">
        <w:rPr>
          <w:b/>
          <w:szCs w:val="24"/>
          <w:lang w:val="ru-RU"/>
        </w:rPr>
        <w:t>09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</w:t>
      </w:r>
      <w:r w:rsidRPr="00151C71">
        <w:rPr>
          <w:szCs w:val="24"/>
          <w:lang w:val="ru-RU"/>
        </w:rPr>
        <w:lastRenderedPageBreak/>
        <w:t xml:space="preserve">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F354B0">
        <w:rPr>
          <w:b/>
          <w:szCs w:val="24"/>
          <w:lang w:val="ru-RU"/>
        </w:rPr>
        <w:t>10</w:t>
      </w:r>
      <w:r w:rsid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lastRenderedPageBreak/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F354B0">
        <w:rPr>
          <w:b/>
          <w:szCs w:val="24"/>
          <w:lang w:val="ru-RU"/>
        </w:rPr>
        <w:t>10</w:t>
      </w:r>
      <w:r w:rsidR="003B176E" w:rsidRPr="003B176E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F354B0">
        <w:rPr>
          <w:b/>
          <w:szCs w:val="24"/>
          <w:lang w:val="ru-RU"/>
        </w:rPr>
        <w:t>13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F1F0D">
        <w:rPr>
          <w:b/>
          <w:szCs w:val="24"/>
          <w:lang w:val="ru-RU"/>
        </w:rPr>
        <w:t>1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</w:t>
      </w:r>
      <w:r w:rsidR="0085549E" w:rsidRPr="00062C40">
        <w:rPr>
          <w:szCs w:val="24"/>
          <w:lang w:val="ru-RU"/>
        </w:rPr>
        <w:lastRenderedPageBreak/>
        <w:t xml:space="preserve">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F354B0">
        <w:rPr>
          <w:b/>
          <w:szCs w:val="24"/>
          <w:lang w:val="ru-RU"/>
        </w:rPr>
        <w:t>13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F354B0">
        <w:rPr>
          <w:b/>
          <w:szCs w:val="24"/>
          <w:lang w:val="ru-RU"/>
        </w:rPr>
        <w:t>09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12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330463">
        <w:rPr>
          <w:b/>
          <w:szCs w:val="24"/>
          <w:lang w:val="ru-RU"/>
        </w:rPr>
        <w:t>1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AA8" w:rsidRDefault="004E7AA8">
      <w:r>
        <w:separator/>
      </w:r>
    </w:p>
  </w:endnote>
  <w:endnote w:type="continuationSeparator" w:id="0">
    <w:p w:rsidR="004E7AA8" w:rsidRDefault="004E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AA8" w:rsidRDefault="004E7AA8">
      <w:r>
        <w:separator/>
      </w:r>
    </w:p>
  </w:footnote>
  <w:footnote w:type="continuationSeparator" w:id="0">
    <w:p w:rsidR="004E7AA8" w:rsidRDefault="004E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3D9F">
      <w:rPr>
        <w:rStyle w:val="a6"/>
        <w:noProof/>
      </w:rPr>
      <w:t>2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E60"/>
    <w:rsid w:val="002D008D"/>
    <w:rsid w:val="002D1660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3D9F"/>
    <w:rsid w:val="003C497F"/>
    <w:rsid w:val="003C4EB3"/>
    <w:rsid w:val="003C4FF5"/>
    <w:rsid w:val="003D0B1F"/>
    <w:rsid w:val="003E15D5"/>
    <w:rsid w:val="003E378F"/>
    <w:rsid w:val="003E37A0"/>
    <w:rsid w:val="003E4021"/>
    <w:rsid w:val="003F1B0E"/>
    <w:rsid w:val="003F1F0D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7871"/>
    <w:rsid w:val="004B3EB4"/>
    <w:rsid w:val="004B7EE7"/>
    <w:rsid w:val="004C2598"/>
    <w:rsid w:val="004D023C"/>
    <w:rsid w:val="004D16E3"/>
    <w:rsid w:val="004D380B"/>
    <w:rsid w:val="004E0EAF"/>
    <w:rsid w:val="004E2984"/>
    <w:rsid w:val="004E3FD0"/>
    <w:rsid w:val="004E6ECA"/>
    <w:rsid w:val="004E7217"/>
    <w:rsid w:val="004E7AA8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20F6"/>
    <w:rsid w:val="005B5C49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48E"/>
    <w:rsid w:val="00620462"/>
    <w:rsid w:val="0062064D"/>
    <w:rsid w:val="00620AC0"/>
    <w:rsid w:val="00624D40"/>
    <w:rsid w:val="006267C5"/>
    <w:rsid w:val="00632228"/>
    <w:rsid w:val="006326F8"/>
    <w:rsid w:val="00644943"/>
    <w:rsid w:val="006460D5"/>
    <w:rsid w:val="0065260D"/>
    <w:rsid w:val="00653695"/>
    <w:rsid w:val="00655842"/>
    <w:rsid w:val="00655944"/>
    <w:rsid w:val="0066036B"/>
    <w:rsid w:val="0066156C"/>
    <w:rsid w:val="00666170"/>
    <w:rsid w:val="006705CE"/>
    <w:rsid w:val="00675EFA"/>
    <w:rsid w:val="00676490"/>
    <w:rsid w:val="0068092B"/>
    <w:rsid w:val="006851CB"/>
    <w:rsid w:val="00686428"/>
    <w:rsid w:val="00686B1F"/>
    <w:rsid w:val="006911CC"/>
    <w:rsid w:val="006962E7"/>
    <w:rsid w:val="006A178B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2F71"/>
    <w:rsid w:val="007847B1"/>
    <w:rsid w:val="00794070"/>
    <w:rsid w:val="007A1983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3A28"/>
    <w:rsid w:val="008D755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C15BB"/>
    <w:rsid w:val="00AC196A"/>
    <w:rsid w:val="00AC3ED0"/>
    <w:rsid w:val="00AD59DE"/>
    <w:rsid w:val="00AE2DF5"/>
    <w:rsid w:val="00AE4D32"/>
    <w:rsid w:val="00AE77A6"/>
    <w:rsid w:val="00AF7B9D"/>
    <w:rsid w:val="00B109AD"/>
    <w:rsid w:val="00B2441A"/>
    <w:rsid w:val="00B2626D"/>
    <w:rsid w:val="00B30398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69B5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D5564"/>
    <w:rsid w:val="00DE1005"/>
    <w:rsid w:val="00DF0238"/>
    <w:rsid w:val="00DF09DA"/>
    <w:rsid w:val="00DF3578"/>
    <w:rsid w:val="00DF65F7"/>
    <w:rsid w:val="00DF6633"/>
    <w:rsid w:val="00DF7A2B"/>
    <w:rsid w:val="00E13C65"/>
    <w:rsid w:val="00E17A9E"/>
    <w:rsid w:val="00E20C8B"/>
    <w:rsid w:val="00E2257B"/>
    <w:rsid w:val="00E347A3"/>
    <w:rsid w:val="00E35DB4"/>
    <w:rsid w:val="00E37FAA"/>
    <w:rsid w:val="00E40A51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54B0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2884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19291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13</cp:revision>
  <cp:lastPrinted>2021-11-11T09:11:00Z</cp:lastPrinted>
  <dcterms:created xsi:type="dcterms:W3CDTF">2021-04-20T07:38:00Z</dcterms:created>
  <dcterms:modified xsi:type="dcterms:W3CDTF">2021-11-11T13:33:00Z</dcterms:modified>
</cp:coreProperties>
</file>