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FB" w:rsidRPr="002231FB" w:rsidRDefault="002231FB" w:rsidP="002231FB">
      <w:pPr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469900" cy="571500"/>
            <wp:effectExtent l="0" t="0" r="635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1FB" w:rsidRPr="002231FB" w:rsidRDefault="002231FB" w:rsidP="002231FB">
      <w:pPr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FB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ГОРОДА НЕВИННОМЫССКА</w:t>
      </w:r>
    </w:p>
    <w:p w:rsidR="002231FB" w:rsidRPr="002231FB" w:rsidRDefault="002231FB" w:rsidP="002231FB">
      <w:pPr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1FB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СТАВРОПОЛЬСКОГО КРАЯ</w:t>
      </w:r>
    </w:p>
    <w:p w:rsidR="002231FB" w:rsidRPr="002231FB" w:rsidRDefault="002231FB" w:rsidP="002231FB">
      <w:pPr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31FB" w:rsidRPr="002231FB" w:rsidRDefault="002231FB" w:rsidP="002231FB">
      <w:pPr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1F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</w:p>
    <w:p w:rsidR="002231FB" w:rsidRPr="002231FB" w:rsidRDefault="002231FB" w:rsidP="002231FB">
      <w:pPr>
        <w:tabs>
          <w:tab w:val="left" w:pos="4140"/>
        </w:tabs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31FB" w:rsidRPr="002231FB" w:rsidRDefault="002231FB" w:rsidP="002231FB">
      <w:pPr>
        <w:tabs>
          <w:tab w:val="left" w:pos="4140"/>
        </w:tabs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31FB" w:rsidRPr="002231FB" w:rsidRDefault="002231FB" w:rsidP="002231FB">
      <w:pPr>
        <w:tabs>
          <w:tab w:val="left" w:pos="4140"/>
        </w:tabs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31FB" w:rsidRPr="002231FB" w:rsidRDefault="002231FB" w:rsidP="002231FB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11</w:t>
      </w:r>
      <w:r w:rsidRPr="002231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.02.2020                                  г. Невинномысск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№165</w:t>
      </w:r>
    </w:p>
    <w:p w:rsidR="002231FB" w:rsidRPr="002231FB" w:rsidRDefault="002231FB" w:rsidP="00223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31FB" w:rsidRPr="002231FB" w:rsidRDefault="002231FB" w:rsidP="00223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5198" w:rsidRDefault="007D5198" w:rsidP="009E2DA3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 р</w:t>
      </w:r>
      <w:r w:rsidRPr="00D03CDA">
        <w:rPr>
          <w:rFonts w:ascii="Times New Roman" w:hAnsi="Times New Roman" w:cs="Times New Roman"/>
          <w:sz w:val="28"/>
          <w:szCs w:val="28"/>
          <w:lang w:eastAsia="ar-SA"/>
        </w:rPr>
        <w:t>еконструкци</w:t>
      </w:r>
      <w:r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D03CDA">
        <w:rPr>
          <w:rFonts w:ascii="Times New Roman" w:hAnsi="Times New Roman" w:cs="Times New Roman"/>
          <w:sz w:val="28"/>
          <w:szCs w:val="28"/>
          <w:lang w:eastAsia="ar-SA"/>
        </w:rPr>
        <w:t xml:space="preserve"> существующего путепровода по ул. Гагарина через железную дорогу в городе Невинномысске Ставропольского края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7D5198" w:rsidRPr="009E2DA3" w:rsidRDefault="007D5198" w:rsidP="009E2DA3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 2020 – 2021 годах</w:t>
      </w:r>
    </w:p>
    <w:p w:rsidR="007D5198" w:rsidRDefault="007D5198" w:rsidP="009E2DA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D5198" w:rsidRPr="009E2DA3" w:rsidRDefault="007D5198" w:rsidP="009E2DA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D5198" w:rsidRDefault="007D5198" w:rsidP="009E2DA3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30"/>
          <w:sz w:val="28"/>
          <w:szCs w:val="28"/>
          <w:lang w:eastAsia="ar-SA"/>
        </w:rPr>
      </w:pPr>
      <w:r w:rsidRPr="009E2DA3"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gramStart"/>
      <w:r w:rsidRPr="00DA51DB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Законом Ставропольского края от 13 декабря 2019 г. № 95-кз «О бюджете Ставропольского края на 2020 год и плановый период 2021 и 2022 годов», </w:t>
      </w:r>
      <w:r w:rsidRPr="00DA51DB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Правительства Ставропольского края </w:t>
      </w:r>
      <w:r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DA51DB">
        <w:rPr>
          <w:rFonts w:ascii="Times New Roman" w:hAnsi="Times New Roman" w:cs="Times New Roman"/>
          <w:sz w:val="28"/>
          <w:szCs w:val="28"/>
          <w:lang w:eastAsia="ar-SA"/>
        </w:rPr>
        <w:t>от 29 декабря 2018 г. № 624-п «Об утверждении государственной программы Ставропольского края «Развитие транспортной системы», решением Думы города Невинномысска от 19 декабря 2019 г. № 480-56 «О бюджете города Невинномысска на</w:t>
      </w:r>
      <w:proofErr w:type="gramEnd"/>
      <w:r w:rsidRPr="00DA51DB">
        <w:rPr>
          <w:rFonts w:ascii="Times New Roman" w:hAnsi="Times New Roman" w:cs="Times New Roman"/>
          <w:sz w:val="28"/>
          <w:szCs w:val="28"/>
          <w:lang w:eastAsia="ar-SA"/>
        </w:rPr>
        <w:t xml:space="preserve"> 2020 год и плановый период 2021 и 2022 годов», в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целях </w:t>
      </w:r>
      <w:r w:rsidRPr="00DA51DB">
        <w:rPr>
          <w:rFonts w:ascii="Times New Roman" w:hAnsi="Times New Roman" w:cs="Times New Roman"/>
          <w:sz w:val="28"/>
          <w:szCs w:val="28"/>
          <w:lang w:eastAsia="ar-SA"/>
        </w:rPr>
        <w:t xml:space="preserve">повышения безопасности дорожного движения, улучшения </w:t>
      </w:r>
      <w:proofErr w:type="gramStart"/>
      <w:r w:rsidRPr="00DA51DB">
        <w:rPr>
          <w:rFonts w:ascii="Times New Roman" w:hAnsi="Times New Roman" w:cs="Times New Roman"/>
          <w:sz w:val="28"/>
          <w:szCs w:val="28"/>
          <w:lang w:eastAsia="ar-SA"/>
        </w:rPr>
        <w:t>уровня жизни населения муниципального образования города Невинномысска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Ставропольского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края</w:t>
      </w:r>
      <w:r w:rsidRPr="00DA51DB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DA51DB">
        <w:rPr>
          <w:rFonts w:ascii="Times New Roman" w:hAnsi="Times New Roman" w:cs="Times New Roman"/>
          <w:spacing w:val="30"/>
          <w:sz w:val="28"/>
          <w:szCs w:val="28"/>
          <w:lang w:eastAsia="ar-SA"/>
        </w:rPr>
        <w:t>постановляю:</w:t>
      </w:r>
    </w:p>
    <w:p w:rsidR="007D5198" w:rsidRDefault="007D5198" w:rsidP="00C67D1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D5198" w:rsidRDefault="007D5198" w:rsidP="00C67D1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1. Определить управление жилищно-коммунального хозяйства администрации города Невинномысска:</w:t>
      </w:r>
    </w:p>
    <w:p w:rsidR="007D5198" w:rsidRDefault="007D5198" w:rsidP="00C67D1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1.1. Уполномоченным органом администрации города Невинномысска по </w:t>
      </w:r>
      <w:r w:rsidRPr="004D7420">
        <w:rPr>
          <w:rFonts w:ascii="Times New Roman" w:hAnsi="Times New Roman" w:cs="Times New Roman"/>
          <w:sz w:val="28"/>
          <w:szCs w:val="28"/>
          <w:lang w:eastAsia="ar-SA"/>
        </w:rPr>
        <w:t>реконструкци</w:t>
      </w:r>
      <w:r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4D7420">
        <w:rPr>
          <w:rFonts w:ascii="Times New Roman" w:hAnsi="Times New Roman" w:cs="Times New Roman"/>
          <w:sz w:val="28"/>
          <w:szCs w:val="28"/>
          <w:lang w:eastAsia="ar-SA"/>
        </w:rPr>
        <w:t xml:space="preserve"> существующего путепровода по ул. Гагарина через железную дорогу в городе Невинномысске Ставропольского края в 2020 </w:t>
      </w:r>
      <w:r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4D7420">
        <w:rPr>
          <w:rFonts w:ascii="Times New Roman" w:hAnsi="Times New Roman" w:cs="Times New Roman"/>
          <w:sz w:val="28"/>
          <w:szCs w:val="28"/>
          <w:lang w:eastAsia="ar-SA"/>
        </w:rPr>
        <w:t xml:space="preserve"> 2021 годах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(далее - уполномоченный орган), предусмотренной Планом реконструкции </w:t>
      </w:r>
      <w:r w:rsidRPr="006861DB">
        <w:rPr>
          <w:rFonts w:ascii="Times New Roman" w:hAnsi="Times New Roman" w:cs="Times New Roman"/>
          <w:sz w:val="28"/>
          <w:szCs w:val="28"/>
          <w:lang w:eastAsia="ar-SA"/>
        </w:rPr>
        <w:t xml:space="preserve">существующего путепровода по ул. Гагарина через железную дорогу в городе Невинномысске Ставропольского края в 2020 </w:t>
      </w:r>
      <w:r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6861DB">
        <w:rPr>
          <w:rFonts w:ascii="Times New Roman" w:hAnsi="Times New Roman" w:cs="Times New Roman"/>
          <w:sz w:val="28"/>
          <w:szCs w:val="28"/>
          <w:lang w:eastAsia="ar-SA"/>
        </w:rPr>
        <w:t xml:space="preserve"> 2021 годах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7D5198" w:rsidRDefault="007D5198" w:rsidP="00C67D1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1.2. Главным распорядителем бюджетных средств, организующим исполнение расходного  обязательства муниципального образования города Невинномысска Ставропольского края, указанного в пункте 2 настоящего постановления.</w:t>
      </w:r>
    </w:p>
    <w:p w:rsidR="007D5198" w:rsidRDefault="007D5198" w:rsidP="00C67D1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  <w:sectPr w:rsidR="007D5198" w:rsidSect="002231FB">
          <w:headerReference w:type="default" r:id="rId9"/>
          <w:footerReference w:type="default" r:id="rId10"/>
          <w:footnotePr>
            <w:pos w:val="beneathText"/>
          </w:footnotePr>
          <w:pgSz w:w="11905" w:h="16837" w:code="9"/>
          <w:pgMar w:top="284" w:right="567" w:bottom="1134" w:left="1985" w:header="0" w:footer="0" w:gutter="0"/>
          <w:cols w:space="720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2. Установить расходное обязательство муниципального образования города Невинномысска Ставропольского края по реконструкции </w:t>
      </w:r>
      <w:r w:rsidRPr="00D65CBA">
        <w:rPr>
          <w:rFonts w:ascii="Times New Roman" w:hAnsi="Times New Roman" w:cs="Times New Roman"/>
          <w:sz w:val="28"/>
          <w:szCs w:val="28"/>
          <w:lang w:eastAsia="ar-SA"/>
        </w:rPr>
        <w:t xml:space="preserve">существующего путепровода по ул. Гагарина через железную дорогу в городе Невинномысске Ставропольского края в 2020 </w:t>
      </w:r>
      <w:r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D65CBA">
        <w:rPr>
          <w:rFonts w:ascii="Times New Roman" w:hAnsi="Times New Roman" w:cs="Times New Roman"/>
          <w:sz w:val="28"/>
          <w:szCs w:val="28"/>
          <w:lang w:eastAsia="ar-SA"/>
        </w:rPr>
        <w:t xml:space="preserve"> 2021 годах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предусмотренных Планом реконструкции </w:t>
      </w:r>
      <w:r w:rsidRPr="006861DB">
        <w:rPr>
          <w:rFonts w:ascii="Times New Roman" w:hAnsi="Times New Roman" w:cs="Times New Roman"/>
          <w:sz w:val="28"/>
          <w:szCs w:val="28"/>
          <w:lang w:eastAsia="ar-SA"/>
        </w:rPr>
        <w:t xml:space="preserve">существующего путепровода по ул. Гагарина через железную дорогу в городе Невинномысске </w:t>
      </w:r>
    </w:p>
    <w:p w:rsidR="007D5198" w:rsidRDefault="007D5198" w:rsidP="00DA692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2</w:t>
      </w:r>
    </w:p>
    <w:p w:rsidR="007D5198" w:rsidRDefault="007D5198" w:rsidP="00DA692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861DB">
        <w:rPr>
          <w:rFonts w:ascii="Times New Roman" w:hAnsi="Times New Roman" w:cs="Times New Roman"/>
          <w:sz w:val="28"/>
          <w:szCs w:val="28"/>
          <w:lang w:eastAsia="ar-SA"/>
        </w:rPr>
        <w:t xml:space="preserve">Ставропольского края в 2020 </w:t>
      </w:r>
      <w:r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6861DB">
        <w:rPr>
          <w:rFonts w:ascii="Times New Roman" w:hAnsi="Times New Roman" w:cs="Times New Roman"/>
          <w:sz w:val="28"/>
          <w:szCs w:val="28"/>
          <w:lang w:eastAsia="ar-SA"/>
        </w:rPr>
        <w:t xml:space="preserve"> 2021 годах</w:t>
      </w:r>
      <w:r>
        <w:rPr>
          <w:rFonts w:ascii="Times New Roman" w:hAnsi="Times New Roman" w:cs="Times New Roman"/>
          <w:sz w:val="28"/>
          <w:szCs w:val="28"/>
          <w:lang w:eastAsia="ar-SA"/>
        </w:rPr>
        <w:t>, в сумме 675 249 418,80</w:t>
      </w:r>
      <w:r w:rsidRPr="00D65CBA">
        <w:rPr>
          <w:rFonts w:ascii="Times New Roman" w:hAnsi="Times New Roman" w:cs="Times New Roman"/>
          <w:sz w:val="28"/>
          <w:szCs w:val="28"/>
          <w:lang w:eastAsia="ar-SA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  <w:lang w:eastAsia="ar-SA"/>
        </w:rPr>
        <w:t>, в том числе за счет средств бюджета Ставропольского края в сумме 668 496 924,61 рублей</w:t>
      </w:r>
      <w:r w:rsidRPr="00D65CBA">
        <w:rPr>
          <w:rFonts w:ascii="Times New Roman" w:hAnsi="Times New Roman" w:cs="Times New Roman"/>
          <w:sz w:val="28"/>
          <w:szCs w:val="28"/>
          <w:lang w:eastAsia="ar-SA"/>
        </w:rPr>
        <w:t xml:space="preserve"> и средств бюджета города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Невинномысска </w:t>
      </w:r>
      <w:r w:rsidRPr="00D65CBA">
        <w:rPr>
          <w:rFonts w:ascii="Times New Roman" w:hAnsi="Times New Roman" w:cs="Times New Roman"/>
          <w:sz w:val="28"/>
          <w:szCs w:val="28"/>
          <w:lang w:eastAsia="ar-SA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  <w:lang w:eastAsia="ar-SA"/>
        </w:rPr>
        <w:t>6 752 494,19</w:t>
      </w:r>
      <w:r w:rsidRPr="00D65CBA">
        <w:rPr>
          <w:rFonts w:ascii="Times New Roman" w:hAnsi="Times New Roman" w:cs="Times New Roman"/>
          <w:sz w:val="28"/>
          <w:szCs w:val="28"/>
          <w:lang w:eastAsia="ar-SA"/>
        </w:rPr>
        <w:t xml:space="preserve"> рублей, предусмотренных на </w:t>
      </w:r>
      <w:proofErr w:type="spellStart"/>
      <w:r w:rsidRPr="00D65CBA">
        <w:rPr>
          <w:rFonts w:ascii="Times New Roman" w:hAnsi="Times New Roman" w:cs="Times New Roman"/>
          <w:sz w:val="28"/>
          <w:szCs w:val="28"/>
          <w:lang w:eastAsia="ar-SA"/>
        </w:rPr>
        <w:t>софинансирование</w:t>
      </w:r>
      <w:proofErr w:type="spellEnd"/>
      <w:r w:rsidRPr="00D65CBA">
        <w:rPr>
          <w:rFonts w:ascii="Times New Roman" w:hAnsi="Times New Roman" w:cs="Times New Roman"/>
          <w:sz w:val="28"/>
          <w:szCs w:val="28"/>
          <w:lang w:eastAsia="ar-SA"/>
        </w:rPr>
        <w:t xml:space="preserve"> расход</w:t>
      </w:r>
      <w:r>
        <w:rPr>
          <w:rFonts w:ascii="Times New Roman" w:hAnsi="Times New Roman" w:cs="Times New Roman"/>
          <w:sz w:val="28"/>
          <w:szCs w:val="28"/>
          <w:lang w:eastAsia="ar-SA"/>
        </w:rPr>
        <w:t>ов указанных в настоящем пункте, из них:</w:t>
      </w:r>
    </w:p>
    <w:p w:rsidR="007D5198" w:rsidRDefault="007D5198" w:rsidP="004E353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2020 году 303 030 303,03 рубля, в том числе за счет средств бюджета Ставропольского края в сумме 300 000 000,00 рублей </w:t>
      </w:r>
      <w:r w:rsidRPr="00D65CBA">
        <w:rPr>
          <w:rFonts w:ascii="Times New Roman" w:hAnsi="Times New Roman" w:cs="Times New Roman"/>
          <w:sz w:val="28"/>
          <w:szCs w:val="28"/>
          <w:lang w:eastAsia="ar-SA"/>
        </w:rPr>
        <w:t xml:space="preserve">и средств бюджета города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Невинномысска </w:t>
      </w:r>
      <w:r w:rsidRPr="00D65CBA">
        <w:rPr>
          <w:rFonts w:ascii="Times New Roman" w:hAnsi="Times New Roman" w:cs="Times New Roman"/>
          <w:sz w:val="28"/>
          <w:szCs w:val="28"/>
          <w:lang w:eastAsia="ar-SA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  <w:lang w:eastAsia="ar-SA"/>
        </w:rPr>
        <w:t>3 030 303,03</w:t>
      </w:r>
      <w:r w:rsidRPr="00D65CBA">
        <w:rPr>
          <w:rFonts w:ascii="Times New Roman" w:hAnsi="Times New Roman" w:cs="Times New Roman"/>
          <w:sz w:val="28"/>
          <w:szCs w:val="28"/>
          <w:lang w:eastAsia="ar-SA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7D5198" w:rsidRDefault="007D5198" w:rsidP="004E353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2021 году 372 219 115,77 рублей, в том числе за счет средств бюджета Ставропольского края в сумме 368 496 924,61 рублей </w:t>
      </w:r>
      <w:r w:rsidRPr="00D65CBA">
        <w:rPr>
          <w:rFonts w:ascii="Times New Roman" w:hAnsi="Times New Roman" w:cs="Times New Roman"/>
          <w:sz w:val="28"/>
          <w:szCs w:val="28"/>
          <w:lang w:eastAsia="ar-SA"/>
        </w:rPr>
        <w:t xml:space="preserve">и средств бюджета города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Невинномысска </w:t>
      </w:r>
      <w:r w:rsidRPr="00D65CBA">
        <w:rPr>
          <w:rFonts w:ascii="Times New Roman" w:hAnsi="Times New Roman" w:cs="Times New Roman"/>
          <w:sz w:val="28"/>
          <w:szCs w:val="28"/>
          <w:lang w:eastAsia="ar-SA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  <w:lang w:eastAsia="ar-SA"/>
        </w:rPr>
        <w:t>3 722 191,16</w:t>
      </w:r>
      <w:r w:rsidRPr="00D65CBA">
        <w:rPr>
          <w:rFonts w:ascii="Times New Roman" w:hAnsi="Times New Roman" w:cs="Times New Roman"/>
          <w:sz w:val="28"/>
          <w:szCs w:val="28"/>
          <w:lang w:eastAsia="ar-SA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7D5198" w:rsidRDefault="007D5198" w:rsidP="00F35FB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E2DA3"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>3. Утвердить:</w:t>
      </w:r>
    </w:p>
    <w:p w:rsidR="007D5198" w:rsidRDefault="007D5198" w:rsidP="006A215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3.1. План реконструкции </w:t>
      </w:r>
      <w:r w:rsidRPr="006861DB">
        <w:rPr>
          <w:rFonts w:ascii="Times New Roman" w:hAnsi="Times New Roman" w:cs="Times New Roman"/>
          <w:sz w:val="28"/>
          <w:szCs w:val="28"/>
          <w:lang w:eastAsia="ar-SA"/>
        </w:rPr>
        <w:t xml:space="preserve">существующего путепровода по ул. Гагарина через железную дорогу в городе Невинномысске Ставропольского края в 2020 </w:t>
      </w:r>
      <w:r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6861DB">
        <w:rPr>
          <w:rFonts w:ascii="Times New Roman" w:hAnsi="Times New Roman" w:cs="Times New Roman"/>
          <w:sz w:val="28"/>
          <w:szCs w:val="28"/>
          <w:lang w:eastAsia="ar-SA"/>
        </w:rPr>
        <w:t xml:space="preserve"> 2021 годах</w:t>
      </w:r>
      <w:r>
        <w:rPr>
          <w:rFonts w:ascii="Times New Roman" w:hAnsi="Times New Roman" w:cs="Times New Roman"/>
          <w:sz w:val="28"/>
          <w:szCs w:val="28"/>
          <w:lang w:eastAsia="ar-SA"/>
        </w:rPr>
        <w:t>, согласно приложению 1 к настоящему постановлению.</w:t>
      </w:r>
    </w:p>
    <w:p w:rsidR="007D5198" w:rsidRDefault="007D5198" w:rsidP="00D65CB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3.2. Результат использования субсидии из бюджета Ставропольского края, выделяемой на реконструкцию </w:t>
      </w:r>
      <w:r w:rsidRPr="00D65CBA">
        <w:rPr>
          <w:rFonts w:ascii="Times New Roman" w:hAnsi="Times New Roman" w:cs="Times New Roman"/>
          <w:sz w:val="28"/>
          <w:szCs w:val="28"/>
          <w:lang w:eastAsia="ar-SA"/>
        </w:rPr>
        <w:t>существующего путепровода по ул. Гагарина через железную дорогу в городе Невинномысске Ставропольского края в 2020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-</w:t>
      </w:r>
      <w:r w:rsidRPr="00D65CBA">
        <w:rPr>
          <w:rFonts w:ascii="Times New Roman" w:hAnsi="Times New Roman" w:cs="Times New Roman"/>
          <w:sz w:val="28"/>
          <w:szCs w:val="28"/>
          <w:lang w:eastAsia="ar-SA"/>
        </w:rPr>
        <w:t xml:space="preserve"> 2021 годах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(далее - субсидия), согласно приложению 2 к настоящему постановлению.</w:t>
      </w:r>
    </w:p>
    <w:p w:rsidR="007D5198" w:rsidRDefault="007D5198" w:rsidP="00C67D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4. Уполномоченному органу:</w:t>
      </w:r>
    </w:p>
    <w:p w:rsidR="007D5198" w:rsidRDefault="007D5198" w:rsidP="00AF466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4.1. Обеспечить расходование средств на </w:t>
      </w:r>
      <w:r w:rsidRPr="00AF4660">
        <w:rPr>
          <w:rFonts w:ascii="Times New Roman" w:hAnsi="Times New Roman" w:cs="Times New Roman"/>
          <w:sz w:val="28"/>
          <w:szCs w:val="28"/>
          <w:lang w:eastAsia="ar-SA"/>
        </w:rPr>
        <w:t>реконструкци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ю </w:t>
      </w:r>
      <w:r w:rsidRPr="00AF4660">
        <w:rPr>
          <w:rFonts w:ascii="Times New Roman" w:hAnsi="Times New Roman" w:cs="Times New Roman"/>
          <w:sz w:val="28"/>
          <w:szCs w:val="28"/>
          <w:lang w:eastAsia="ar-SA"/>
        </w:rPr>
        <w:t xml:space="preserve">существующего путепровода по ул. Гагарина через железную дорогу в городе Невинномысске Ставропольского края в 2020 </w:t>
      </w:r>
      <w:r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AF4660">
        <w:rPr>
          <w:rFonts w:ascii="Times New Roman" w:hAnsi="Times New Roman" w:cs="Times New Roman"/>
          <w:sz w:val="28"/>
          <w:szCs w:val="28"/>
          <w:lang w:eastAsia="ar-SA"/>
        </w:rPr>
        <w:t xml:space="preserve"> 2021 годах </w:t>
      </w:r>
      <w:r>
        <w:rPr>
          <w:rFonts w:ascii="Times New Roman" w:hAnsi="Times New Roman" w:cs="Times New Roman"/>
          <w:sz w:val="28"/>
          <w:szCs w:val="28"/>
          <w:lang w:eastAsia="ar-SA"/>
        </w:rPr>
        <w:t>в строгом соответствии с условиями предоставления субсидии.</w:t>
      </w:r>
    </w:p>
    <w:p w:rsidR="007D5198" w:rsidRDefault="007D5198" w:rsidP="00E32C3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4.2.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503C5">
        <w:rPr>
          <w:rFonts w:ascii="Times New Roman" w:hAnsi="Times New Roman" w:cs="Times New Roman"/>
          <w:sz w:val="28"/>
          <w:szCs w:val="28"/>
        </w:rPr>
        <w:t>беспечить достижение результат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0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использования</w:t>
      </w:r>
      <w:r w:rsidRPr="009503C5">
        <w:rPr>
          <w:rFonts w:ascii="Times New Roman" w:hAnsi="Times New Roman" w:cs="Times New Roman"/>
          <w:sz w:val="28"/>
          <w:szCs w:val="28"/>
        </w:rPr>
        <w:t xml:space="preserve">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из бюджета Ставропольского края,</w:t>
      </w:r>
      <w:r w:rsidRPr="00950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в подпункте 3.2 настоящего постановления.</w:t>
      </w:r>
    </w:p>
    <w:p w:rsidR="007D5198" w:rsidRPr="009E2DA3" w:rsidRDefault="007D5198" w:rsidP="00E32C3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9E2DA3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н</w:t>
      </w:r>
      <w:r w:rsidRPr="009E2DA3">
        <w:rPr>
          <w:rFonts w:ascii="Times New Roman" w:hAnsi="Times New Roman" w:cs="Times New Roman"/>
          <w:sz w:val="28"/>
          <w:szCs w:val="28"/>
          <w:lang w:eastAsia="ar-SA"/>
        </w:rPr>
        <w:t>астоящее постановление на официальном сайте администрации города Невинномысска в информационно-телекоммуникационной сети «Интернет».</w:t>
      </w:r>
    </w:p>
    <w:p w:rsidR="007D5198" w:rsidRPr="009E2DA3" w:rsidRDefault="007D5198" w:rsidP="00E32C3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6.</w:t>
      </w:r>
      <w:r w:rsidRPr="009E2DA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9E2DA3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9E2DA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ис</w:t>
      </w:r>
      <w:r w:rsidRPr="009E2DA3">
        <w:rPr>
          <w:rFonts w:ascii="Times New Roman" w:hAnsi="Times New Roman" w:cs="Times New Roman"/>
          <w:sz w:val="28"/>
          <w:szCs w:val="28"/>
          <w:lang w:eastAsia="ar-SA"/>
        </w:rPr>
        <w:t xml:space="preserve">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  <w:lang w:eastAsia="ar-SA"/>
        </w:rPr>
        <w:t>заместителя главы администрации города Невинномысска Полякова Р.Ю.</w:t>
      </w:r>
    </w:p>
    <w:p w:rsidR="007D5198" w:rsidRPr="009E2DA3" w:rsidRDefault="007D5198" w:rsidP="00E32C3C">
      <w:pPr>
        <w:suppressAutoHyphens/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D5198" w:rsidRPr="009E2DA3" w:rsidRDefault="007D5198" w:rsidP="00922A55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D5198" w:rsidRDefault="007D5198" w:rsidP="00922A5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D5198" w:rsidRDefault="007D5198" w:rsidP="00922A55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Глава города Невинномысска</w:t>
      </w:r>
    </w:p>
    <w:p w:rsidR="007D5198" w:rsidRDefault="007D5198" w:rsidP="00922A55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  <w:sectPr w:rsidR="007D5198" w:rsidSect="0065626C">
          <w:footnotePr>
            <w:pos w:val="beneathText"/>
          </w:footnotePr>
          <w:pgSz w:w="11905" w:h="16837" w:code="9"/>
          <w:pgMar w:top="1134" w:right="567" w:bottom="1134" w:left="1985" w:header="0" w:footer="0" w:gutter="0"/>
          <w:cols w:space="720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eastAsia="ar-SA"/>
        </w:rPr>
        <w:t>Ставропольского края                                                                   М.А. Миненков</w:t>
      </w:r>
    </w:p>
    <w:p w:rsidR="002231FB" w:rsidRDefault="002231FB" w:rsidP="002231FB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231FB" w:rsidRDefault="002231FB" w:rsidP="002231FB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231FB" w:rsidRDefault="002231FB" w:rsidP="002231FB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2231FB" w:rsidRDefault="002231FB" w:rsidP="002231FB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11.02.2020 № 165</w:t>
      </w:r>
    </w:p>
    <w:p w:rsidR="002231FB" w:rsidRDefault="002231FB" w:rsidP="002231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31FB" w:rsidRDefault="002231FB" w:rsidP="002231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31FB" w:rsidRDefault="002231FB" w:rsidP="002231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31FB" w:rsidRDefault="002231FB" w:rsidP="00223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2231FB" w:rsidRDefault="002231FB" w:rsidP="002231FB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Pr="00D03CDA">
        <w:rPr>
          <w:rFonts w:ascii="Times New Roman" w:hAnsi="Times New Roman" w:cs="Times New Roman"/>
          <w:sz w:val="28"/>
          <w:szCs w:val="28"/>
          <w:lang w:eastAsia="ar-SA"/>
        </w:rPr>
        <w:t>еконструкци</w:t>
      </w:r>
      <w:r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D03CDA">
        <w:rPr>
          <w:rFonts w:ascii="Times New Roman" w:hAnsi="Times New Roman" w:cs="Times New Roman"/>
          <w:sz w:val="28"/>
          <w:szCs w:val="28"/>
          <w:lang w:eastAsia="ar-SA"/>
        </w:rPr>
        <w:t xml:space="preserve"> существующего путепровода по ул. Гагарина через железную дорогу в городе Невинномысске Ставропольского края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2231FB" w:rsidRPr="009E2DA3" w:rsidRDefault="002231FB" w:rsidP="002231FB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 2020 – 2021 годах</w:t>
      </w:r>
    </w:p>
    <w:p w:rsidR="002231FB" w:rsidRDefault="002231FB" w:rsidP="00223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992"/>
        <w:gridCol w:w="1418"/>
        <w:gridCol w:w="1417"/>
        <w:gridCol w:w="1276"/>
        <w:gridCol w:w="992"/>
        <w:gridCol w:w="1276"/>
      </w:tblGrid>
      <w:tr w:rsidR="002231FB" w:rsidRPr="00B9306D" w:rsidTr="005A4E03">
        <w:trPr>
          <w:trHeight w:val="255"/>
        </w:trPr>
        <w:tc>
          <w:tcPr>
            <w:tcW w:w="2093" w:type="dxa"/>
            <w:vMerge w:val="restart"/>
          </w:tcPr>
          <w:p w:rsidR="002231FB" w:rsidRPr="00B9306D" w:rsidRDefault="002231FB" w:rsidP="005A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06D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мероприятия, адрес объекта</w:t>
            </w:r>
          </w:p>
        </w:tc>
        <w:tc>
          <w:tcPr>
            <w:tcW w:w="992" w:type="dxa"/>
            <w:vMerge w:val="restart"/>
          </w:tcPr>
          <w:p w:rsidR="002231FB" w:rsidRPr="00B9306D" w:rsidRDefault="002231FB" w:rsidP="005A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06D">
              <w:rPr>
                <w:rFonts w:ascii="Times New Roman" w:hAnsi="Times New Roman" w:cs="Times New Roman"/>
                <w:sz w:val="20"/>
                <w:szCs w:val="20"/>
              </w:rPr>
              <w:t xml:space="preserve">Сроки </w:t>
            </w:r>
            <w:proofErr w:type="spellStart"/>
            <w:proofErr w:type="gramStart"/>
            <w:r w:rsidRPr="00B9306D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  <w:r w:rsidRPr="00B9306D">
              <w:rPr>
                <w:rFonts w:ascii="Times New Roman" w:hAnsi="Times New Roman" w:cs="Times New Roman"/>
                <w:sz w:val="20"/>
                <w:szCs w:val="20"/>
              </w:rPr>
              <w:t>-нения</w:t>
            </w:r>
            <w:proofErr w:type="gramEnd"/>
          </w:p>
        </w:tc>
        <w:tc>
          <w:tcPr>
            <w:tcW w:w="4111" w:type="dxa"/>
            <w:gridSpan w:val="3"/>
          </w:tcPr>
          <w:p w:rsidR="002231FB" w:rsidRPr="00B9306D" w:rsidRDefault="002231FB" w:rsidP="005A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06D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руб.</w:t>
            </w:r>
          </w:p>
        </w:tc>
        <w:tc>
          <w:tcPr>
            <w:tcW w:w="992" w:type="dxa"/>
            <w:vMerge w:val="restart"/>
          </w:tcPr>
          <w:p w:rsidR="002231FB" w:rsidRDefault="002231FB" w:rsidP="005A4E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06D">
              <w:rPr>
                <w:rFonts w:ascii="Times New Roman" w:hAnsi="Times New Roman" w:cs="Times New Roman"/>
                <w:sz w:val="20"/>
                <w:szCs w:val="20"/>
              </w:rPr>
              <w:t>Долевое</w:t>
            </w:r>
          </w:p>
          <w:p w:rsidR="002231FB" w:rsidRDefault="002231FB" w:rsidP="005A4E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06D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2231FB" w:rsidRPr="00B9306D" w:rsidRDefault="002231FB" w:rsidP="005A4E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  <w:r w:rsidRPr="00B9306D">
              <w:rPr>
                <w:rFonts w:ascii="Times New Roman" w:hAnsi="Times New Roman" w:cs="Times New Roman"/>
                <w:sz w:val="20"/>
                <w:szCs w:val="20"/>
              </w:rPr>
              <w:t xml:space="preserve">жета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образова-ния</w:t>
            </w:r>
            <w:proofErr w:type="spellEnd"/>
            <w:r w:rsidRPr="00B9306D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276" w:type="dxa"/>
            <w:vMerge w:val="restart"/>
          </w:tcPr>
          <w:p w:rsidR="002231FB" w:rsidRPr="00B9306D" w:rsidRDefault="002231FB" w:rsidP="005A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306D">
              <w:rPr>
                <w:rFonts w:ascii="Times New Roman" w:hAnsi="Times New Roman" w:cs="Times New Roman"/>
                <w:sz w:val="20"/>
                <w:szCs w:val="20"/>
              </w:rPr>
              <w:t>Ответствен-</w:t>
            </w:r>
            <w:proofErr w:type="spellStart"/>
            <w:r w:rsidRPr="00B9306D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9306D">
              <w:rPr>
                <w:rFonts w:ascii="Times New Roman" w:hAnsi="Times New Roman" w:cs="Times New Roman"/>
                <w:sz w:val="20"/>
                <w:szCs w:val="20"/>
              </w:rPr>
              <w:t xml:space="preserve"> исполни-</w:t>
            </w:r>
            <w:proofErr w:type="spellStart"/>
            <w:r w:rsidRPr="00B9306D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proofErr w:type="spellEnd"/>
          </w:p>
        </w:tc>
      </w:tr>
      <w:tr w:rsidR="002231FB" w:rsidRPr="00B9306D" w:rsidTr="005A4E03">
        <w:trPr>
          <w:trHeight w:val="495"/>
        </w:trPr>
        <w:tc>
          <w:tcPr>
            <w:tcW w:w="2093" w:type="dxa"/>
            <w:vMerge/>
          </w:tcPr>
          <w:p w:rsidR="002231FB" w:rsidRPr="00B9306D" w:rsidRDefault="002231FB" w:rsidP="005A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231FB" w:rsidRPr="00B9306D" w:rsidRDefault="002231FB" w:rsidP="005A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231FB" w:rsidRPr="00B9306D" w:rsidRDefault="002231FB" w:rsidP="005A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306D">
              <w:rPr>
                <w:rFonts w:ascii="Times New Roman" w:hAnsi="Times New Roman" w:cs="Times New Roman"/>
                <w:sz w:val="20"/>
                <w:szCs w:val="20"/>
              </w:rPr>
              <w:t xml:space="preserve">бщий объем </w:t>
            </w:r>
            <w:proofErr w:type="spellStart"/>
            <w:r w:rsidRPr="00B9306D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 w:rsidRPr="00B930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231FB" w:rsidRPr="00B9306D" w:rsidRDefault="002231FB" w:rsidP="005A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06D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417" w:type="dxa"/>
          </w:tcPr>
          <w:p w:rsidR="002231FB" w:rsidRPr="00B9306D" w:rsidRDefault="002231FB" w:rsidP="005A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306D">
              <w:rPr>
                <w:rFonts w:ascii="Times New Roman" w:hAnsi="Times New Roman" w:cs="Times New Roman"/>
                <w:sz w:val="20"/>
                <w:szCs w:val="20"/>
              </w:rPr>
              <w:t>редства</w:t>
            </w:r>
          </w:p>
          <w:p w:rsidR="002231FB" w:rsidRPr="00B9306D" w:rsidRDefault="002231FB" w:rsidP="005A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06D">
              <w:rPr>
                <w:rFonts w:ascii="Times New Roman" w:hAnsi="Times New Roman" w:cs="Times New Roman"/>
                <w:sz w:val="20"/>
                <w:szCs w:val="20"/>
              </w:rPr>
              <w:t>дорожного</w:t>
            </w:r>
          </w:p>
          <w:p w:rsidR="002231FB" w:rsidRPr="00B9306D" w:rsidRDefault="002231FB" w:rsidP="005A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06D">
              <w:rPr>
                <w:rFonts w:ascii="Times New Roman" w:hAnsi="Times New Roman" w:cs="Times New Roman"/>
                <w:sz w:val="20"/>
                <w:szCs w:val="20"/>
              </w:rPr>
              <w:t>фонда</w:t>
            </w:r>
          </w:p>
          <w:p w:rsidR="002231FB" w:rsidRPr="00B9306D" w:rsidRDefault="002231FB" w:rsidP="005A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Ставро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-поль</w:t>
            </w:r>
            <w:r w:rsidRPr="00B9306D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gramEnd"/>
          </w:p>
          <w:p w:rsidR="002231FB" w:rsidRPr="00B9306D" w:rsidRDefault="002231FB" w:rsidP="005A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06D">
              <w:rPr>
                <w:rFonts w:ascii="Times New Roman" w:hAnsi="Times New Roman" w:cs="Times New Roman"/>
                <w:sz w:val="20"/>
                <w:szCs w:val="20"/>
              </w:rPr>
              <w:t>края</w:t>
            </w:r>
          </w:p>
        </w:tc>
        <w:tc>
          <w:tcPr>
            <w:tcW w:w="1276" w:type="dxa"/>
          </w:tcPr>
          <w:p w:rsidR="002231FB" w:rsidRPr="00B9306D" w:rsidRDefault="002231FB" w:rsidP="005A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306D">
              <w:rPr>
                <w:rFonts w:ascii="Times New Roman" w:hAnsi="Times New Roman" w:cs="Times New Roman"/>
                <w:sz w:val="20"/>
                <w:szCs w:val="20"/>
              </w:rPr>
              <w:t xml:space="preserve">редства </w:t>
            </w:r>
            <w:proofErr w:type="spellStart"/>
            <w:proofErr w:type="gramStart"/>
            <w:r w:rsidRPr="00B9306D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-паль</w:t>
            </w:r>
            <w:r w:rsidRPr="00B9306D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B9306D">
              <w:rPr>
                <w:rFonts w:ascii="Times New Roman" w:hAnsi="Times New Roman" w:cs="Times New Roman"/>
                <w:sz w:val="20"/>
                <w:szCs w:val="20"/>
              </w:rPr>
              <w:t xml:space="preserve"> дорожного фонда</w:t>
            </w:r>
          </w:p>
        </w:tc>
        <w:tc>
          <w:tcPr>
            <w:tcW w:w="992" w:type="dxa"/>
            <w:vMerge/>
          </w:tcPr>
          <w:p w:rsidR="002231FB" w:rsidRPr="00B9306D" w:rsidRDefault="002231FB" w:rsidP="005A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231FB" w:rsidRPr="00B9306D" w:rsidRDefault="002231FB" w:rsidP="005A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FB" w:rsidRPr="00B9306D" w:rsidTr="005A4E03">
        <w:trPr>
          <w:trHeight w:val="232"/>
        </w:trPr>
        <w:tc>
          <w:tcPr>
            <w:tcW w:w="2093" w:type="dxa"/>
          </w:tcPr>
          <w:p w:rsidR="002231FB" w:rsidRPr="00B9306D" w:rsidRDefault="002231FB" w:rsidP="005A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231FB" w:rsidRPr="00B9306D" w:rsidRDefault="002231FB" w:rsidP="005A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2231FB" w:rsidRPr="00B9306D" w:rsidRDefault="002231FB" w:rsidP="005A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2231FB" w:rsidRPr="00B9306D" w:rsidRDefault="002231FB" w:rsidP="005A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231FB" w:rsidRPr="00B9306D" w:rsidRDefault="002231FB" w:rsidP="005A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231FB" w:rsidRPr="00B9306D" w:rsidRDefault="002231FB" w:rsidP="005A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2231FB" w:rsidRPr="00B9306D" w:rsidRDefault="002231FB" w:rsidP="005A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231FB" w:rsidRPr="00B9306D" w:rsidTr="005A4E03">
        <w:trPr>
          <w:trHeight w:val="2070"/>
        </w:trPr>
        <w:tc>
          <w:tcPr>
            <w:tcW w:w="2093" w:type="dxa"/>
          </w:tcPr>
          <w:p w:rsidR="002231FB" w:rsidRDefault="002231FB" w:rsidP="005A4E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2123E">
              <w:rPr>
                <w:rFonts w:ascii="Times New Roman" w:hAnsi="Times New Roman" w:cs="Times New Roman"/>
                <w:sz w:val="18"/>
                <w:szCs w:val="18"/>
              </w:rPr>
              <w:t xml:space="preserve">еконструкция существующего путепровода </w:t>
            </w:r>
            <w:proofErr w:type="gramStart"/>
            <w:r w:rsidRPr="0002123E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2231FB" w:rsidRPr="0002123E" w:rsidRDefault="002231FB" w:rsidP="005A4E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Pr="0002123E">
              <w:rPr>
                <w:rFonts w:ascii="Times New Roman" w:hAnsi="Times New Roman" w:cs="Times New Roman"/>
                <w:sz w:val="18"/>
                <w:szCs w:val="18"/>
              </w:rPr>
              <w:t>Гагарина через железную дорогу в городе Невинномысске Ставропольского края</w:t>
            </w:r>
          </w:p>
          <w:p w:rsidR="002231FB" w:rsidRPr="00D44725" w:rsidRDefault="002231FB" w:rsidP="005A4E0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123E">
              <w:rPr>
                <w:rFonts w:ascii="Times New Roman" w:hAnsi="Times New Roman" w:cs="Times New Roman"/>
                <w:sz w:val="18"/>
                <w:szCs w:val="18"/>
              </w:rPr>
              <w:t>в 2020 – 2021 годах</w:t>
            </w:r>
          </w:p>
        </w:tc>
        <w:tc>
          <w:tcPr>
            <w:tcW w:w="992" w:type="dxa"/>
            <w:vAlign w:val="center"/>
          </w:tcPr>
          <w:p w:rsidR="002231FB" w:rsidRPr="0002123E" w:rsidRDefault="002231FB" w:rsidP="005A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2020 – 2021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2231FB" w:rsidRPr="00D44725" w:rsidRDefault="002231FB" w:rsidP="005A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675 249 418,80</w:t>
            </w:r>
          </w:p>
        </w:tc>
        <w:tc>
          <w:tcPr>
            <w:tcW w:w="1417" w:type="dxa"/>
            <w:vAlign w:val="center"/>
          </w:tcPr>
          <w:p w:rsidR="002231FB" w:rsidRPr="00D44725" w:rsidRDefault="002231FB" w:rsidP="005A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668 496 924,61</w:t>
            </w:r>
          </w:p>
        </w:tc>
        <w:tc>
          <w:tcPr>
            <w:tcW w:w="1276" w:type="dxa"/>
            <w:vAlign w:val="center"/>
          </w:tcPr>
          <w:p w:rsidR="002231FB" w:rsidRPr="00D44725" w:rsidRDefault="002231FB" w:rsidP="005A4E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6 752 494,19</w:t>
            </w:r>
          </w:p>
        </w:tc>
        <w:tc>
          <w:tcPr>
            <w:tcW w:w="992" w:type="dxa"/>
            <w:vAlign w:val="center"/>
          </w:tcPr>
          <w:p w:rsidR="002231FB" w:rsidRPr="00D44725" w:rsidRDefault="002231FB" w:rsidP="005A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vAlign w:val="center"/>
          </w:tcPr>
          <w:p w:rsidR="002231FB" w:rsidRDefault="002231FB" w:rsidP="005A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725">
              <w:rPr>
                <w:rFonts w:ascii="Times New Roman" w:hAnsi="Times New Roman" w:cs="Times New Roman"/>
                <w:sz w:val="18"/>
                <w:szCs w:val="18"/>
              </w:rPr>
              <w:t>управление жилищно-</w:t>
            </w:r>
            <w:proofErr w:type="spellStart"/>
            <w:r w:rsidRPr="00D44725">
              <w:rPr>
                <w:rFonts w:ascii="Times New Roman" w:hAnsi="Times New Roman" w:cs="Times New Roman"/>
                <w:sz w:val="18"/>
                <w:szCs w:val="18"/>
              </w:rPr>
              <w:t>коммуналь</w:t>
            </w:r>
            <w:proofErr w:type="spellEnd"/>
            <w:r w:rsidRPr="00D447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D44725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D44725">
              <w:rPr>
                <w:rFonts w:ascii="Times New Roman" w:hAnsi="Times New Roman" w:cs="Times New Roman"/>
                <w:sz w:val="18"/>
                <w:szCs w:val="18"/>
              </w:rPr>
              <w:t xml:space="preserve"> хозяйства </w:t>
            </w:r>
            <w:proofErr w:type="spellStart"/>
            <w:proofErr w:type="gramStart"/>
            <w:r w:rsidRPr="00D44725">
              <w:rPr>
                <w:rFonts w:ascii="Times New Roman" w:hAnsi="Times New Roman" w:cs="Times New Roman"/>
                <w:sz w:val="18"/>
                <w:szCs w:val="18"/>
              </w:rPr>
              <w:t>админи-страции</w:t>
            </w:r>
            <w:proofErr w:type="spellEnd"/>
            <w:proofErr w:type="gramEnd"/>
            <w:r w:rsidRPr="00D44725">
              <w:rPr>
                <w:rFonts w:ascii="Times New Roman" w:hAnsi="Times New Roman" w:cs="Times New Roman"/>
                <w:sz w:val="18"/>
                <w:szCs w:val="18"/>
              </w:rPr>
              <w:t xml:space="preserve"> города Невинно-</w:t>
            </w:r>
            <w:proofErr w:type="spellStart"/>
            <w:r w:rsidRPr="00D44725">
              <w:rPr>
                <w:rFonts w:ascii="Times New Roman" w:hAnsi="Times New Roman" w:cs="Times New Roman"/>
                <w:sz w:val="18"/>
                <w:szCs w:val="18"/>
              </w:rPr>
              <w:t>мысска</w:t>
            </w:r>
            <w:proofErr w:type="spellEnd"/>
          </w:p>
          <w:p w:rsidR="002231FB" w:rsidRPr="00D44725" w:rsidRDefault="002231FB" w:rsidP="005A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(далее – УЖКХ)</w:t>
            </w:r>
          </w:p>
        </w:tc>
      </w:tr>
      <w:tr w:rsidR="002231FB" w:rsidRPr="009A2165" w:rsidTr="005A4E03">
        <w:trPr>
          <w:trHeight w:val="449"/>
        </w:trPr>
        <w:tc>
          <w:tcPr>
            <w:tcW w:w="2093" w:type="dxa"/>
            <w:vMerge w:val="restart"/>
          </w:tcPr>
          <w:p w:rsidR="002231FB" w:rsidRPr="009A2165" w:rsidRDefault="002231FB" w:rsidP="005A4E0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2165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2231FB" w:rsidRPr="009A2165" w:rsidRDefault="002231FB" w:rsidP="005A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165">
              <w:rPr>
                <w:rFonts w:ascii="Times New Roman" w:hAnsi="Times New Roman" w:cs="Times New Roman"/>
                <w:sz w:val="18"/>
                <w:szCs w:val="18"/>
              </w:rPr>
              <w:t>2020 г.</w:t>
            </w:r>
          </w:p>
        </w:tc>
        <w:tc>
          <w:tcPr>
            <w:tcW w:w="1418" w:type="dxa"/>
            <w:vAlign w:val="center"/>
          </w:tcPr>
          <w:p w:rsidR="002231FB" w:rsidRPr="009A2165" w:rsidRDefault="002231FB" w:rsidP="005A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303 030 303,03</w:t>
            </w:r>
          </w:p>
        </w:tc>
        <w:tc>
          <w:tcPr>
            <w:tcW w:w="1417" w:type="dxa"/>
            <w:vAlign w:val="center"/>
          </w:tcPr>
          <w:p w:rsidR="002231FB" w:rsidRPr="009A2165" w:rsidRDefault="002231FB" w:rsidP="005A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300 000 000,00</w:t>
            </w:r>
          </w:p>
        </w:tc>
        <w:tc>
          <w:tcPr>
            <w:tcW w:w="1276" w:type="dxa"/>
            <w:vAlign w:val="center"/>
          </w:tcPr>
          <w:p w:rsidR="002231FB" w:rsidRPr="009A2165" w:rsidRDefault="002231FB" w:rsidP="005A4E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3 030 303,03</w:t>
            </w:r>
          </w:p>
        </w:tc>
        <w:tc>
          <w:tcPr>
            <w:tcW w:w="992" w:type="dxa"/>
            <w:vAlign w:val="center"/>
          </w:tcPr>
          <w:p w:rsidR="002231FB" w:rsidRPr="009A2165" w:rsidRDefault="002231FB" w:rsidP="005A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vAlign w:val="center"/>
          </w:tcPr>
          <w:p w:rsidR="002231FB" w:rsidRPr="009A2165" w:rsidRDefault="002231FB" w:rsidP="005A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</w:tr>
      <w:tr w:rsidR="002231FB" w:rsidRPr="009A2165" w:rsidTr="005A4E03">
        <w:trPr>
          <w:trHeight w:val="413"/>
        </w:trPr>
        <w:tc>
          <w:tcPr>
            <w:tcW w:w="2093" w:type="dxa"/>
            <w:vMerge/>
          </w:tcPr>
          <w:p w:rsidR="002231FB" w:rsidRPr="009A2165" w:rsidRDefault="002231FB" w:rsidP="005A4E0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231FB" w:rsidRPr="009A2165" w:rsidRDefault="002231FB" w:rsidP="005A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165">
              <w:rPr>
                <w:rFonts w:ascii="Times New Roman" w:hAnsi="Times New Roman" w:cs="Times New Roman"/>
                <w:sz w:val="18"/>
                <w:szCs w:val="18"/>
              </w:rPr>
              <w:t>2021 г.</w:t>
            </w:r>
          </w:p>
        </w:tc>
        <w:tc>
          <w:tcPr>
            <w:tcW w:w="1418" w:type="dxa"/>
            <w:vAlign w:val="center"/>
          </w:tcPr>
          <w:p w:rsidR="002231FB" w:rsidRPr="009A2165" w:rsidRDefault="002231FB" w:rsidP="005A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372 219 115,77</w:t>
            </w:r>
          </w:p>
        </w:tc>
        <w:tc>
          <w:tcPr>
            <w:tcW w:w="1417" w:type="dxa"/>
            <w:vAlign w:val="center"/>
          </w:tcPr>
          <w:p w:rsidR="002231FB" w:rsidRPr="009A2165" w:rsidRDefault="002231FB" w:rsidP="005A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368 496 924,61</w:t>
            </w:r>
          </w:p>
        </w:tc>
        <w:tc>
          <w:tcPr>
            <w:tcW w:w="1276" w:type="dxa"/>
            <w:vAlign w:val="center"/>
          </w:tcPr>
          <w:p w:rsidR="002231FB" w:rsidRPr="009A2165" w:rsidRDefault="002231FB" w:rsidP="005A4E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3 722 191,16</w:t>
            </w:r>
          </w:p>
        </w:tc>
        <w:tc>
          <w:tcPr>
            <w:tcW w:w="992" w:type="dxa"/>
            <w:vAlign w:val="center"/>
          </w:tcPr>
          <w:p w:rsidR="002231FB" w:rsidRPr="009A2165" w:rsidRDefault="002231FB" w:rsidP="005A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vAlign w:val="center"/>
          </w:tcPr>
          <w:p w:rsidR="002231FB" w:rsidRPr="009A2165" w:rsidRDefault="002231FB" w:rsidP="005A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</w:tr>
    </w:tbl>
    <w:p w:rsidR="002231FB" w:rsidRDefault="002231FB" w:rsidP="0022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1FB" w:rsidRDefault="002231FB" w:rsidP="0022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1FB" w:rsidRDefault="002231FB" w:rsidP="004D1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1FB" w:rsidRPr="00DF362B" w:rsidRDefault="002231FB" w:rsidP="004D12F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F362B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2231FB" w:rsidRDefault="002231FB" w:rsidP="004D12F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F362B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 w:rsidRPr="00DF362B">
        <w:rPr>
          <w:rFonts w:ascii="Times New Roman" w:hAnsi="Times New Roman" w:cs="Times New Roman"/>
          <w:sz w:val="28"/>
          <w:szCs w:val="28"/>
        </w:rPr>
        <w:tab/>
      </w:r>
      <w:r w:rsidRPr="00DF362B">
        <w:rPr>
          <w:rFonts w:ascii="Times New Roman" w:hAnsi="Times New Roman" w:cs="Times New Roman"/>
          <w:sz w:val="28"/>
          <w:szCs w:val="28"/>
        </w:rPr>
        <w:tab/>
      </w:r>
      <w:r w:rsidRPr="00DF362B">
        <w:rPr>
          <w:rFonts w:ascii="Times New Roman" w:hAnsi="Times New Roman" w:cs="Times New Roman"/>
          <w:sz w:val="28"/>
          <w:szCs w:val="28"/>
        </w:rPr>
        <w:tab/>
      </w:r>
      <w:r w:rsidRPr="00DF362B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F3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В.Э. Соколюк</w:t>
      </w:r>
    </w:p>
    <w:p w:rsidR="004D12F3" w:rsidRDefault="004D12F3" w:rsidP="004D12F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  <w:sectPr w:rsidR="004D12F3" w:rsidSect="00355061">
          <w:headerReference w:type="default" r:id="rId11"/>
          <w:pgSz w:w="11906" w:h="16838"/>
          <w:pgMar w:top="1418" w:right="567" w:bottom="284" w:left="1985" w:header="709" w:footer="709" w:gutter="0"/>
          <w:cols w:space="708"/>
          <w:titlePg/>
          <w:docGrid w:linePitch="360"/>
        </w:sectPr>
      </w:pPr>
    </w:p>
    <w:p w:rsidR="002231FB" w:rsidRDefault="002231FB" w:rsidP="002231FB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231FB" w:rsidRDefault="002231FB" w:rsidP="002231FB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231FB" w:rsidRDefault="002231FB" w:rsidP="002231FB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2231FB" w:rsidRDefault="002231FB" w:rsidP="002231FB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11.02.2020 №165</w:t>
      </w:r>
    </w:p>
    <w:p w:rsidR="002231FB" w:rsidRDefault="002231FB" w:rsidP="0022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1FB" w:rsidRDefault="002231FB" w:rsidP="0022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1FB" w:rsidRDefault="002231FB" w:rsidP="00223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</w:t>
      </w:r>
    </w:p>
    <w:p w:rsidR="002231FB" w:rsidRDefault="002231FB" w:rsidP="002231F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4468E">
        <w:rPr>
          <w:rFonts w:ascii="Times New Roman" w:hAnsi="Times New Roman" w:cs="Times New Roman"/>
          <w:sz w:val="28"/>
          <w:szCs w:val="28"/>
          <w:lang w:eastAsia="ar-SA"/>
        </w:rPr>
        <w:t xml:space="preserve">использования субсидии </w:t>
      </w:r>
      <w:r w:rsidRPr="00D07190">
        <w:rPr>
          <w:rFonts w:ascii="Times New Roman" w:hAnsi="Times New Roman" w:cs="Times New Roman"/>
          <w:sz w:val="28"/>
          <w:szCs w:val="28"/>
          <w:lang w:eastAsia="ar-SA"/>
        </w:rPr>
        <w:t xml:space="preserve">из бюджета Ставропольского края, выделяемой </w:t>
      </w:r>
      <w:r w:rsidRPr="00D4468E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 w:rsidRPr="00A95EB7">
        <w:rPr>
          <w:rFonts w:ascii="Times New Roman" w:hAnsi="Times New Roman" w:cs="Times New Roman"/>
          <w:sz w:val="28"/>
          <w:szCs w:val="28"/>
          <w:lang w:eastAsia="ar-SA"/>
        </w:rPr>
        <w:t>реконструкци</w:t>
      </w:r>
      <w:r>
        <w:rPr>
          <w:rFonts w:ascii="Times New Roman" w:hAnsi="Times New Roman" w:cs="Times New Roman"/>
          <w:sz w:val="28"/>
          <w:szCs w:val="28"/>
          <w:lang w:eastAsia="ar-SA"/>
        </w:rPr>
        <w:t>ю</w:t>
      </w:r>
      <w:r w:rsidRPr="00A95EB7">
        <w:rPr>
          <w:rFonts w:ascii="Times New Roman" w:hAnsi="Times New Roman" w:cs="Times New Roman"/>
          <w:sz w:val="28"/>
          <w:szCs w:val="28"/>
          <w:lang w:eastAsia="ar-SA"/>
        </w:rPr>
        <w:t xml:space="preserve"> существующего путепровода </w:t>
      </w:r>
      <w:proofErr w:type="gramStart"/>
      <w:r w:rsidRPr="00A95EB7">
        <w:rPr>
          <w:rFonts w:ascii="Times New Roman" w:hAnsi="Times New Roman" w:cs="Times New Roman"/>
          <w:sz w:val="28"/>
          <w:szCs w:val="28"/>
          <w:lang w:eastAsia="ar-SA"/>
        </w:rPr>
        <w:t>по</w:t>
      </w:r>
      <w:proofErr w:type="gramEnd"/>
    </w:p>
    <w:p w:rsidR="002231FB" w:rsidRPr="00A95EB7" w:rsidRDefault="002231FB" w:rsidP="002231F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95EB7">
        <w:rPr>
          <w:rFonts w:ascii="Times New Roman" w:hAnsi="Times New Roman" w:cs="Times New Roman"/>
          <w:sz w:val="28"/>
          <w:szCs w:val="28"/>
          <w:lang w:eastAsia="ar-SA"/>
        </w:rPr>
        <w:t>ул. Гагарина через железную дорогу в городе Невинномысске Ставропольского края в 2020 – 2021 годах</w:t>
      </w:r>
    </w:p>
    <w:p w:rsidR="002231FB" w:rsidRPr="00104B2A" w:rsidRDefault="002231FB" w:rsidP="00223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843"/>
        <w:gridCol w:w="1701"/>
        <w:gridCol w:w="1701"/>
        <w:gridCol w:w="1559"/>
      </w:tblGrid>
      <w:tr w:rsidR="002231FB" w:rsidRPr="00620720" w:rsidTr="005A4E03">
        <w:trPr>
          <w:trHeight w:val="315"/>
        </w:trPr>
        <w:tc>
          <w:tcPr>
            <w:tcW w:w="2552" w:type="dxa"/>
            <w:vMerge w:val="restart"/>
          </w:tcPr>
          <w:p w:rsidR="002231FB" w:rsidRPr="00A41CF2" w:rsidRDefault="002231FB" w:rsidP="005A4E03">
            <w:pPr>
              <w:pStyle w:val="ab"/>
              <w:jc w:val="center"/>
              <w:rPr>
                <w:color w:val="000000"/>
                <w:sz w:val="18"/>
                <w:szCs w:val="18"/>
              </w:rPr>
            </w:pPr>
            <w:r w:rsidRPr="00A41CF2">
              <w:rPr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1843" w:type="dxa"/>
            <w:vMerge w:val="restart"/>
          </w:tcPr>
          <w:p w:rsidR="002231FB" w:rsidRPr="00620720" w:rsidRDefault="002231FB" w:rsidP="005A4E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мероприятия, адрес объекта</w:t>
            </w:r>
          </w:p>
        </w:tc>
        <w:tc>
          <w:tcPr>
            <w:tcW w:w="4961" w:type="dxa"/>
            <w:gridSpan w:val="3"/>
          </w:tcPr>
          <w:p w:rsidR="002231FB" w:rsidRPr="00A41CF2" w:rsidRDefault="002231FB" w:rsidP="005A4E03">
            <w:pPr>
              <w:pStyle w:val="ab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Значение </w:t>
            </w:r>
            <w:proofErr w:type="spellStart"/>
            <w:r>
              <w:rPr>
                <w:color w:val="000000"/>
                <w:sz w:val="18"/>
                <w:szCs w:val="18"/>
              </w:rPr>
              <w:t>резльтата</w:t>
            </w:r>
            <w:proofErr w:type="spellEnd"/>
          </w:p>
        </w:tc>
      </w:tr>
      <w:tr w:rsidR="002231FB" w:rsidRPr="00620720" w:rsidTr="005A4E03">
        <w:trPr>
          <w:trHeight w:val="521"/>
        </w:trPr>
        <w:tc>
          <w:tcPr>
            <w:tcW w:w="2552" w:type="dxa"/>
            <w:vMerge/>
          </w:tcPr>
          <w:p w:rsidR="002231FB" w:rsidRPr="00A41CF2" w:rsidRDefault="002231FB" w:rsidP="005A4E03">
            <w:pPr>
              <w:pStyle w:val="ab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231FB" w:rsidRPr="00620720" w:rsidRDefault="002231FB" w:rsidP="005A4E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231FB" w:rsidRPr="00A41CF2" w:rsidRDefault="002231FB" w:rsidP="005A4E03">
            <w:pPr>
              <w:pStyle w:val="ab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протяженность подъездных дорог, </w:t>
            </w:r>
            <w:proofErr w:type="gramStart"/>
            <w:r>
              <w:rPr>
                <w:color w:val="000000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1701" w:type="dxa"/>
          </w:tcPr>
          <w:p w:rsidR="002231FB" w:rsidRPr="00A41CF2" w:rsidRDefault="002231FB" w:rsidP="005A4E03">
            <w:pPr>
              <w:pStyle w:val="ab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протяженность пролетных строений путепровода, </w:t>
            </w:r>
            <w:proofErr w:type="gramStart"/>
            <w:r>
              <w:rPr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559" w:type="dxa"/>
          </w:tcPr>
          <w:p w:rsidR="002231FB" w:rsidRPr="00A41CF2" w:rsidRDefault="002231FB" w:rsidP="005A4E03">
            <w:pPr>
              <w:pStyle w:val="ab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степень технической готовности, %.</w:t>
            </w:r>
          </w:p>
        </w:tc>
      </w:tr>
      <w:tr w:rsidR="002231FB" w:rsidRPr="00620720" w:rsidTr="005A4E03">
        <w:trPr>
          <w:trHeight w:val="285"/>
        </w:trPr>
        <w:tc>
          <w:tcPr>
            <w:tcW w:w="2552" w:type="dxa"/>
            <w:vAlign w:val="center"/>
          </w:tcPr>
          <w:p w:rsidR="002231FB" w:rsidRPr="00A41CF2" w:rsidRDefault="002231FB" w:rsidP="005A4E03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2231FB" w:rsidRPr="00A41CF2" w:rsidRDefault="002231FB" w:rsidP="005A4E03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2231FB" w:rsidRPr="00A41CF2" w:rsidRDefault="002231FB" w:rsidP="005A4E03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2231FB" w:rsidRPr="00A41CF2" w:rsidRDefault="002231FB" w:rsidP="005A4E03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2231FB" w:rsidRPr="00A41CF2" w:rsidRDefault="002231FB" w:rsidP="005A4E03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231FB" w:rsidRPr="00620720" w:rsidTr="005A4E03">
        <w:trPr>
          <w:trHeight w:val="259"/>
        </w:trPr>
        <w:tc>
          <w:tcPr>
            <w:tcW w:w="2552" w:type="dxa"/>
            <w:vMerge w:val="restart"/>
          </w:tcPr>
          <w:p w:rsidR="002231FB" w:rsidRPr="00620720" w:rsidRDefault="002231FB" w:rsidP="005A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620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еконструкция транспортной развязки</w:t>
            </w:r>
          </w:p>
        </w:tc>
        <w:tc>
          <w:tcPr>
            <w:tcW w:w="1843" w:type="dxa"/>
            <w:vMerge w:val="restart"/>
          </w:tcPr>
          <w:p w:rsidR="002231FB" w:rsidRPr="00620720" w:rsidRDefault="002231FB" w:rsidP="005A4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реконструкция существующего путепровода </w:t>
            </w:r>
            <w:proofErr w:type="gramStart"/>
            <w:r w:rsidRPr="00620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gramEnd"/>
          </w:p>
          <w:p w:rsidR="002231FB" w:rsidRPr="00620720" w:rsidRDefault="002231FB" w:rsidP="005A4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Гагарина через железную дорогу в городе Невинномысске Ставропольского края</w:t>
            </w:r>
          </w:p>
        </w:tc>
        <w:tc>
          <w:tcPr>
            <w:tcW w:w="4961" w:type="dxa"/>
            <w:gridSpan w:val="3"/>
          </w:tcPr>
          <w:p w:rsidR="002231FB" w:rsidRPr="00620720" w:rsidRDefault="002231FB" w:rsidP="005A4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2020 год</w:t>
            </w:r>
          </w:p>
        </w:tc>
      </w:tr>
      <w:tr w:rsidR="002231FB" w:rsidRPr="00620720" w:rsidTr="005A4E03">
        <w:trPr>
          <w:trHeight w:val="689"/>
        </w:trPr>
        <w:tc>
          <w:tcPr>
            <w:tcW w:w="2552" w:type="dxa"/>
            <w:vMerge/>
          </w:tcPr>
          <w:p w:rsidR="002231FB" w:rsidRPr="00620720" w:rsidRDefault="002231FB" w:rsidP="005A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231FB" w:rsidRPr="00620720" w:rsidRDefault="002231FB" w:rsidP="005A4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231FB" w:rsidRPr="00620720" w:rsidRDefault="002231FB" w:rsidP="005A4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2231FB" w:rsidRPr="00620720" w:rsidRDefault="002231FB" w:rsidP="005A4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2231FB" w:rsidRPr="00620720" w:rsidRDefault="002231FB" w:rsidP="005A4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620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2231FB" w:rsidRPr="00620720" w:rsidTr="005A4E03">
        <w:trPr>
          <w:trHeight w:val="274"/>
        </w:trPr>
        <w:tc>
          <w:tcPr>
            <w:tcW w:w="2552" w:type="dxa"/>
            <w:vMerge/>
          </w:tcPr>
          <w:p w:rsidR="002231FB" w:rsidRPr="00620720" w:rsidRDefault="002231FB" w:rsidP="005A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231FB" w:rsidRPr="00620720" w:rsidRDefault="002231FB" w:rsidP="005A4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2231FB" w:rsidRPr="00620720" w:rsidRDefault="002231FB" w:rsidP="005A4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2021 год</w:t>
            </w:r>
          </w:p>
        </w:tc>
      </w:tr>
      <w:tr w:rsidR="002231FB" w:rsidRPr="00620720" w:rsidTr="005A4E03">
        <w:trPr>
          <w:trHeight w:val="234"/>
        </w:trPr>
        <w:tc>
          <w:tcPr>
            <w:tcW w:w="2552" w:type="dxa"/>
            <w:vMerge/>
          </w:tcPr>
          <w:p w:rsidR="002231FB" w:rsidRPr="00620720" w:rsidRDefault="002231FB" w:rsidP="005A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231FB" w:rsidRPr="00620720" w:rsidRDefault="002231FB" w:rsidP="005A4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231FB" w:rsidRPr="00620720" w:rsidRDefault="002231FB" w:rsidP="005A4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0,867</w:t>
            </w:r>
          </w:p>
        </w:tc>
        <w:tc>
          <w:tcPr>
            <w:tcW w:w="1701" w:type="dxa"/>
            <w:vAlign w:val="center"/>
          </w:tcPr>
          <w:p w:rsidR="002231FB" w:rsidRPr="00620720" w:rsidRDefault="002231FB" w:rsidP="005A4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104,26</w:t>
            </w:r>
          </w:p>
        </w:tc>
        <w:tc>
          <w:tcPr>
            <w:tcW w:w="1559" w:type="dxa"/>
            <w:vAlign w:val="center"/>
          </w:tcPr>
          <w:p w:rsidR="002231FB" w:rsidRPr="00620720" w:rsidRDefault="002231FB" w:rsidP="005A4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</w:tbl>
    <w:p w:rsidR="002231FB" w:rsidRPr="00DE3278" w:rsidRDefault="002231FB" w:rsidP="0022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1FB" w:rsidRPr="00DE3278" w:rsidRDefault="002231FB" w:rsidP="0022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1FB" w:rsidRPr="00DE3278" w:rsidRDefault="002231FB" w:rsidP="0022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1FB" w:rsidRPr="00DF362B" w:rsidRDefault="002231FB" w:rsidP="004D12F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F362B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2231FB" w:rsidRDefault="002231FB" w:rsidP="004D12F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F362B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 w:rsidRPr="00DF362B">
        <w:rPr>
          <w:rFonts w:ascii="Times New Roman" w:hAnsi="Times New Roman" w:cs="Times New Roman"/>
          <w:sz w:val="28"/>
          <w:szCs w:val="28"/>
        </w:rPr>
        <w:tab/>
      </w:r>
      <w:r w:rsidRPr="00DF362B">
        <w:rPr>
          <w:rFonts w:ascii="Times New Roman" w:hAnsi="Times New Roman" w:cs="Times New Roman"/>
          <w:sz w:val="28"/>
          <w:szCs w:val="28"/>
        </w:rPr>
        <w:tab/>
      </w:r>
      <w:r w:rsidRPr="00DF362B">
        <w:rPr>
          <w:rFonts w:ascii="Times New Roman" w:hAnsi="Times New Roman" w:cs="Times New Roman"/>
          <w:sz w:val="28"/>
          <w:szCs w:val="28"/>
        </w:rPr>
        <w:tab/>
      </w:r>
      <w:r w:rsidRPr="00DF36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В.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Э. Соколюк</w:t>
      </w:r>
    </w:p>
    <w:sectPr w:rsidR="002231FB" w:rsidSect="00355061">
      <w:pgSz w:w="11906" w:h="16838"/>
      <w:pgMar w:top="1418" w:right="567" w:bottom="28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A31" w:rsidRDefault="00031A31" w:rsidP="00922A55">
      <w:pPr>
        <w:spacing w:after="0" w:line="240" w:lineRule="auto"/>
      </w:pPr>
      <w:r>
        <w:separator/>
      </w:r>
    </w:p>
  </w:endnote>
  <w:endnote w:type="continuationSeparator" w:id="0">
    <w:p w:rsidR="00031A31" w:rsidRDefault="00031A31" w:rsidP="0092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198" w:rsidRDefault="007D5198" w:rsidP="005D1831">
    <w:pPr>
      <w:pStyle w:val="a6"/>
      <w:framePr w:wrap="auto" w:vAnchor="text" w:hAnchor="margin" w:xAlign="right" w:y="1"/>
      <w:rPr>
        <w:rStyle w:val="a5"/>
      </w:rPr>
    </w:pPr>
  </w:p>
  <w:p w:rsidR="007D5198" w:rsidRDefault="007D5198" w:rsidP="006A215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A31" w:rsidRDefault="00031A31" w:rsidP="00922A55">
      <w:pPr>
        <w:spacing w:after="0" w:line="240" w:lineRule="auto"/>
      </w:pPr>
      <w:r>
        <w:separator/>
      </w:r>
    </w:p>
  </w:footnote>
  <w:footnote w:type="continuationSeparator" w:id="0">
    <w:p w:rsidR="00031A31" w:rsidRDefault="00031A31" w:rsidP="00922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198" w:rsidRDefault="007D5198" w:rsidP="00613B36">
    <w:pPr>
      <w:pStyle w:val="a3"/>
      <w:framePr w:wrap="auto" w:vAnchor="text" w:hAnchor="margin" w:xAlign="center" w:y="1"/>
      <w:rPr>
        <w:rStyle w:val="a5"/>
      </w:rPr>
    </w:pPr>
  </w:p>
  <w:p w:rsidR="007D5198" w:rsidRDefault="007D51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CF8" w:rsidRDefault="00CC128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D12F3">
      <w:rPr>
        <w:noProof/>
      </w:rPr>
      <w:t>4</w:t>
    </w:r>
    <w:r>
      <w:rPr>
        <w:noProof/>
      </w:rPr>
      <w:fldChar w:fldCharType="end"/>
    </w:r>
  </w:p>
  <w:p w:rsidR="00DF1CF8" w:rsidRDefault="00031A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A3"/>
    <w:rsid w:val="00000D10"/>
    <w:rsid w:val="00001649"/>
    <w:rsid w:val="00014087"/>
    <w:rsid w:val="00031456"/>
    <w:rsid w:val="00031A31"/>
    <w:rsid w:val="000501FE"/>
    <w:rsid w:val="00065853"/>
    <w:rsid w:val="00070F8A"/>
    <w:rsid w:val="00075FB1"/>
    <w:rsid w:val="00085AAC"/>
    <w:rsid w:val="00094656"/>
    <w:rsid w:val="00096996"/>
    <w:rsid w:val="000F7DF3"/>
    <w:rsid w:val="001025CE"/>
    <w:rsid w:val="0012618E"/>
    <w:rsid w:val="00136ADA"/>
    <w:rsid w:val="00153D30"/>
    <w:rsid w:val="001632FC"/>
    <w:rsid w:val="001A660F"/>
    <w:rsid w:val="001A7BED"/>
    <w:rsid w:val="001B1482"/>
    <w:rsid w:val="001E1368"/>
    <w:rsid w:val="001F3195"/>
    <w:rsid w:val="002231FB"/>
    <w:rsid w:val="00234F10"/>
    <w:rsid w:val="00236223"/>
    <w:rsid w:val="002407C0"/>
    <w:rsid w:val="002445FD"/>
    <w:rsid w:val="00257618"/>
    <w:rsid w:val="00260825"/>
    <w:rsid w:val="00261895"/>
    <w:rsid w:val="00265959"/>
    <w:rsid w:val="00265D82"/>
    <w:rsid w:val="00286AA4"/>
    <w:rsid w:val="002900C0"/>
    <w:rsid w:val="00295E2A"/>
    <w:rsid w:val="002A30CE"/>
    <w:rsid w:val="002C1DF8"/>
    <w:rsid w:val="002E6956"/>
    <w:rsid w:val="002F1D19"/>
    <w:rsid w:val="002F64BE"/>
    <w:rsid w:val="00310093"/>
    <w:rsid w:val="003136A3"/>
    <w:rsid w:val="003247B1"/>
    <w:rsid w:val="003319C3"/>
    <w:rsid w:val="00351648"/>
    <w:rsid w:val="003611F7"/>
    <w:rsid w:val="00361B10"/>
    <w:rsid w:val="00364C8E"/>
    <w:rsid w:val="003B5324"/>
    <w:rsid w:val="003C74C1"/>
    <w:rsid w:val="003E3370"/>
    <w:rsid w:val="004018B2"/>
    <w:rsid w:val="00402974"/>
    <w:rsid w:val="00402A4B"/>
    <w:rsid w:val="004227E0"/>
    <w:rsid w:val="00444E65"/>
    <w:rsid w:val="00494EB3"/>
    <w:rsid w:val="004D12F3"/>
    <w:rsid w:val="004D2E21"/>
    <w:rsid w:val="004D4A08"/>
    <w:rsid w:val="004D7420"/>
    <w:rsid w:val="004E353E"/>
    <w:rsid w:val="004E483B"/>
    <w:rsid w:val="004F74B8"/>
    <w:rsid w:val="00542375"/>
    <w:rsid w:val="00566336"/>
    <w:rsid w:val="00570041"/>
    <w:rsid w:val="005843DB"/>
    <w:rsid w:val="005874CD"/>
    <w:rsid w:val="005A285F"/>
    <w:rsid w:val="005D1831"/>
    <w:rsid w:val="005D3642"/>
    <w:rsid w:val="005E35AE"/>
    <w:rsid w:val="005E4228"/>
    <w:rsid w:val="005F0ED8"/>
    <w:rsid w:val="005F465D"/>
    <w:rsid w:val="00603486"/>
    <w:rsid w:val="0061285E"/>
    <w:rsid w:val="00613B36"/>
    <w:rsid w:val="0062394B"/>
    <w:rsid w:val="00632020"/>
    <w:rsid w:val="00643BE3"/>
    <w:rsid w:val="00652846"/>
    <w:rsid w:val="0065323C"/>
    <w:rsid w:val="00656147"/>
    <w:rsid w:val="0065626C"/>
    <w:rsid w:val="006603D9"/>
    <w:rsid w:val="0066524A"/>
    <w:rsid w:val="006723D1"/>
    <w:rsid w:val="006861DB"/>
    <w:rsid w:val="00695DFC"/>
    <w:rsid w:val="006A2158"/>
    <w:rsid w:val="006F2E22"/>
    <w:rsid w:val="00712430"/>
    <w:rsid w:val="00730E5D"/>
    <w:rsid w:val="00744C03"/>
    <w:rsid w:val="00766144"/>
    <w:rsid w:val="00776A4C"/>
    <w:rsid w:val="00786A03"/>
    <w:rsid w:val="00792AEE"/>
    <w:rsid w:val="007D5198"/>
    <w:rsid w:val="007E6313"/>
    <w:rsid w:val="007F54B2"/>
    <w:rsid w:val="007F7173"/>
    <w:rsid w:val="00800F47"/>
    <w:rsid w:val="00804569"/>
    <w:rsid w:val="00847C54"/>
    <w:rsid w:val="00854433"/>
    <w:rsid w:val="00854D09"/>
    <w:rsid w:val="0086322B"/>
    <w:rsid w:val="008663BE"/>
    <w:rsid w:val="008A764A"/>
    <w:rsid w:val="008C3256"/>
    <w:rsid w:val="008E7F6F"/>
    <w:rsid w:val="008F77B6"/>
    <w:rsid w:val="00913268"/>
    <w:rsid w:val="0092059E"/>
    <w:rsid w:val="00922A55"/>
    <w:rsid w:val="009332C4"/>
    <w:rsid w:val="00933E4C"/>
    <w:rsid w:val="009503C5"/>
    <w:rsid w:val="00955E06"/>
    <w:rsid w:val="00960B87"/>
    <w:rsid w:val="00997776"/>
    <w:rsid w:val="009A5FF1"/>
    <w:rsid w:val="009E2DA3"/>
    <w:rsid w:val="009E494B"/>
    <w:rsid w:val="009E4D01"/>
    <w:rsid w:val="00A17721"/>
    <w:rsid w:val="00A21557"/>
    <w:rsid w:val="00A313A0"/>
    <w:rsid w:val="00A60BA9"/>
    <w:rsid w:val="00A75832"/>
    <w:rsid w:val="00A776AE"/>
    <w:rsid w:val="00AA3E79"/>
    <w:rsid w:val="00AB19BD"/>
    <w:rsid w:val="00AE0CF5"/>
    <w:rsid w:val="00AE2273"/>
    <w:rsid w:val="00AE6E13"/>
    <w:rsid w:val="00AF4660"/>
    <w:rsid w:val="00B01B59"/>
    <w:rsid w:val="00B02E2A"/>
    <w:rsid w:val="00B03094"/>
    <w:rsid w:val="00B04859"/>
    <w:rsid w:val="00B3018E"/>
    <w:rsid w:val="00B42D5A"/>
    <w:rsid w:val="00B53623"/>
    <w:rsid w:val="00B71208"/>
    <w:rsid w:val="00B72805"/>
    <w:rsid w:val="00BA5EB1"/>
    <w:rsid w:val="00BB44F2"/>
    <w:rsid w:val="00BC49C5"/>
    <w:rsid w:val="00C00871"/>
    <w:rsid w:val="00C1232A"/>
    <w:rsid w:val="00C25F83"/>
    <w:rsid w:val="00C26BDB"/>
    <w:rsid w:val="00C3531A"/>
    <w:rsid w:val="00C42ADC"/>
    <w:rsid w:val="00C44E18"/>
    <w:rsid w:val="00C67D16"/>
    <w:rsid w:val="00C741DF"/>
    <w:rsid w:val="00C810C1"/>
    <w:rsid w:val="00C94C6B"/>
    <w:rsid w:val="00CB135E"/>
    <w:rsid w:val="00CB5602"/>
    <w:rsid w:val="00CC01CD"/>
    <w:rsid w:val="00CC128B"/>
    <w:rsid w:val="00CE4AEB"/>
    <w:rsid w:val="00D013CA"/>
    <w:rsid w:val="00D03CDA"/>
    <w:rsid w:val="00D06F38"/>
    <w:rsid w:val="00D11293"/>
    <w:rsid w:val="00D4468E"/>
    <w:rsid w:val="00D45DA0"/>
    <w:rsid w:val="00D60309"/>
    <w:rsid w:val="00D61E2C"/>
    <w:rsid w:val="00D6401B"/>
    <w:rsid w:val="00D64040"/>
    <w:rsid w:val="00D65CBA"/>
    <w:rsid w:val="00D74F29"/>
    <w:rsid w:val="00D84258"/>
    <w:rsid w:val="00D868AA"/>
    <w:rsid w:val="00DA51DB"/>
    <w:rsid w:val="00DA5412"/>
    <w:rsid w:val="00DA692F"/>
    <w:rsid w:val="00DB16CA"/>
    <w:rsid w:val="00DC5A1E"/>
    <w:rsid w:val="00DC6EC5"/>
    <w:rsid w:val="00DE65A6"/>
    <w:rsid w:val="00DF362B"/>
    <w:rsid w:val="00DF6FC7"/>
    <w:rsid w:val="00DF701C"/>
    <w:rsid w:val="00E00863"/>
    <w:rsid w:val="00E05110"/>
    <w:rsid w:val="00E06A75"/>
    <w:rsid w:val="00E13785"/>
    <w:rsid w:val="00E2241D"/>
    <w:rsid w:val="00E32C3C"/>
    <w:rsid w:val="00E331D7"/>
    <w:rsid w:val="00E33C9B"/>
    <w:rsid w:val="00E71F72"/>
    <w:rsid w:val="00E9303E"/>
    <w:rsid w:val="00E9314A"/>
    <w:rsid w:val="00EC20D8"/>
    <w:rsid w:val="00EE2FF9"/>
    <w:rsid w:val="00F07E9E"/>
    <w:rsid w:val="00F1098D"/>
    <w:rsid w:val="00F257F2"/>
    <w:rsid w:val="00F357C6"/>
    <w:rsid w:val="00F35FB3"/>
    <w:rsid w:val="00F906EE"/>
    <w:rsid w:val="00F93DB8"/>
    <w:rsid w:val="00FA7555"/>
    <w:rsid w:val="00FB61AF"/>
    <w:rsid w:val="00FC6B43"/>
    <w:rsid w:val="00FC6BF0"/>
    <w:rsid w:val="00FD007E"/>
    <w:rsid w:val="00FD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D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DA3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E2DA3"/>
    <w:rPr>
      <w:rFonts w:ascii="Times New Roman" w:hAnsi="Times New Roman" w:cs="Times New Roman"/>
      <w:sz w:val="24"/>
      <w:szCs w:val="24"/>
      <w:lang w:eastAsia="ar-SA" w:bidi="ar-SA"/>
    </w:rPr>
  </w:style>
  <w:style w:type="character" w:styleId="a5">
    <w:name w:val="page number"/>
    <w:basedOn w:val="a0"/>
    <w:uiPriority w:val="99"/>
    <w:rsid w:val="009E2DA3"/>
  </w:style>
  <w:style w:type="paragraph" w:styleId="a6">
    <w:name w:val="footer"/>
    <w:basedOn w:val="a"/>
    <w:link w:val="a7"/>
    <w:uiPriority w:val="99"/>
    <w:rsid w:val="0092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22A55"/>
  </w:style>
  <w:style w:type="table" w:styleId="a8">
    <w:name w:val="Table Grid"/>
    <w:basedOn w:val="a1"/>
    <w:uiPriority w:val="99"/>
    <w:rsid w:val="006F2E2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D8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84258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1A7BE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D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DA3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E2DA3"/>
    <w:rPr>
      <w:rFonts w:ascii="Times New Roman" w:hAnsi="Times New Roman" w:cs="Times New Roman"/>
      <w:sz w:val="24"/>
      <w:szCs w:val="24"/>
      <w:lang w:eastAsia="ar-SA" w:bidi="ar-SA"/>
    </w:rPr>
  </w:style>
  <w:style w:type="character" w:styleId="a5">
    <w:name w:val="page number"/>
    <w:basedOn w:val="a0"/>
    <w:uiPriority w:val="99"/>
    <w:rsid w:val="009E2DA3"/>
  </w:style>
  <w:style w:type="paragraph" w:styleId="a6">
    <w:name w:val="footer"/>
    <w:basedOn w:val="a"/>
    <w:link w:val="a7"/>
    <w:uiPriority w:val="99"/>
    <w:rsid w:val="0092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22A55"/>
  </w:style>
  <w:style w:type="table" w:styleId="a8">
    <w:name w:val="Table Grid"/>
    <w:basedOn w:val="a1"/>
    <w:uiPriority w:val="99"/>
    <w:rsid w:val="006F2E2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D8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84258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1A7BE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EDCE3-3003-41E4-97E1-E17A150B6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Г. Белоцерковская</cp:lastModifiedBy>
  <cp:revision>2</cp:revision>
  <cp:lastPrinted>2020-02-11T12:51:00Z</cp:lastPrinted>
  <dcterms:created xsi:type="dcterms:W3CDTF">2020-02-11T14:25:00Z</dcterms:created>
  <dcterms:modified xsi:type="dcterms:W3CDTF">2020-02-11T14:25:00Z</dcterms:modified>
</cp:coreProperties>
</file>