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7CE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5947CE" w:rsidRPr="005947CE" w:rsidRDefault="005947CE" w:rsidP="005947C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7C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5947CE" w:rsidRPr="005947CE" w:rsidRDefault="005947CE" w:rsidP="005947CE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47CE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CE">
        <w:rPr>
          <w:rFonts w:ascii="Times New Roman" w:eastAsia="Calibri" w:hAnsi="Times New Roman" w:cs="Times New Roman"/>
          <w:sz w:val="28"/>
          <w:szCs w:val="28"/>
        </w:rPr>
        <w:t>24.11.2020                                    г. Невинномысск                                   № 199-Р</w:t>
      </w: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7CE" w:rsidRPr="005947CE" w:rsidRDefault="005947CE" w:rsidP="005947C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технологической схемы предоставления администрацией города Невинномысска муниципальной услуги по утверждению документации по планировке территории</w:t>
      </w:r>
    </w:p>
    <w:p w:rsidR="005947CE" w:rsidRPr="005947CE" w:rsidRDefault="005947CE" w:rsidP="005947C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47CE" w:rsidRPr="005947CE" w:rsidRDefault="005947CE" w:rsidP="005947C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5947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2011 г</w:t>
        </w:r>
      </w:smartTag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5947CE" w:rsidRPr="005947CE" w:rsidRDefault="005947CE" w:rsidP="005947C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947CE" w:rsidRPr="005947CE" w:rsidRDefault="005947CE" w:rsidP="005947C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технологическую схему предоставления администрацией города Невинномысска муниципальной услуги по выдаче документа, подтверждающего проведение основных работ по утверждению документации по планировке территории, согласно приложению к настоящему распоряжению.</w:t>
      </w:r>
    </w:p>
    <w:p w:rsidR="005947CE" w:rsidRPr="005947CE" w:rsidRDefault="005947CE" w:rsidP="005947CE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47CE" w:rsidRPr="005947CE" w:rsidRDefault="005947CE" w:rsidP="00594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5947CE" w:rsidRPr="005947CE" w:rsidRDefault="005947CE" w:rsidP="005947CE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47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</w:p>
    <w:p w:rsidR="005947CE" w:rsidRPr="005947CE" w:rsidRDefault="005947CE" w:rsidP="005947CE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7CE" w:rsidRPr="005947CE" w:rsidRDefault="005947CE" w:rsidP="005947CE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5947CE" w:rsidRPr="005947CE" w:rsidSect="005947CE">
          <w:headerReference w:type="first" r:id="rId10"/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5947CE" w:rsidRPr="005947CE" w:rsidRDefault="005947CE" w:rsidP="005947C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947CE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5947CE" w:rsidRPr="005947CE" w:rsidRDefault="005947CE" w:rsidP="005947C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947CE">
        <w:rPr>
          <w:rFonts w:ascii="Times New Roman" w:eastAsia="Calibri" w:hAnsi="Times New Roman" w:cs="Times New Roman"/>
          <w:sz w:val="28"/>
          <w:szCs w:val="24"/>
        </w:rPr>
        <w:t>к распоряжению администрации города Невинномысска</w:t>
      </w:r>
    </w:p>
    <w:p w:rsidR="005947CE" w:rsidRPr="005947CE" w:rsidRDefault="005947CE" w:rsidP="005947C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7CE">
        <w:rPr>
          <w:rFonts w:ascii="Times New Roman" w:eastAsia="Calibri" w:hAnsi="Times New Roman" w:cs="Times New Roman"/>
          <w:sz w:val="28"/>
          <w:szCs w:val="24"/>
        </w:rPr>
        <w:t>от 24.11.2020 № 199-Р</w:t>
      </w:r>
    </w:p>
    <w:p w:rsidR="003B530A" w:rsidRDefault="003B530A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B530A" w:rsidRPr="0054207C" w:rsidRDefault="003B530A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54207C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54207C" w:rsidRDefault="003F317C" w:rsidP="009A28CE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ТЕХНОЛОГИЧЕСКАЯ СХЕМА</w:t>
      </w:r>
    </w:p>
    <w:p w:rsidR="003F317C" w:rsidRPr="0054207C" w:rsidRDefault="003F317C" w:rsidP="003B530A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3B530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города Невинномысска</w:t>
      </w:r>
      <w:r w:rsidRPr="0054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</w:t>
      </w:r>
      <w:r w:rsidRPr="00542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="003B53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по у</w:t>
      </w:r>
      <w:r w:rsidR="00E65252" w:rsidRPr="0054207C">
        <w:rPr>
          <w:rFonts w:ascii="Times New Roman" w:hAnsi="Times New Roman" w:cs="Times New Roman"/>
          <w:sz w:val="28"/>
          <w:szCs w:val="28"/>
        </w:rPr>
        <w:t>тверждени</w:t>
      </w:r>
      <w:r w:rsidR="003B530A">
        <w:rPr>
          <w:rFonts w:ascii="Times New Roman" w:hAnsi="Times New Roman" w:cs="Times New Roman"/>
          <w:sz w:val="28"/>
          <w:szCs w:val="28"/>
        </w:rPr>
        <w:t>ю</w:t>
      </w:r>
      <w:r w:rsidR="00E65252" w:rsidRPr="0054207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</w:p>
    <w:p w:rsidR="003B530A" w:rsidRDefault="003B530A" w:rsidP="003B53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</w:p>
    <w:p w:rsidR="003F317C" w:rsidRDefault="003F317C" w:rsidP="003B53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3B53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Раздел 1. «Общие сведения о муниципальной услуге»</w:t>
      </w:r>
    </w:p>
    <w:p w:rsidR="003B530A" w:rsidRPr="003B530A" w:rsidRDefault="003B530A" w:rsidP="003B5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99"/>
        <w:gridCol w:w="5034"/>
      </w:tblGrid>
      <w:tr w:rsidR="003F317C" w:rsidRPr="003B530A" w:rsidTr="001760CA">
        <w:trPr>
          <w:trHeight w:val="509"/>
          <w:tblHeader/>
        </w:trPr>
        <w:tc>
          <w:tcPr>
            <w:tcW w:w="567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№ </w:t>
            </w:r>
          </w:p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Значение параметра/ состояние</w:t>
            </w:r>
          </w:p>
        </w:tc>
      </w:tr>
      <w:tr w:rsidR="003F317C" w:rsidRPr="003B530A" w:rsidTr="001760CA">
        <w:trPr>
          <w:trHeight w:val="236"/>
          <w:tblHeader/>
        </w:trPr>
        <w:tc>
          <w:tcPr>
            <w:tcW w:w="567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3F317C" w:rsidRPr="003B530A" w:rsidTr="003B530A">
        <w:trPr>
          <w:trHeight w:val="671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3B530A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Pr="003B530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города Невинномысска</w:t>
            </w:r>
          </w:p>
        </w:tc>
      </w:tr>
      <w:tr w:rsidR="001760CA" w:rsidRPr="003B530A" w:rsidTr="003B530A">
        <w:trPr>
          <w:trHeight w:val="377"/>
        </w:trPr>
        <w:tc>
          <w:tcPr>
            <w:tcW w:w="567" w:type="dxa"/>
            <w:shd w:val="clear" w:color="auto" w:fill="auto"/>
          </w:tcPr>
          <w:p w:rsidR="001760CA" w:rsidRPr="003B530A" w:rsidRDefault="001760CA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1760CA" w:rsidRPr="003B530A" w:rsidRDefault="001760CA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1760CA" w:rsidRPr="003B530A" w:rsidRDefault="003B530A" w:rsidP="003B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2600000000164434730</w:t>
            </w:r>
            <w:r w:rsidR="00EF4DF0" w:rsidRPr="003B530A">
              <w:rPr>
                <w:rFonts w:ascii="Times New Roman" w:hAnsi="Times New Roman" w:cs="Times New Roman"/>
                <w:bCs/>
                <w:sz w:val="18"/>
                <w:szCs w:val="18"/>
              </w:rPr>
              <w:footnoteReference w:customMarkFollows="1" w:id="1"/>
              <w:t>*</w:t>
            </w:r>
            <w:r w:rsidR="00EF4DF0" w:rsidRPr="003B53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317C" w:rsidRPr="003B530A" w:rsidTr="003B530A">
        <w:trPr>
          <w:trHeight w:val="318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3B530A" w:rsidP="003B53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65252" w:rsidRPr="003B530A">
              <w:rPr>
                <w:rFonts w:ascii="Times New Roman" w:hAnsi="Times New Roman" w:cs="Times New Roman"/>
                <w:sz w:val="18"/>
                <w:szCs w:val="18"/>
              </w:rPr>
              <w:t>тверждение документации по планировке территории</w:t>
            </w:r>
          </w:p>
        </w:tc>
      </w:tr>
      <w:tr w:rsidR="003F317C" w:rsidRPr="003B530A" w:rsidTr="003B530A">
        <w:trPr>
          <w:trHeight w:val="296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3B530A" w:rsidP="003B530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65252" w:rsidRPr="003B530A">
              <w:rPr>
                <w:rFonts w:ascii="Times New Roman" w:hAnsi="Times New Roman" w:cs="Times New Roman"/>
                <w:sz w:val="18"/>
                <w:szCs w:val="18"/>
              </w:rPr>
              <w:t>тверждение документации по планировке территории</w:t>
            </w:r>
          </w:p>
        </w:tc>
      </w:tr>
      <w:tr w:rsidR="003F317C" w:rsidRPr="003B530A" w:rsidTr="003B530A">
        <w:trPr>
          <w:trHeight w:val="405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3B530A" w:rsidP="003B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8696B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Невинномысска от 28.07.2020 № 11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18696B">
              <w:rPr>
                <w:rFonts w:ascii="Times New Roman" w:hAnsi="Times New Roman"/>
                <w:sz w:val="18"/>
                <w:szCs w:val="18"/>
              </w:rPr>
              <w:t xml:space="preserve"> «Об утверждении административного р</w:t>
            </w:r>
            <w:r w:rsidRPr="0018696B">
              <w:rPr>
                <w:rFonts w:ascii="Times New Roman" w:hAnsi="Times New Roman"/>
                <w:sz w:val="18"/>
                <w:szCs w:val="18"/>
              </w:rPr>
              <w:t>е</w:t>
            </w:r>
            <w:r w:rsidRPr="0018696B">
              <w:rPr>
                <w:rFonts w:ascii="Times New Roman" w:hAnsi="Times New Roman"/>
                <w:sz w:val="18"/>
                <w:szCs w:val="18"/>
              </w:rPr>
              <w:t>гламента предоставления муниципальной услуги по</w:t>
            </w:r>
            <w:r>
              <w:t xml:space="preserve"> </w:t>
            </w:r>
            <w:r w:rsidRPr="003B530A">
              <w:rPr>
                <w:rFonts w:ascii="Times New Roman" w:hAnsi="Times New Roman"/>
                <w:sz w:val="18"/>
                <w:szCs w:val="18"/>
              </w:rPr>
              <w:t>утве</w:t>
            </w:r>
            <w:r w:rsidRPr="003B530A">
              <w:rPr>
                <w:rFonts w:ascii="Times New Roman" w:hAnsi="Times New Roman"/>
                <w:sz w:val="18"/>
                <w:szCs w:val="18"/>
              </w:rPr>
              <w:t>р</w:t>
            </w:r>
            <w:r w:rsidRPr="003B530A">
              <w:rPr>
                <w:rFonts w:ascii="Times New Roman" w:hAnsi="Times New Roman"/>
                <w:sz w:val="18"/>
                <w:szCs w:val="18"/>
              </w:rPr>
              <w:t>ждению документации по планировке территории</w:t>
            </w:r>
            <w:r w:rsidRPr="0018696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3F317C" w:rsidRPr="003B530A" w:rsidTr="003B530A">
        <w:trPr>
          <w:trHeight w:val="405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Перечень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D966D3" w:rsidP="003B530A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нет</w:t>
            </w:r>
          </w:p>
        </w:tc>
      </w:tr>
      <w:tr w:rsidR="003F317C" w:rsidRPr="003B530A" w:rsidTr="003B530A">
        <w:trPr>
          <w:trHeight w:val="785"/>
        </w:trPr>
        <w:tc>
          <w:tcPr>
            <w:tcW w:w="567" w:type="dxa"/>
            <w:shd w:val="clear" w:color="auto" w:fill="auto"/>
          </w:tcPr>
          <w:p w:rsidR="003F317C" w:rsidRPr="003B530A" w:rsidRDefault="003F317C" w:rsidP="003B530A">
            <w:pPr>
              <w:pStyle w:val="aff3"/>
              <w:numPr>
                <w:ilvl w:val="0"/>
                <w:numId w:val="17"/>
              </w:numPr>
              <w:snapToGrid w:val="0"/>
              <w:spacing w:after="0" w:line="240" w:lineRule="auto"/>
              <w:ind w:left="318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auto"/>
          </w:tcPr>
          <w:p w:rsidR="003F317C" w:rsidRPr="003B530A" w:rsidRDefault="003B530A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Способы оценки качества предо</w:t>
            </w:r>
            <w:r w:rsidR="003F317C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 Радиотелефонная связь (смс-опрос, телефонный опрос).</w:t>
            </w:r>
          </w:p>
          <w:p w:rsidR="003F317C" w:rsidRPr="003B530A" w:rsidRDefault="003F317C" w:rsidP="003B53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2. Терминальные устройства в </w:t>
            </w:r>
            <w:proofErr w:type="spellStart"/>
            <w:proofErr w:type="gramStart"/>
            <w:r w:rsidR="003B530A" w:rsidRPr="0018696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="003B530A" w:rsidRPr="0018696B">
              <w:rPr>
                <w:rFonts w:ascii="Times New Roman" w:hAnsi="Times New Roman"/>
                <w:bCs/>
                <w:sz w:val="18"/>
                <w:szCs w:val="18"/>
              </w:rPr>
              <w:t xml:space="preserve"> многофункциональном це</w:t>
            </w:r>
            <w:r w:rsidR="003B530A" w:rsidRPr="0018696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B530A" w:rsidRPr="0018696B">
              <w:rPr>
                <w:rFonts w:ascii="Times New Roman" w:hAnsi="Times New Roman"/>
                <w:bCs/>
                <w:sz w:val="18"/>
                <w:szCs w:val="18"/>
              </w:rPr>
              <w:t>тре предоставления государственных и муниципальных услуг (далее – МФЦ)</w:t>
            </w:r>
            <w:r w:rsidRPr="003B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EF4DF0" w:rsidRPr="003B530A" w:rsidRDefault="00EF4DF0" w:rsidP="003B5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3B5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3B530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="003B53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F4DF0" w:rsidRPr="003B530A" w:rsidRDefault="00EF4DF0" w:rsidP="003B5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3B530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="003B530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F317C" w:rsidRPr="003B530A" w:rsidRDefault="001760CA" w:rsidP="003B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5. Официальный сайт органа, предоставляющего услугу*.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54207C" w:rsidSect="005947CE">
          <w:headerReference w:type="default" r:id="rId11"/>
          <w:footerReference w:type="default" r:id="rId12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F317C" w:rsidRDefault="003F317C" w:rsidP="003B5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B5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Раздел 2. «Общие сведения о «</w:t>
      </w:r>
      <w:proofErr w:type="spellStart"/>
      <w:r w:rsidRPr="003B5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подуслугах</w:t>
      </w:r>
      <w:proofErr w:type="spellEnd"/>
      <w:r w:rsidRPr="003B5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3B530A" w:rsidRPr="003B530A" w:rsidRDefault="003B530A" w:rsidP="003B5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708"/>
        <w:gridCol w:w="2745"/>
        <w:gridCol w:w="799"/>
        <w:gridCol w:w="709"/>
        <w:gridCol w:w="709"/>
        <w:gridCol w:w="992"/>
        <w:gridCol w:w="992"/>
        <w:gridCol w:w="1985"/>
        <w:gridCol w:w="1984"/>
      </w:tblGrid>
      <w:tr w:rsidR="001C59F0" w:rsidRPr="003B530A" w:rsidTr="001C59F0">
        <w:trPr>
          <w:trHeight w:val="300"/>
        </w:trPr>
        <w:tc>
          <w:tcPr>
            <w:tcW w:w="3369" w:type="dxa"/>
            <w:gridSpan w:val="2"/>
            <w:shd w:val="clear" w:color="auto" w:fill="auto"/>
          </w:tcPr>
          <w:p w:rsidR="001C59F0" w:rsidRPr="003B530A" w:rsidRDefault="001C59F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C59F0" w:rsidRPr="003B530A" w:rsidRDefault="001C59F0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Основания отказа в приеме докуме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тов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1C59F0" w:rsidRPr="003B530A" w:rsidRDefault="001C59F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Основания для отказа в пред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ставлении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  <w:vAlign w:val="center"/>
          </w:tcPr>
          <w:p w:rsidR="001C59F0" w:rsidRPr="003B530A" w:rsidRDefault="001C59F0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Основания приостан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овления пред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ставлен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ия 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слуги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C59F0" w:rsidRPr="003B530A" w:rsidRDefault="001C59F0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Срок приостановлен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ия предо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ия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C59F0" w:rsidRPr="003B530A" w:rsidRDefault="001C59F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Плата за предоставле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слуги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C59F0" w:rsidRPr="003B530A" w:rsidRDefault="001C59F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 об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ращения за получением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59F0" w:rsidRPr="003B530A" w:rsidRDefault="001C59F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 полу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чения ре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зультата «</w:t>
            </w:r>
            <w:proofErr w:type="spellStart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ги</w:t>
            </w:r>
            <w:proofErr w:type="spellEnd"/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</w:tr>
      <w:tr w:rsidR="001C59F0" w:rsidRPr="003B530A" w:rsidTr="001C59F0">
        <w:trPr>
          <w:cantSplit/>
          <w:trHeight w:val="2700"/>
        </w:trPr>
        <w:tc>
          <w:tcPr>
            <w:tcW w:w="2518" w:type="dxa"/>
            <w:shd w:val="clear" w:color="auto" w:fill="auto"/>
            <w:textDirection w:val="btLr"/>
            <w:vAlign w:val="center"/>
          </w:tcPr>
          <w:p w:rsidR="001C59F0" w:rsidRPr="003B530A" w:rsidRDefault="00723253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 подаче заявления по месту жительства (месту на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хождения юр. лица)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C59F0" w:rsidRPr="003B530A" w:rsidRDefault="00723253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 подаче заявле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ния не по м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сту жи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тельства (по месту о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б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ра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ще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ния)</w:t>
            </w:r>
          </w:p>
        </w:tc>
        <w:tc>
          <w:tcPr>
            <w:tcW w:w="708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C59F0" w:rsidRPr="003B530A" w:rsidRDefault="00723253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аличие платы (государ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стве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ной по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шлин)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C59F0" w:rsidRPr="003B530A" w:rsidRDefault="00723253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еквизиты нормативно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 пр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во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вого акта, яв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ляюще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гося осно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ванием для взи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мания платы (гос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удар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ственной пошли</w:t>
            </w:r>
            <w:r w:rsidR="001C59F0"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C59F0" w:rsidRPr="003B530A" w:rsidRDefault="001C59F0" w:rsidP="001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КБК для взимания пла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ты (гос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твенной пошли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ны), в том чис</w:t>
            </w: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ле для МФЦ</w:t>
            </w:r>
          </w:p>
        </w:tc>
        <w:tc>
          <w:tcPr>
            <w:tcW w:w="1985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59F0" w:rsidRPr="003B530A" w:rsidRDefault="001C59F0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3B530A" w:rsidRDefault="003B530A" w:rsidP="003B530A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708"/>
        <w:gridCol w:w="2745"/>
        <w:gridCol w:w="799"/>
        <w:gridCol w:w="709"/>
        <w:gridCol w:w="709"/>
        <w:gridCol w:w="992"/>
        <w:gridCol w:w="992"/>
        <w:gridCol w:w="1985"/>
        <w:gridCol w:w="1984"/>
      </w:tblGrid>
      <w:tr w:rsidR="003F317C" w:rsidRPr="003B530A" w:rsidTr="001C59F0">
        <w:trPr>
          <w:trHeight w:val="218"/>
          <w:tblHeader/>
        </w:trPr>
        <w:tc>
          <w:tcPr>
            <w:tcW w:w="2518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45" w:type="dxa"/>
            <w:shd w:val="clear" w:color="auto" w:fill="auto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3F317C" w:rsidRPr="003B530A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B53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11</w:t>
            </w:r>
          </w:p>
        </w:tc>
      </w:tr>
      <w:tr w:rsidR="003F317C" w:rsidRPr="003B530A" w:rsidTr="001C59F0">
        <w:trPr>
          <w:trHeight w:val="70"/>
        </w:trPr>
        <w:tc>
          <w:tcPr>
            <w:tcW w:w="14992" w:type="dxa"/>
            <w:gridSpan w:val="11"/>
            <w:shd w:val="clear" w:color="auto" w:fill="auto"/>
          </w:tcPr>
          <w:p w:rsidR="003F317C" w:rsidRPr="003B530A" w:rsidRDefault="003F317C" w:rsidP="008E7B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8E7BEE" w:rsidRPr="003B530A" w:rsidTr="001C59F0">
        <w:trPr>
          <w:trHeight w:val="300"/>
        </w:trPr>
        <w:tc>
          <w:tcPr>
            <w:tcW w:w="14992" w:type="dxa"/>
            <w:gridSpan w:val="11"/>
            <w:shd w:val="clear" w:color="auto" w:fill="auto"/>
          </w:tcPr>
          <w:p w:rsidR="008E7BEE" w:rsidRPr="003B530A" w:rsidRDefault="00D966D3" w:rsidP="008E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="00E65252" w:rsidRPr="003B530A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1760CA" w:rsidRPr="003B530A" w:rsidTr="001C59F0">
        <w:trPr>
          <w:trHeight w:val="300"/>
        </w:trPr>
        <w:tc>
          <w:tcPr>
            <w:tcW w:w="2518" w:type="dxa"/>
            <w:shd w:val="clear" w:color="auto" w:fill="auto"/>
          </w:tcPr>
          <w:p w:rsidR="00C91D20" w:rsidRPr="003B530A" w:rsidRDefault="00C91D20" w:rsidP="00C91D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1) не более 80 рабочих дней </w:t>
            </w:r>
            <w:proofErr w:type="gramStart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и документов, </w:t>
            </w:r>
            <w:r w:rsidR="003B53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одлежащих предоставлению заявителем, в МФЦ;</w:t>
            </w:r>
          </w:p>
          <w:p w:rsidR="00C91D20" w:rsidRPr="003B530A" w:rsidRDefault="00C91D20" w:rsidP="00C91D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2) 20 рабочих дней в случаях:</w:t>
            </w:r>
          </w:p>
          <w:p w:rsidR="00723253" w:rsidRPr="003B530A" w:rsidRDefault="00C91D20" w:rsidP="0072325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если в соответствии с </w:t>
            </w:r>
            <w:proofErr w:type="gramStart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Градостроительным</w:t>
            </w:r>
            <w:proofErr w:type="gramEnd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кодек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сом Российской Федерации проведение публичных слушаний по проекту планировки территории и проекту межевания территории не 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требуется;</w:t>
            </w:r>
          </w:p>
          <w:p w:rsidR="001760CA" w:rsidRPr="003B530A" w:rsidRDefault="00C91D20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если при проведении проверки документации по планировке территории будет выявлено ее несоответствие требованиям, установленным частью 10 статьи 45 </w:t>
            </w:r>
            <w:r w:rsidRPr="003B53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Градостроительного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</w:t>
            </w: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760CA" w:rsidRPr="003B530A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760CA" w:rsidRPr="003B530A" w:rsidRDefault="001760CA" w:rsidP="00176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760CA" w:rsidRPr="003B530A" w:rsidRDefault="001C59F0" w:rsidP="00FF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45" w:type="dxa"/>
            <w:shd w:val="clear" w:color="auto" w:fill="auto"/>
          </w:tcPr>
          <w:p w:rsidR="00FF7185" w:rsidRPr="003B530A" w:rsidRDefault="00FF7185" w:rsidP="00310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spellStart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непредоставление</w:t>
            </w:r>
            <w:proofErr w:type="spellEnd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либо предоставление не в полном объеме документов, необходимых для предоставления услуги и подлежащих предоставлению заявителем;</w:t>
            </w:r>
          </w:p>
          <w:p w:rsidR="00FF7185" w:rsidRPr="003B530A" w:rsidRDefault="00FF7185" w:rsidP="00310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2) несоответствие представленной заявителем документации по планировке территории требованиям </w:t>
            </w:r>
            <w:hyperlink r:id="rId13" w:history="1">
              <w:r w:rsidRPr="003B530A">
                <w:rPr>
                  <w:rFonts w:ascii="Times New Roman" w:hAnsi="Times New Roman" w:cs="Times New Roman"/>
                  <w:sz w:val="18"/>
                  <w:szCs w:val="18"/>
                </w:rPr>
                <w:t>части 10 статьи 45</w:t>
              </w:r>
            </w:hyperlink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Федерации;</w:t>
            </w:r>
          </w:p>
          <w:p w:rsidR="001760CA" w:rsidRPr="003B530A" w:rsidRDefault="00FF7185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3) отсутствие уведомления о принятом </w:t>
            </w:r>
            <w:proofErr w:type="gramStart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решени</w:t>
            </w:r>
            <w:r w:rsidR="00310074" w:rsidRPr="003B53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B530A">
              <w:rPr>
                <w:rFonts w:ascii="Times New Roman" w:hAnsi="Times New Roman" w:cs="Times New Roman"/>
                <w:sz w:val="18"/>
                <w:szCs w:val="18"/>
              </w:rPr>
              <w:t xml:space="preserve"> о подготовке докуме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нтации по планировке территории</w:t>
            </w:r>
          </w:p>
        </w:tc>
        <w:tc>
          <w:tcPr>
            <w:tcW w:w="799" w:type="dxa"/>
            <w:shd w:val="clear" w:color="auto" w:fill="auto"/>
          </w:tcPr>
          <w:p w:rsidR="001760CA" w:rsidRPr="003B530A" w:rsidRDefault="001C59F0" w:rsidP="001C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0CA" w:rsidRPr="003B530A" w:rsidRDefault="001C59F0" w:rsidP="001C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60CA" w:rsidRPr="003B530A" w:rsidRDefault="001C59F0" w:rsidP="001C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0CA" w:rsidRPr="003B530A" w:rsidRDefault="001C59F0" w:rsidP="001C59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60CA" w:rsidRPr="003B530A" w:rsidRDefault="001C59F0" w:rsidP="001C59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ющий услугу</w:t>
            </w:r>
            <w:r w:rsidR="001C59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</w:t>
            </w:r>
            <w:r w:rsidR="001C59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F4DF0" w:rsidRPr="001C59F0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3. ЕПГУ</w:t>
            </w:r>
            <w:r w:rsidRPr="003B53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1C59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DF0" w:rsidRPr="003B530A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4. РПГУ</w:t>
            </w:r>
            <w:r w:rsidRPr="003B530A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2"/>
              <w:t>*</w:t>
            </w:r>
            <w:r w:rsidR="001C59F0">
              <w:t>.</w:t>
            </w:r>
          </w:p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hAnsi="Times New Roman" w:cs="Times New Roman"/>
                <w:sz w:val="18"/>
                <w:szCs w:val="18"/>
              </w:rPr>
              <w:t>5. Почтовая связь</w:t>
            </w:r>
            <w:r w:rsidR="001C59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760CA" w:rsidRPr="003B530A" w:rsidRDefault="001760CA" w:rsidP="001760C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1. В органе, пред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ставляющем услугу, на бумажном носит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ле</w:t>
            </w:r>
            <w:r w:rsidR="001C59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2. В МФЦ на бума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ном носителе, пол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ченном из органа, предоставляющего услугу</w:t>
            </w:r>
            <w:r w:rsidR="001C59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760CA" w:rsidRPr="003B530A" w:rsidRDefault="001760CA" w:rsidP="0017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Направление эле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тронного документа, подписанного эле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тронной подписью, на адрес электронной почты.</w:t>
            </w:r>
          </w:p>
          <w:p w:rsidR="001760CA" w:rsidRPr="003B530A" w:rsidRDefault="001760CA" w:rsidP="00176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530A">
              <w:rPr>
                <w:rFonts w:ascii="Times New Roman" w:eastAsia="Calibri" w:hAnsi="Times New Roman" w:cs="Times New Roman"/>
                <w:sz w:val="18"/>
                <w:szCs w:val="18"/>
              </w:rPr>
              <w:t>4. Почтовая связь</w:t>
            </w:r>
            <w:r w:rsidR="001C59F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3F317C" w:rsidRPr="007966D5" w:rsidRDefault="003F317C" w:rsidP="0079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4769" w:rsidRDefault="006D4769" w:rsidP="00796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6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3. «</w:t>
      </w:r>
      <w:r w:rsidRPr="007966D5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Pr="007966D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7966D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7966D5" w:rsidRPr="007966D5" w:rsidRDefault="007966D5" w:rsidP="007966D5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2409"/>
        <w:gridCol w:w="1701"/>
        <w:gridCol w:w="1701"/>
        <w:gridCol w:w="2268"/>
        <w:gridCol w:w="2410"/>
      </w:tblGrid>
      <w:tr w:rsidR="006D4769" w:rsidRPr="001C59F0" w:rsidTr="00452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="007232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рии на получение «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Установленные требов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="007232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ния к до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кументу, по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="007232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твер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ждающему право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чие заявителя соотве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ствующей кате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гории на получение «</w:t>
            </w:r>
            <w:proofErr w:type="spellStart"/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ги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ности под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чи заявления на предо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ставлен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ие «</w:t>
            </w:r>
            <w:proofErr w:type="spellStart"/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чу зая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ления от име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268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явления от имени з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2410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новленные тре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ту, подтвержда</w:t>
            </w:r>
            <w:r w:rsid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юще</w:t>
            </w: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</w:tbl>
    <w:p w:rsidR="007966D5" w:rsidRDefault="007966D5" w:rsidP="007966D5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2409"/>
        <w:gridCol w:w="1701"/>
        <w:gridCol w:w="1701"/>
        <w:gridCol w:w="2268"/>
        <w:gridCol w:w="2410"/>
      </w:tblGrid>
      <w:tr w:rsidR="006D4769" w:rsidRPr="001C59F0" w:rsidTr="007966D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D4769" w:rsidRPr="001C59F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41168F" w:rsidRPr="001C59F0" w:rsidTr="001C59F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68F" w:rsidRPr="001C59F0" w:rsidRDefault="00E65252" w:rsidP="004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452561" w:rsidRPr="001C59F0" w:rsidTr="005947CE">
        <w:trPr>
          <w:trHeight w:val="26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1C59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Физические лица,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принявшие </w:t>
            </w: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ятельно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 подготовке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по планировке территории:</w:t>
            </w:r>
          </w:p>
          <w:p w:rsidR="00452561" w:rsidRPr="001C59F0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которыми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 договоры о развитии застроенной территории, договоры о комплексном освоении территории, в том числе в целях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ства 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дартного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жилья,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воры о комплексном развитии территории по инициативе органа местного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47CE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являются правообладателями земельных участков и (или) объектов недвижимого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тва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расположенных в </w:t>
            </w:r>
          </w:p>
          <w:p w:rsidR="005947CE" w:rsidRDefault="005947CE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7CE" w:rsidRDefault="005947CE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7CE" w:rsidRDefault="005947CE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253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границах определен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ной в правилах земле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и застройки территории, в том числе, которым земельные участки предоставлены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2561" w:rsidRPr="001C59F0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аренду, в без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возмездное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пользо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земельным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дательством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, и по инициативе которых осуществляется комп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лексное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территории;</w:t>
            </w:r>
          </w:p>
          <w:p w:rsidR="00452561" w:rsidRPr="001C59F0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которые являются правообладателями существующих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линей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объектов, подле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 w:rsidR="00723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, в случае подготовки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ровке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в целях их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случая, указанного в части 12.12 статьи 45 Градостроительного кодекса Российской Федерации);</w:t>
            </w:r>
          </w:p>
          <w:p w:rsidR="00452561" w:rsidRPr="001C59F0" w:rsidRDefault="00452561" w:rsidP="009963C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которые являются субъектами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естествен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монополий, организациями 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комплекса, в случае подготовки документации по планировке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тории для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федерального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объектов регионального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объектов местного значения (за исключением случая, указанного в части 12.12 статьи 45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строительного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декса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Федерации);</w:t>
            </w:r>
          </w:p>
          <w:p w:rsidR="00452561" w:rsidRPr="001C59F0" w:rsidRDefault="00452561" w:rsidP="001C59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садоводческое или огородническое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коммерческое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рищество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отноше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ленного такому товариществу для 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или огородничества.</w:t>
            </w:r>
          </w:p>
          <w:p w:rsidR="00452561" w:rsidRPr="00452561" w:rsidRDefault="00452561" w:rsidP="004525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изические лица, которым органом местного </w:t>
            </w: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предоставлено решение о подготовке документации по планировке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Документ, удост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веряющий личность: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</w:t>
            </w:r>
            <w:r w:rsidR="00723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ние. 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1C5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и</w:t>
            </w:r>
            <w:r w:rsidRPr="001C59F0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452561" w:rsidRPr="001C59F0" w:rsidRDefault="00452561" w:rsidP="001C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ние. 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 (фо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управления по вопр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точной бумаге.</w:t>
            </w:r>
          </w:p>
          <w:p w:rsidR="005947CE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личной фот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графии, сведений о фам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лии, имени, дате и месте рождения, адреса места жительства (места 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</w:t>
            </w:r>
            <w:proofErr w:type="spellEnd"/>
            <w:proofErr w:type="gramEnd"/>
          </w:p>
          <w:p w:rsidR="005947CE" w:rsidRDefault="005947C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47CE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вания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proofErr w:type="gramEnd"/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личной подписи владельца удостоверения; наличие сведений о дате выдачи и подразделении, выдавшем документ, причине выдачи, а также сроке действия (к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торый может быть пр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длен).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руководителем по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разделения,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управления по вопр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 миграции МВД России по желанию гражданина в случае утраты или пер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452561" w:rsidRPr="001C59F0" w:rsidRDefault="00452561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точной бумаге.</w:t>
            </w:r>
          </w:p>
          <w:p w:rsidR="005947CE" w:rsidRDefault="00452561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личной фот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графии, сведений о фам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лии, имени, дате и месте рождения, адреса места жительства (места 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пребы</w:t>
            </w:r>
            <w:proofErr w:type="spellEnd"/>
            <w:proofErr w:type="gramEnd"/>
          </w:p>
          <w:p w:rsidR="005947CE" w:rsidRDefault="005947CE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561" w:rsidRPr="001C59F0" w:rsidRDefault="00452561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вания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личной подписи владельца удостоверения; наличие сведений о дате выдачи и подразделении, выдавшем документ, пр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чине выдачи, а также сроке действия (который может быть продлен).</w:t>
            </w:r>
            <w:proofErr w:type="gramEnd"/>
          </w:p>
          <w:p w:rsidR="00452561" w:rsidRPr="001C59F0" w:rsidRDefault="00452561" w:rsidP="00A6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руководителем по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разделения, его выдавшего, с заве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рением печатью.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Российской Ф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междун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гражданина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тариальный перевод док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документа, удостоверяющего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иностранного гра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тариальный перевод док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беженца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русском языке. 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русском языке. 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Российской Фед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</w:t>
            </w:r>
            <w:proofErr w:type="spellStart"/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</w:t>
            </w:r>
            <w:r w:rsidR="00F53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CE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1.8. Свидетельство о предоставлении 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</w:t>
            </w:r>
            <w:proofErr w:type="spellEnd"/>
          </w:p>
          <w:p w:rsidR="005947CE" w:rsidRDefault="005947CE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менного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тории Российской Фед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11EA3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</w:t>
            </w:r>
          </w:p>
          <w:p w:rsidR="00111EA3" w:rsidRDefault="00111EA3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предоставлением услуги.</w:t>
            </w:r>
          </w:p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тельной на срок обращения за предоставлением услуги. 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черкнутых слов и других исправлений.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452561" w:rsidRPr="001C59F0" w:rsidRDefault="00452561" w:rsidP="0045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о доверителе (кто выд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ет), сведения о представ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теле (кому предназначена доверенность), полномочия на совершение определе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действий, дату и место совершения доверенности (прописью), подпись дов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рителя. </w:t>
            </w:r>
          </w:p>
        </w:tc>
      </w:tr>
      <w:tr w:rsidR="00452561" w:rsidRPr="001C59F0" w:rsidTr="0045256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561" w:rsidRPr="001C59F0" w:rsidRDefault="00452561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2. Документация по планировке террит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рии или отдельных ее частей (в случае вн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сения изменений в документацию по планировке террит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рии) (далее – док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ментация по план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ровке территории)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11EA3" w:rsidRDefault="00452561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одготовка документ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ции по планировке терр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тории должна осуществл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ется на основании докуме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тов территориального пл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нирования, правил земл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пользования и застройки (за исключением подготовки документации по планиро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ке территории, предусма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ривающей размещение л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нейных объектов), лесох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 xml:space="preserve">зяйственного регламента, </w:t>
            </w:r>
          </w:p>
          <w:p w:rsidR="00111EA3" w:rsidRDefault="00111EA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EA3" w:rsidRDefault="00452561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25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положения об особо охр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няемой природной террит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рии в соответствии с пр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граммами комплексного развития систем комм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нальной инфраструктуры, программами комплексного развития транспортной и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фраструктуры, программ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ми комплексного развития социальной инфраструкт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ры, нормативами град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строительного проектир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вания, комплексными сх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мами организации доро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ного движения, требован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ями по обеспечению эффе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тивности организации д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рожного движения, указа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 xml:space="preserve">ными в </w:t>
            </w:r>
            <w:hyperlink r:id="rId14" w:history="1">
              <w:r w:rsidRPr="00452561">
                <w:rPr>
                  <w:rFonts w:ascii="Times New Roman" w:hAnsi="Times New Roman" w:cs="Times New Roman"/>
                  <w:sz w:val="18"/>
                  <w:szCs w:val="18"/>
                </w:rPr>
                <w:t>части 1 статьи 11</w:t>
              </w:r>
            </w:hyperlink>
            <w:r w:rsidRPr="0045256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дорожного движения в Российской Федерации и о внесении изменений в</w:t>
            </w:r>
            <w:proofErr w:type="gramEnd"/>
            <w:r w:rsidRPr="00452561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отдельные законодательные акты Ро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сийской Федерации", тр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бованиями технических регламентов, сводов правил с учетом материалов и 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зультатов инженерных изысканий, границ террит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рий объектов культурного наследия, включенных в единый государственный реестр объектов культурн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го наследия (памятников истории и культуры) нар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дов Российской Федерации, границ территорий выя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ленных объектов культу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52561">
              <w:rPr>
                <w:rFonts w:ascii="Times New Roman" w:hAnsi="Times New Roman" w:cs="Times New Roman"/>
                <w:sz w:val="18"/>
                <w:szCs w:val="18"/>
              </w:rPr>
              <w:t xml:space="preserve">ного наследия, границ зон с особыми условиями </w:t>
            </w:r>
            <w:proofErr w:type="spellStart"/>
            <w:r w:rsidRPr="00452561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</w:p>
          <w:p w:rsidR="00111EA3" w:rsidRDefault="00111EA3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561" w:rsidRPr="00452561" w:rsidRDefault="00452561" w:rsidP="00DE7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5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территорий.</w:t>
            </w:r>
          </w:p>
          <w:p w:rsidR="00452561" w:rsidRPr="00452561" w:rsidRDefault="00452561" w:rsidP="00FB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подчисток, приписок, з</w:t>
            </w: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452561" w:rsidRPr="001C59F0" w:rsidRDefault="00452561" w:rsidP="00FB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</w:t>
            </w: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52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52561" w:rsidRPr="001C59F0" w:rsidRDefault="00452561" w:rsidP="0063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7966D5" w:rsidRPr="001C59F0" w:rsidTr="007966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DE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</w:t>
            </w:r>
            <w:proofErr w:type="spellStart"/>
            <w:proofErr w:type="gramStart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-дарственных</w:t>
            </w:r>
            <w:proofErr w:type="gramEnd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и их территориальных органов, органов государственных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бюджетных фондов и их территориальных органов, органов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самоуправления), принявшие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 подготовке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по планировке территории:</w:t>
            </w:r>
          </w:p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с которыми заключены договоры о развитии застроенной территории, договоры о комплексном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освое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в том числе в целях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ства 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дартного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жилья,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воры о комплексном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витии территории по инициативе органа местного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11EA3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являются правообладателями земельных участков и (или) объектов недвижимого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имущес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1EA3" w:rsidRDefault="00111EA3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, расположенных в границах определен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ной в правилах земле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пользования и застройки территории, в том числе, которым земельные участки предоставлены в арен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в безвозмездное пользование в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ветствии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с земельным законодательством, и по инициативе кото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рых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комплексное развитие территории;</w:t>
            </w:r>
            <w:proofErr w:type="gramEnd"/>
          </w:p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которые являются правообладателями существующих линейных объектов, подлежащих </w:t>
            </w: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струкции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, в случае подготовки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ровке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в целях их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случая, указанного в части 12.12 статьи 45 Градостроительного кодекса Российской Федерации);</w:t>
            </w:r>
          </w:p>
          <w:p w:rsidR="00111EA3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которые являются субъектами естествен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монополий, организациями 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комплекса, в случае подготовки документации по планировке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тории для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федерального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11EA3" w:rsidRDefault="00111EA3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чения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объектов регионального </w:t>
            </w: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, объектов местного значения (за исключением случая, указанного в части 12.12 статьи 45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строительного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декса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Федерации);</w:t>
            </w:r>
          </w:p>
          <w:p w:rsidR="007966D5" w:rsidRPr="001C59F0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садоводческое или огородническое 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коммерческое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рищество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отноше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ленного такому товариществу для 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или огородничества.</w:t>
            </w:r>
          </w:p>
          <w:p w:rsidR="007966D5" w:rsidRPr="007966D5" w:rsidRDefault="007966D5" w:rsidP="007966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ридические лица, которым органом местного </w:t>
            </w:r>
            <w:proofErr w:type="spellStart"/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предоставлено решение о подготовке документации по </w:t>
            </w:r>
            <w:proofErr w:type="spell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нировке</w:t>
            </w:r>
            <w:proofErr w:type="spell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 Документация по планировке террит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11EA3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1C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C59F0">
              <w:rPr>
                <w:rFonts w:ascii="Times New Roman" w:hAnsi="Times New Roman" w:cs="Times New Roman"/>
                <w:sz w:val="20"/>
                <w:szCs w:val="20"/>
              </w:rPr>
              <w:t>одготовка докуме</w:t>
            </w:r>
            <w:r w:rsidRPr="001C59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59F0">
              <w:rPr>
                <w:rFonts w:ascii="Times New Roman" w:hAnsi="Times New Roman" w:cs="Times New Roman"/>
                <w:sz w:val="20"/>
                <w:szCs w:val="20"/>
              </w:rPr>
              <w:t xml:space="preserve">тации по планировке территории должна 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ществляется на основании документов территориал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ного планирования, правил землепользования и з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стройки (за исключением подготовки документации по планировке территории, предусматривающей ра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мещение линейных объе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тов), лесохозяйственного регламента, положения об особо охраняемой приро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ной территории в соотве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ствии с программами ко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плексного развития систем коммунальной инфрастру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туры, программами ко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плексного развития тран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портной инфраструктуры, программами комплексного развития социальной и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фраструктуры, норматив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ми градостроительного проектирования, комплек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ными схемами организации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движения, тр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бованиями по обеспечению эффективности организации дорожного движения, ук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занными в </w:t>
            </w:r>
            <w:hyperlink r:id="rId15" w:history="1">
              <w:r w:rsidRPr="00F53329">
                <w:rPr>
                  <w:rFonts w:ascii="Times New Roman" w:hAnsi="Times New Roman" w:cs="Times New Roman"/>
                  <w:sz w:val="18"/>
                  <w:szCs w:val="18"/>
                </w:rPr>
                <w:t>части 1 статьи 11</w:t>
              </w:r>
            </w:hyperlink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</w:t>
            </w: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1EA3" w:rsidRDefault="00111EA3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дорожного движения в Российской Федерации и о внесении изменений в отдельные законодательные акты Ро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сийской Федерации", тр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бованиями технических регламентов, сводов правил с учетом материалов и р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зультатов инженерных изысканий, границ террит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рий объектов культурного наследия, включенных в единый государственный реестр объектов культурн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го наследия (памятников истории и культуры) нар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дов Российской Федерации, границ территорий выя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ленных объектов культу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ного наследия, границ зон с особыми условиями и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C59F0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  <w:proofErr w:type="gramEnd"/>
            <w:r w:rsidRPr="001C59F0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1C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Российской Федер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веренная нотариусом, пре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заявителем с предъявлением подлинника.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111EA3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</w:t>
            </w:r>
          </w:p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документа, удостоверяющего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иностранного гра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тариальный перевод док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Российской Фед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1EA3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тельной на срок обращения </w:t>
            </w:r>
          </w:p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за предоставлением услуги.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о доверителе (кто выд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ет), сведения о представ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теле (кому предназначена доверенность), полномочия на совершение определе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действий, дату и место совершения доверенности (прописью), подпись дов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рителя. 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ряющий личность лица, действующего от имени заявителя без доверенн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сти: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тельным на срок обращения за предоставлением услуги.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черкнутых слов и других исправлений.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ние.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веренная нотариусом, пре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ставляется заявителем с предъявлением подлинника.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111EA3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</w:t>
            </w: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повре</w:t>
            </w:r>
            <w:proofErr w:type="spellEnd"/>
          </w:p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ждений</w:t>
            </w:r>
            <w:proofErr w:type="spell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наличие </w:t>
            </w:r>
            <w:proofErr w:type="gramStart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позволяет однозначно истолко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дельца и его подпись.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должностным лицом органа, его выдавшего, с заверением печатью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документа, удостоверяющего ли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иностранного гра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тариальный перевод док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ждений, наличие которых не позволяет однозначно истолковать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Российской Фед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7966D5" w:rsidRPr="001C59F0" w:rsidTr="007966D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6327B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2.1.9. Документ, подтве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 право лица без доверенности действовать от имени заявителя: 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(приказ) о назнач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или об избрании на 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111EA3" w:rsidRDefault="00111EA3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1. Должен содержать по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та, печать организации (при наличии), выдавшей док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мент.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тельным на срок обращения за предоставлением услуги.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содержать подчисток, приписок, з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черкнутых слов и других исправлений. </w:t>
            </w:r>
          </w:p>
          <w:p w:rsidR="007966D5" w:rsidRPr="001C59F0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Не должен иметь повр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ждений, наличие которых не позволяет однозначно истолковать его содерж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1C59F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ние. </w:t>
            </w:r>
          </w:p>
        </w:tc>
      </w:tr>
    </w:tbl>
    <w:p w:rsidR="007966D5" w:rsidRDefault="007966D5" w:rsidP="007966D5">
      <w:pPr>
        <w:keepNext/>
        <w:keepLines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F317C" w:rsidRPr="007966D5" w:rsidRDefault="003F317C" w:rsidP="007966D5">
      <w:pPr>
        <w:keepNext/>
        <w:keepLines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Раздел 4. «Документы, предоставляемые заявителем для получения «</w:t>
      </w:r>
      <w:proofErr w:type="spellStart"/>
      <w:r w:rsidRPr="00796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подуслуги</w:t>
      </w:r>
      <w:proofErr w:type="spellEnd"/>
      <w:r w:rsidRPr="00796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</w:p>
    <w:p w:rsidR="003F317C" w:rsidRPr="007966D5" w:rsidRDefault="003F317C" w:rsidP="007966D5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3543"/>
        <w:gridCol w:w="1418"/>
        <w:gridCol w:w="1559"/>
      </w:tblGrid>
      <w:tr w:rsidR="003F317C" w:rsidRPr="007966D5" w:rsidTr="007966D5">
        <w:tc>
          <w:tcPr>
            <w:tcW w:w="568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торые предста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 заявитель для получения «</w:t>
            </w:r>
            <w:proofErr w:type="spellStart"/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пляров документа с указанием подлинник</w:t>
            </w:r>
          </w:p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3543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менту</w:t>
            </w:r>
          </w:p>
        </w:tc>
        <w:tc>
          <w:tcPr>
            <w:tcW w:w="1418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лон) док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559" w:type="dxa"/>
            <w:shd w:val="clear" w:color="auto" w:fill="auto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</w:tbl>
    <w:p w:rsidR="007966D5" w:rsidRDefault="007966D5" w:rsidP="007966D5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3543"/>
        <w:gridCol w:w="1418"/>
        <w:gridCol w:w="1559"/>
      </w:tblGrid>
      <w:tr w:rsidR="003F317C" w:rsidRPr="007966D5" w:rsidTr="007966D5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17C" w:rsidRPr="007966D5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7459" w:rsidRPr="007966D5" w:rsidTr="007966D5">
        <w:trPr>
          <w:trHeight w:val="241"/>
        </w:trPr>
        <w:tc>
          <w:tcPr>
            <w:tcW w:w="15026" w:type="dxa"/>
            <w:gridSpan w:val="8"/>
            <w:shd w:val="clear" w:color="auto" w:fill="auto"/>
          </w:tcPr>
          <w:p w:rsidR="00377459" w:rsidRPr="007966D5" w:rsidRDefault="00E65252" w:rsidP="00377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966D5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424E21" w:rsidRPr="007966D5" w:rsidTr="007966D5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7966D5" w:rsidRDefault="00424E21" w:rsidP="007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Заявление о предоставл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нии услуги </w:t>
            </w:r>
          </w:p>
        </w:tc>
        <w:tc>
          <w:tcPr>
            <w:tcW w:w="1701" w:type="dxa"/>
            <w:shd w:val="clear" w:color="auto" w:fill="auto"/>
          </w:tcPr>
          <w:p w:rsidR="00424E21" w:rsidRPr="007966D5" w:rsidRDefault="007966D5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424E21" w:rsidRPr="007966D5">
              <w:rPr>
                <w:rFonts w:ascii="Times New Roman" w:hAnsi="Times New Roman" w:cs="Times New Roman"/>
                <w:bCs/>
                <w:sz w:val="18"/>
                <w:szCs w:val="18"/>
              </w:rPr>
              <w:t>аявление об утверждении д</w:t>
            </w:r>
            <w:r w:rsidR="00424E21" w:rsidRPr="007966D5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424E21" w:rsidRPr="007966D5">
              <w:rPr>
                <w:rFonts w:ascii="Times New Roman" w:hAnsi="Times New Roman" w:cs="Times New Roman"/>
                <w:bCs/>
                <w:sz w:val="18"/>
                <w:szCs w:val="18"/>
              </w:rPr>
              <w:t>кументации по планировке терр</w:t>
            </w:r>
            <w:r w:rsidR="00424E21" w:rsidRPr="007966D5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424E21" w:rsidRPr="007966D5">
              <w:rPr>
                <w:rFonts w:ascii="Times New Roman" w:hAnsi="Times New Roman" w:cs="Times New Roman"/>
                <w:bCs/>
                <w:sz w:val="18"/>
                <w:szCs w:val="18"/>
              </w:rPr>
              <w:t>тории</w:t>
            </w:r>
          </w:p>
          <w:p w:rsidR="00424E21" w:rsidRPr="007966D5" w:rsidRDefault="00424E21" w:rsidP="007966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экземпляр, подлинник.</w:t>
            </w:r>
          </w:p>
          <w:p w:rsidR="00424E21" w:rsidRPr="007966D5" w:rsidRDefault="00424E21" w:rsidP="007966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Действия:</w:t>
            </w:r>
          </w:p>
          <w:p w:rsidR="00424E21" w:rsidRPr="007966D5" w:rsidRDefault="00424E21" w:rsidP="007966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модействия между МФЦ и органом, предоставляющим услугу:</w:t>
            </w:r>
          </w:p>
          <w:p w:rsidR="00424E21" w:rsidRPr="007966D5" w:rsidRDefault="00424E21" w:rsidP="007966D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Проверка заявления на соотве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ствие установленным требованиям.</w:t>
            </w:r>
          </w:p>
          <w:p w:rsidR="00424E21" w:rsidRDefault="00424E21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 xml:space="preserve">2. Формирование в дело. </w:t>
            </w:r>
          </w:p>
          <w:p w:rsidR="007966D5" w:rsidRPr="007966D5" w:rsidRDefault="007966D5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</w:p>
          <w:p w:rsidR="00111EA3" w:rsidRDefault="00424E21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 xml:space="preserve">- при наличии </w:t>
            </w:r>
            <w:proofErr w:type="gramStart"/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электронного</w:t>
            </w:r>
            <w:proofErr w:type="gramEnd"/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 xml:space="preserve"> </w:t>
            </w:r>
          </w:p>
          <w:p w:rsidR="00111EA3" w:rsidRDefault="00111EA3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</w:p>
          <w:p w:rsidR="00424E21" w:rsidRPr="007966D5" w:rsidRDefault="00424E21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lastRenderedPageBreak/>
              <w:t>взаимодействия между МФЦ и органом, предоставляющим услугу:</w:t>
            </w:r>
          </w:p>
          <w:p w:rsidR="00424E21" w:rsidRPr="007966D5" w:rsidRDefault="00424E21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424E21" w:rsidRPr="007966D5" w:rsidRDefault="00424E21" w:rsidP="00796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2. Формирование электронного образа (</w:t>
            </w:r>
            <w:proofErr w:type="gramStart"/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7966D5">
              <w:rPr>
                <w:rFonts w:ascii="Times New Roman" w:eastAsia="Times New Roman" w:hAnsi="Times New Roman" w:cs="Arial"/>
                <w:sz w:val="18"/>
                <w:szCs w:val="18"/>
                <w:lang w:eastAsia="zh-C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424E21" w:rsidRPr="007966D5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="00424E21"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543" w:type="dxa"/>
            <w:shd w:val="clear" w:color="auto" w:fill="auto"/>
          </w:tcPr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1) для физических лиц: фамилия, имя, отчество, реквизиты документа, удостов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доверенности;</w:t>
            </w:r>
            <w:proofErr w:type="gramEnd"/>
          </w:p>
          <w:p w:rsidR="00111EA3" w:rsidRDefault="00424E21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2) для юридических лиц: 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место нахождения заявителя, а также </w:t>
            </w:r>
            <w:proofErr w:type="spellStart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</w:p>
          <w:p w:rsidR="00111EA3" w:rsidRDefault="00111EA3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E21" w:rsidRPr="007966D5" w:rsidRDefault="00424E21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ударственный</w:t>
            </w:r>
            <w:proofErr w:type="spellEnd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регистрационный номер записи о государственной регистрации юридического лица в едином госуда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ственном реестре юридических лиц, иде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тификационный номер налогоплательщ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ка, за исключением случаев, если заявит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лем является иностранное юридическое лицо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447890" w:rsidRPr="007966D5" w:rsidRDefault="00447890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) реквизиты акта, которым утверждены документы территориального планиров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ния, 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Pr="007966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внесения изменений в док</w:t>
            </w:r>
            <w:r w:rsidRPr="007966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7966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ментацию по планировке территории.</w:t>
            </w:r>
          </w:p>
          <w:p w:rsidR="00424E21" w:rsidRPr="007966D5" w:rsidRDefault="00447890" w:rsidP="0079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) почтовый адрес и (или) адрес электро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ной почты для связи с заявителем.</w:t>
            </w:r>
          </w:p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  <w:r w:rsidR="00F533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исправлений.</w:t>
            </w:r>
          </w:p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424E21" w:rsidRPr="007966D5" w:rsidRDefault="00424E21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ждений, наличие которых допускает мн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гозначность истол</w:t>
            </w:r>
            <w:r w:rsid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424E21" w:rsidRPr="007966D5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F8525D"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 w:rsidR="00E4318B"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4E21" w:rsidRPr="007966D5" w:rsidRDefault="007966D5" w:rsidP="0079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 w:val="restart"/>
            <w:shd w:val="clear" w:color="auto" w:fill="auto"/>
          </w:tcPr>
          <w:p w:rsidR="005A4ECE" w:rsidRPr="007966D5" w:rsidRDefault="005A4ECE" w:rsidP="0079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Документ, удостовер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ющий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ставляется</w:t>
            </w:r>
            <w:proofErr w:type="spellEnd"/>
            <w:proofErr w:type="gramEnd"/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только один из докуме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тов п. 2)</w:t>
            </w:r>
          </w:p>
          <w:p w:rsidR="005A4ECE" w:rsidRPr="007966D5" w:rsidRDefault="005A4ECE" w:rsidP="00424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2.1. Паспорт гра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данина Российской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или нотар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ально заверенная копия.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1EA3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действия между МФЦ и органом, </w:t>
            </w:r>
          </w:p>
          <w:p w:rsidR="00111EA3" w:rsidRDefault="00111EA3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предоставляющим</w:t>
            </w:r>
            <w:proofErr w:type="gramEnd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ность заявителя (страницы, соде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жащие сведения о личности владел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редоставляется гражданами </w:t>
            </w:r>
            <w:proofErr w:type="gram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proofErr w:type="gramEnd"/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должен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лений.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в случае утраты или переоформления паспорта граждан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Российской Ф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ния), личной подписи владельца удостов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рения; наличие сведений о дате выдачи и подразделении, выдавшем документ,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чине выдачи, а также сроке действия (к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торый может быть продлен).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Удостоверение подписывается руков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дителем подразделения, его выдавшего, с заверением печатью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ный билет) вое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нослужащего Ро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 Федер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111EA3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</w:t>
            </w:r>
            <w:proofErr w:type="gram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представленного</w:t>
            </w:r>
            <w:proofErr w:type="gramEnd"/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документа, заверение специалистом органа, предоставляющего услугу или МФЦ.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ожет быть пре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ставлено для уд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стоверения личности военнослужащего Российской Федер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 Паспорт ин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 гражд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новленный фед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 гражд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ревод документа.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2.5. Удостоверение беженца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111EA3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 Проверка документа на </w:t>
            </w:r>
            <w:proofErr w:type="spell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соответ</w:t>
            </w:r>
            <w:proofErr w:type="spellEnd"/>
          </w:p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ствие</w:t>
            </w:r>
            <w:proofErr w:type="spellEnd"/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 (не гра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 Российской Ф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дерации), призна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Должно содержать дату выдачи, фот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графию владельца и его подпись.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ностным лицом органа, его выдавшего, с заверением печатью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знании беженцем на территории Российской Фед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рации по сущ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лиц, ходата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ствующих о призн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2.7. Вид на 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тельство в Росси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11EA3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 отсутствии </w:t>
            </w:r>
            <w:proofErr w:type="gram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электронного</w:t>
            </w:r>
            <w:proofErr w:type="gramEnd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</w:t>
            </w:r>
            <w:proofErr w:type="spellEnd"/>
          </w:p>
          <w:p w:rsidR="00111EA3" w:rsidRDefault="00111EA3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модействия</w:t>
            </w:r>
            <w:proofErr w:type="spellEnd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п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личности лиц без гражданства, если 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 xml:space="preserve">они постоянно </w:t>
            </w:r>
            <w:proofErr w:type="gram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про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живают</w:t>
            </w:r>
            <w:proofErr w:type="spellEnd"/>
            <w:proofErr w:type="gramEnd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на </w:t>
            </w:r>
            <w:proofErr w:type="spell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террито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рии</w:t>
            </w:r>
            <w:proofErr w:type="spellEnd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жища на террит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рии Российской Федерации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</w:t>
            </w:r>
            <w:proofErr w:type="spellStart"/>
            <w:proofErr w:type="gram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лич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ности</w:t>
            </w:r>
            <w:proofErr w:type="spellEnd"/>
            <w:proofErr w:type="gramEnd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лица, полу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чившего</w:t>
            </w:r>
            <w:proofErr w:type="spellEnd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временное убежище на </w:t>
            </w:r>
            <w:proofErr w:type="spellStart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террито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рии</w:t>
            </w:r>
            <w:proofErr w:type="spellEnd"/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2.9. Разрешение на временное прож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 лиц без гра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3543" w:type="dxa"/>
            <w:shd w:val="clear" w:color="auto" w:fill="auto"/>
          </w:tcPr>
          <w:p w:rsidR="00111EA3" w:rsidRDefault="00111EA3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 w:val="restart"/>
            <w:shd w:val="clear" w:color="auto" w:fill="auto"/>
          </w:tcPr>
          <w:p w:rsidR="005A4ECE" w:rsidRPr="007966D5" w:rsidRDefault="005A4ECE" w:rsidP="005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ющий по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номочия представит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3.1. Доверенность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ставляется копия документа, удост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веренная нотариусом.</w:t>
            </w:r>
          </w:p>
          <w:p w:rsidR="005A4ECE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Приобщение к делу копии, в кот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рой содержится следующая инфо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мация: номер документа (при нал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53329" w:rsidRDefault="00F53329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1EA3" w:rsidRDefault="00111EA3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редставляется при обращении уполн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моченного предст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услуги. </w:t>
            </w:r>
          </w:p>
          <w:p w:rsidR="005A4ECE" w:rsidRPr="007966D5" w:rsidRDefault="005A4ECE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лений.</w:t>
            </w:r>
          </w:p>
          <w:p w:rsidR="005A4ECE" w:rsidRPr="007966D5" w:rsidRDefault="005A4ECE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должна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ковать е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содержание.</w:t>
            </w:r>
          </w:p>
          <w:p w:rsidR="005A4ECE" w:rsidRPr="007966D5" w:rsidRDefault="005A4ECE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Должна содержать сведения о доверит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ле (кто выдает), сведения о представителе (кому предназначена доверенность), по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номочия на совершение определенных действий, дату и место совершения дов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ренности (прописью), подпись доверителя. 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A4ECE" w:rsidRPr="007966D5" w:rsidTr="007966D5">
        <w:trPr>
          <w:trHeight w:val="139"/>
        </w:trPr>
        <w:tc>
          <w:tcPr>
            <w:tcW w:w="568" w:type="dxa"/>
            <w:vMerge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4ECE" w:rsidRPr="007966D5" w:rsidRDefault="005A4ECE" w:rsidP="0042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3.2. Документ, подтверждающий право лица без доверенности де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ствовать от имени заявителя: реш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ние (приказ) о назначении или об избрании физич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копия, заверенная з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явителем.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A4ECE" w:rsidRPr="007966D5" w:rsidRDefault="005A4ECE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Формирование в дело.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ствие установленным требованиям.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A4ECE" w:rsidRPr="007966D5" w:rsidRDefault="005A4ECE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ставленной 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аявителем.</w:t>
            </w:r>
          </w:p>
        </w:tc>
        <w:tc>
          <w:tcPr>
            <w:tcW w:w="1843" w:type="dxa"/>
            <w:shd w:val="clear" w:color="auto" w:fill="auto"/>
          </w:tcPr>
          <w:p w:rsidR="005A4ECE" w:rsidRPr="007966D5" w:rsidRDefault="005A4ECE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редставляется при обращении лица, обладающего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вом действовать от имени  заявителя без доверенности.</w:t>
            </w:r>
          </w:p>
        </w:tc>
        <w:tc>
          <w:tcPr>
            <w:tcW w:w="3543" w:type="dxa"/>
            <w:shd w:val="clear" w:color="auto" w:fill="auto"/>
          </w:tcPr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Долж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подписи должнос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ного лица, подготовившего документ, дату составления документа, печать организ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ции (при наличии), выдавшей документ.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 Долж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быть действительным на срок обращения за предоставлением услуги.</w:t>
            </w:r>
          </w:p>
          <w:p w:rsidR="005A4ECE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Не долж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писок, зачеркнутых слов и других испра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лений. </w:t>
            </w:r>
          </w:p>
          <w:p w:rsidR="005A4ECE" w:rsidRPr="007966D5" w:rsidRDefault="005A4ECE" w:rsidP="00F53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Не долж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A4ECE" w:rsidRPr="007966D5" w:rsidRDefault="005A4ECE" w:rsidP="00424E2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7966D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24E21" w:rsidRPr="007966D5" w:rsidTr="007966D5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7966D5" w:rsidRDefault="00440E46" w:rsidP="005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24E21"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11EA3" w:rsidRDefault="00424E21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 юридическ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го лица в соответствии с законод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тельством </w:t>
            </w:r>
          </w:p>
          <w:p w:rsidR="00111EA3" w:rsidRDefault="00111EA3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E21" w:rsidRPr="007966D5" w:rsidRDefault="00424E21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иностранного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424E21" w:rsidRPr="007966D5" w:rsidRDefault="005A4ECE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еревод на ру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ский язык док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ментов о госуда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ственной рег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страции юридич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ского лица в соо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ветствии с закон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дательством ин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странного гос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дарства</w:t>
            </w:r>
          </w:p>
        </w:tc>
        <w:tc>
          <w:tcPr>
            <w:tcW w:w="3119" w:type="dxa"/>
            <w:shd w:val="clear" w:color="auto" w:fill="auto"/>
          </w:tcPr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424E21" w:rsidRPr="007966D5" w:rsidRDefault="00424E21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ствие установленным требованиям.</w:t>
            </w:r>
          </w:p>
          <w:p w:rsidR="00111EA3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2. Копия с представленного док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у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мента предоставляется заявителем, копия удостоверяется специалистом органа, предоставляющего услугу, </w:t>
            </w:r>
          </w:p>
          <w:p w:rsidR="00111EA3" w:rsidRDefault="00111EA3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lastRenderedPageBreak/>
              <w:t>или МФЦ.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7966D5" w:rsidRDefault="00424E21" w:rsidP="005A4E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ствие установленным требованиям.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7966D5" w:rsidRDefault="005A4ECE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редоставляется в случае если заявит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лем является</w:t>
            </w:r>
            <w:proofErr w:type="gramEnd"/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странное лицо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5A4E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должен быть заверен нотар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усом.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ждений, наличие которых допускает мн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гозначность истолкования содержания.</w:t>
            </w:r>
          </w:p>
          <w:p w:rsidR="00424E21" w:rsidRPr="007966D5" w:rsidRDefault="00424E21" w:rsidP="005A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418" w:type="dxa"/>
            <w:shd w:val="clear" w:color="auto" w:fill="auto"/>
          </w:tcPr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6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24E21" w:rsidRPr="007966D5" w:rsidTr="007966D5">
        <w:trPr>
          <w:trHeight w:val="139"/>
        </w:trPr>
        <w:tc>
          <w:tcPr>
            <w:tcW w:w="568" w:type="dxa"/>
            <w:shd w:val="clear" w:color="auto" w:fill="auto"/>
          </w:tcPr>
          <w:p w:rsidR="00424E21" w:rsidRPr="007966D5" w:rsidRDefault="00440E46" w:rsidP="005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424E21"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24E21" w:rsidRPr="007966D5" w:rsidRDefault="00424E21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ция по пл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нировке те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</w:tc>
        <w:tc>
          <w:tcPr>
            <w:tcW w:w="1701" w:type="dxa"/>
            <w:shd w:val="clear" w:color="auto" w:fill="auto"/>
          </w:tcPr>
          <w:p w:rsidR="00424E21" w:rsidRPr="007966D5" w:rsidRDefault="005A4ECE" w:rsidP="005A4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окументация по планировке терр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24E21"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тории </w:t>
            </w:r>
          </w:p>
        </w:tc>
        <w:tc>
          <w:tcPr>
            <w:tcW w:w="3119" w:type="dxa"/>
            <w:shd w:val="clear" w:color="auto" w:fill="auto"/>
          </w:tcPr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 экземпляр, подлинник.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424E21" w:rsidRPr="007966D5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ствие установленным требованиям.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4E21" w:rsidRPr="007966D5" w:rsidRDefault="00424E21" w:rsidP="00424E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предоставляющим услугу: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т</w:t>
            </w:r>
            <w:r w:rsidRPr="007966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ствие установленным требованиям.</w:t>
            </w:r>
          </w:p>
          <w:p w:rsidR="00424E21" w:rsidRPr="007966D5" w:rsidRDefault="00424E21" w:rsidP="0042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424E21" w:rsidRPr="007966D5" w:rsidRDefault="00424E21" w:rsidP="0042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111EA3" w:rsidRDefault="00440E46" w:rsidP="0044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одготовка документации по планиро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ке территории должна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ных объектов), лесохозяйственного регл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мента, положения об особо охраняемой природной территории в соответствии с программами комплексного развития с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стем коммунальной инфраструктуры, пр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граммами комплексного развития тран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портной инфраструктуры, программами комплексного развития социальной 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фраструктуры, нормативами градостро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тельного проектирования, комплексными схемами организации</w:t>
            </w:r>
            <w:proofErr w:type="gramEnd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дорожного движ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ния, требованиями по обеспечению э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фективности организации дорожного дв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жения, указанными в </w:t>
            </w:r>
            <w:hyperlink r:id="rId16" w:history="1">
              <w:r w:rsidRPr="005A4ECE">
                <w:rPr>
                  <w:rFonts w:ascii="Times New Roman" w:hAnsi="Times New Roman" w:cs="Times New Roman"/>
                  <w:sz w:val="18"/>
                  <w:szCs w:val="18"/>
                </w:rPr>
                <w:t>части 1 статьи 11</w:t>
              </w:r>
            </w:hyperlink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организации дорожного движения в Российской Фед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рации и о внесении изменений в отдел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ные законодательные акты Российской Федерации", требованиями технических регламентов, сводов правил с учетом м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териалов и результатов инженерных изы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каний, границ территорий объектов кул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турного наследия, включенных в единый государственный реестр объектов куль</w:t>
            </w:r>
            <w:proofErr w:type="gramEnd"/>
          </w:p>
          <w:p w:rsidR="00111EA3" w:rsidRDefault="00111EA3" w:rsidP="0044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E46" w:rsidRPr="007966D5" w:rsidRDefault="00440E46" w:rsidP="0044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турного</w:t>
            </w:r>
            <w:proofErr w:type="spellEnd"/>
            <w:r w:rsidRPr="007966D5">
              <w:rPr>
                <w:rFonts w:ascii="Times New Roman" w:hAnsi="Times New Roman" w:cs="Times New Roman"/>
                <w:sz w:val="18"/>
                <w:szCs w:val="18"/>
              </w:rPr>
              <w:t xml:space="preserve"> наследия (памятников истории и культуры) народов Российской Федер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ции, границ территорий выявленных об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ектов культурного наследия, границ зон с особыми условиями использования терр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66D5">
              <w:rPr>
                <w:rFonts w:ascii="Times New Roman" w:hAnsi="Times New Roman" w:cs="Times New Roman"/>
                <w:sz w:val="18"/>
                <w:szCs w:val="18"/>
              </w:rPr>
              <w:t>торий.</w:t>
            </w:r>
          </w:p>
          <w:p w:rsidR="00440E46" w:rsidRPr="007966D5" w:rsidRDefault="00440E46" w:rsidP="0044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должна содержать подчисток, пр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писок, зачеркнутых слов и других испра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лений.</w:t>
            </w:r>
          </w:p>
          <w:p w:rsidR="00424E21" w:rsidRPr="007966D5" w:rsidRDefault="00440E46" w:rsidP="002C3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должна иметь повреждений, наличие которых не позволяет однозначно исто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их содержание</w:t>
            </w:r>
            <w:r w:rsid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966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4E21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24E21" w:rsidRPr="007966D5" w:rsidRDefault="005A4ECE" w:rsidP="00424E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A4ECE" w:rsidRPr="005A4ECE" w:rsidRDefault="005A4ECE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317C" w:rsidRPr="005A4ECE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Раздел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5A4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3F317C" w:rsidRPr="005A4ECE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5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59"/>
        <w:gridCol w:w="2369"/>
        <w:gridCol w:w="1275"/>
        <w:gridCol w:w="1843"/>
        <w:gridCol w:w="1559"/>
        <w:gridCol w:w="1884"/>
        <w:gridCol w:w="1359"/>
        <w:gridCol w:w="1476"/>
      </w:tblGrid>
      <w:tr w:rsidR="003F317C" w:rsidRPr="005A4ECE" w:rsidTr="00277F29">
        <w:tc>
          <w:tcPr>
            <w:tcW w:w="1743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акт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технолог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карты ме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акт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технолог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карты ме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запрашиваемого документа (св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дения)</w:t>
            </w:r>
          </w:p>
        </w:tc>
        <w:tc>
          <w:tcPr>
            <w:tcW w:w="236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и состав свед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запрашиваемых в ра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ках межведомственного информационного взаим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 </w:t>
            </w:r>
          </w:p>
        </w:tc>
        <w:tc>
          <w:tcPr>
            <w:tcW w:w="1275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органа (организ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ции), напра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(ей) межведо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843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(организации), в адрес которого (</w:t>
            </w:r>
            <w:proofErr w:type="gramStart"/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направляется ме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ведомственный з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5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электронн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сервиса/ наименование вида сведений</w:t>
            </w:r>
          </w:p>
        </w:tc>
        <w:tc>
          <w:tcPr>
            <w:tcW w:w="1884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(ша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лоны) межв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домственного запроса и 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вета на ме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1476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Образцы запо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форм межведо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з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проса и ответа на межведо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з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</w:t>
            </w:r>
          </w:p>
        </w:tc>
      </w:tr>
    </w:tbl>
    <w:p w:rsidR="00F53329" w:rsidRDefault="00F53329" w:rsidP="00F53329">
      <w:pPr>
        <w:spacing w:after="0" w:line="20" w:lineRule="exact"/>
      </w:pPr>
    </w:p>
    <w:tbl>
      <w:tblPr>
        <w:tblW w:w="15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559"/>
        <w:gridCol w:w="2369"/>
        <w:gridCol w:w="1275"/>
        <w:gridCol w:w="1843"/>
        <w:gridCol w:w="1559"/>
        <w:gridCol w:w="1884"/>
        <w:gridCol w:w="1359"/>
        <w:gridCol w:w="1476"/>
      </w:tblGrid>
      <w:tr w:rsidR="003F317C" w:rsidRPr="005A4ECE" w:rsidTr="00F53329">
        <w:trPr>
          <w:tblHeader/>
        </w:trPr>
        <w:tc>
          <w:tcPr>
            <w:tcW w:w="1743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3F317C" w:rsidRPr="005A4ECE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C0A93" w:rsidRPr="005A4ECE" w:rsidTr="005A4ECE">
        <w:tc>
          <w:tcPr>
            <w:tcW w:w="15067" w:type="dxa"/>
            <w:gridSpan w:val="9"/>
            <w:shd w:val="clear" w:color="auto" w:fill="auto"/>
          </w:tcPr>
          <w:p w:rsidR="005C0A93" w:rsidRPr="005A4ECE" w:rsidRDefault="00E65252" w:rsidP="005C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EF4DF0" w:rsidRPr="005A4ECE" w:rsidTr="00277F29">
        <w:tc>
          <w:tcPr>
            <w:tcW w:w="1743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ного госуда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ственного р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естра юридич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ских лиц о юр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дическом лице, являющемся заявителем</w:t>
            </w:r>
          </w:p>
        </w:tc>
        <w:tc>
          <w:tcPr>
            <w:tcW w:w="2369" w:type="dxa"/>
            <w:shd w:val="clear" w:color="auto" w:fill="auto"/>
          </w:tcPr>
          <w:p w:rsidR="00EF4DF0" w:rsidRPr="005A4ECE" w:rsidRDefault="005A4ECE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ыписка из Единого гос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дарственного реестра юр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дических лиц о юридич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EF4DF0" w:rsidRPr="005A4ECE">
              <w:rPr>
                <w:rFonts w:ascii="Times New Roman" w:eastAsia="Calibri" w:hAnsi="Times New Roman" w:cs="Times New Roman"/>
                <w:sz w:val="18"/>
                <w:szCs w:val="18"/>
              </w:rPr>
              <w:t>ском лице, являющемся заявителем</w:t>
            </w:r>
          </w:p>
        </w:tc>
        <w:tc>
          <w:tcPr>
            <w:tcW w:w="1275" w:type="dxa"/>
            <w:shd w:val="clear" w:color="auto" w:fill="auto"/>
          </w:tcPr>
          <w:p w:rsidR="00EF4DF0" w:rsidRPr="005A4ECE" w:rsidRDefault="005A4ECE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рган, пред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ставляющий услугу </w:t>
            </w:r>
          </w:p>
        </w:tc>
        <w:tc>
          <w:tcPr>
            <w:tcW w:w="1843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Федеральная нал</w:t>
            </w: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говая служба</w:t>
            </w:r>
          </w:p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России (ФНС)</w:t>
            </w:r>
          </w:p>
          <w:p w:rsidR="00EF4DF0" w:rsidRPr="005A4ECE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B2A06" w:rsidRPr="005A4ECE" w:rsidRDefault="003B2A06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Выписка из ЕГРЮЛ по з</w:t>
            </w: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просам органам государственной власти</w:t>
            </w:r>
          </w:p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VS00051v003-FNS001</w:t>
            </w:r>
          </w:p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EF4DF0" w:rsidRPr="005A4ECE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(направление </w:t>
            </w:r>
            <w:proofErr w:type="spell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запро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са</w:t>
            </w:r>
            <w:proofErr w:type="spellEnd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– 1 рабочий день, </w:t>
            </w:r>
            <w:proofErr w:type="gramEnd"/>
          </w:p>
          <w:p w:rsidR="00EF4DF0" w:rsidRPr="005A4ECE" w:rsidRDefault="00EF4DF0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  <w:r w:rsid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359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DF0" w:rsidRPr="005A4ECE" w:rsidTr="00277F29">
        <w:tc>
          <w:tcPr>
            <w:tcW w:w="1743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принятом </w:t>
            </w:r>
            <w:proofErr w:type="gramStart"/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реш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gramEnd"/>
            <w:r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 о подготовке документации по планировке те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ритории </w:t>
            </w:r>
          </w:p>
        </w:tc>
        <w:tc>
          <w:tcPr>
            <w:tcW w:w="2369" w:type="dxa"/>
            <w:shd w:val="clear" w:color="auto" w:fill="auto"/>
          </w:tcPr>
          <w:p w:rsidR="00EF4DF0" w:rsidRPr="005A4ECE" w:rsidRDefault="00277F29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F4DF0"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о принятом </w:t>
            </w:r>
            <w:proofErr w:type="gramStart"/>
            <w:r w:rsidR="00EF4DF0" w:rsidRPr="005A4ECE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="00EF4DF0"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 о подготовке д</w:t>
            </w:r>
            <w:r w:rsidR="00EF4DF0" w:rsidRPr="005A4E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4DF0" w:rsidRPr="005A4ECE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по планировке территории </w:t>
            </w:r>
          </w:p>
        </w:tc>
        <w:tc>
          <w:tcPr>
            <w:tcW w:w="1275" w:type="dxa"/>
            <w:shd w:val="clear" w:color="auto" w:fill="auto"/>
          </w:tcPr>
          <w:p w:rsidR="00EF4DF0" w:rsidRPr="005A4ECE" w:rsidRDefault="005A4ECE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рган, пред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F4DF0"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ставляющий услугу</w:t>
            </w:r>
          </w:p>
        </w:tc>
        <w:tc>
          <w:tcPr>
            <w:tcW w:w="1843" w:type="dxa"/>
            <w:shd w:val="clear" w:color="auto" w:fill="auto"/>
          </w:tcPr>
          <w:p w:rsidR="00EF4DF0" w:rsidRPr="005A4ECE" w:rsidRDefault="005A4ECE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="00EF4DF0"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рган местного с</w:t>
            </w:r>
            <w:r w:rsidR="00EF4DF0"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="00EF4DF0"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моуправления</w:t>
            </w:r>
          </w:p>
        </w:tc>
        <w:tc>
          <w:tcPr>
            <w:tcW w:w="1559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4" w:type="dxa"/>
            <w:shd w:val="clear" w:color="auto" w:fill="auto"/>
          </w:tcPr>
          <w:p w:rsidR="00EF4DF0" w:rsidRPr="005A4ECE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EF4DF0" w:rsidRPr="005A4ECE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(направление </w:t>
            </w:r>
            <w:proofErr w:type="spell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запро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са</w:t>
            </w:r>
            <w:proofErr w:type="spellEnd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– 1 рабочий день, </w:t>
            </w:r>
            <w:proofErr w:type="gramEnd"/>
          </w:p>
          <w:p w:rsidR="00111EA3" w:rsidRDefault="00EF4DF0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  <w:r w:rsid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приобщение </w:t>
            </w:r>
          </w:p>
          <w:p w:rsidR="00111EA3" w:rsidRDefault="00111EA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EF4DF0" w:rsidRPr="005A4ECE" w:rsidRDefault="00EF4DF0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ответа к делу – 1 рабочий день)</w:t>
            </w:r>
          </w:p>
        </w:tc>
        <w:tc>
          <w:tcPr>
            <w:tcW w:w="1359" w:type="dxa"/>
            <w:shd w:val="clear" w:color="auto" w:fill="auto"/>
          </w:tcPr>
          <w:p w:rsidR="00EF4DF0" w:rsidRPr="005A4ECE" w:rsidRDefault="00277F29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2</w:t>
            </w:r>
          </w:p>
        </w:tc>
        <w:tc>
          <w:tcPr>
            <w:tcW w:w="1476" w:type="dxa"/>
            <w:shd w:val="clear" w:color="auto" w:fill="auto"/>
          </w:tcPr>
          <w:p w:rsidR="00EF4DF0" w:rsidRPr="005A4ECE" w:rsidRDefault="00277F29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2.1</w:t>
            </w:r>
          </w:p>
        </w:tc>
      </w:tr>
      <w:tr w:rsidR="00277F29" w:rsidRPr="005A4ECE" w:rsidTr="00277F29">
        <w:tc>
          <w:tcPr>
            <w:tcW w:w="1743" w:type="dxa"/>
            <w:shd w:val="clear" w:color="auto" w:fill="auto"/>
          </w:tcPr>
          <w:p w:rsidR="00277F29" w:rsidRPr="005A4ECE" w:rsidRDefault="00277F29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управления о подготовке д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кументации по планировке те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</w:p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ешение органа местного самоуправления о подг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4ECE">
              <w:rPr>
                <w:rFonts w:ascii="Times New Roman" w:hAnsi="Times New Roman" w:cs="Times New Roman"/>
                <w:sz w:val="18"/>
                <w:szCs w:val="18"/>
              </w:rPr>
              <w:t>товке документации по планировке территории</w:t>
            </w:r>
          </w:p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77F29" w:rsidRPr="005A4ECE" w:rsidRDefault="00277F29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рган, пред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ставляющий услугу</w:t>
            </w:r>
          </w:p>
        </w:tc>
        <w:tc>
          <w:tcPr>
            <w:tcW w:w="1843" w:type="dxa"/>
            <w:shd w:val="clear" w:color="auto" w:fill="auto"/>
          </w:tcPr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рган местного с</w:t>
            </w:r>
            <w:r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5A4EC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моуправления</w:t>
            </w:r>
          </w:p>
        </w:tc>
        <w:tc>
          <w:tcPr>
            <w:tcW w:w="1559" w:type="dxa"/>
            <w:shd w:val="clear" w:color="auto" w:fill="auto"/>
          </w:tcPr>
          <w:p w:rsidR="00277F29" w:rsidRPr="005A4ECE" w:rsidRDefault="00277F29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4" w:type="dxa"/>
            <w:shd w:val="clear" w:color="auto" w:fill="auto"/>
          </w:tcPr>
          <w:p w:rsidR="00277F29" w:rsidRPr="005A4ECE" w:rsidRDefault="00277F29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</w:t>
            </w:r>
          </w:p>
          <w:p w:rsidR="00277F29" w:rsidRPr="005A4ECE" w:rsidRDefault="00277F29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(направление </w:t>
            </w:r>
            <w:proofErr w:type="spellStart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запро</w:t>
            </w:r>
            <w:r w:rsidR="00F533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са</w:t>
            </w:r>
            <w:proofErr w:type="spellEnd"/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– 1 рабочий день, </w:t>
            </w:r>
            <w:proofErr w:type="gramEnd"/>
          </w:p>
          <w:p w:rsidR="00277F29" w:rsidRPr="005A4ECE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5A4E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359" w:type="dxa"/>
            <w:shd w:val="clear" w:color="auto" w:fill="auto"/>
          </w:tcPr>
          <w:p w:rsidR="00277F29" w:rsidRDefault="00277F29">
            <w:r w:rsidRPr="007950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476" w:type="dxa"/>
            <w:shd w:val="clear" w:color="auto" w:fill="auto"/>
          </w:tcPr>
          <w:p w:rsidR="00277F29" w:rsidRDefault="00277F29">
            <w:r w:rsidRPr="007950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</w:tr>
    </w:tbl>
    <w:p w:rsidR="003F317C" w:rsidRPr="00277F29" w:rsidRDefault="003F317C" w:rsidP="00277F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F317C" w:rsidRDefault="003F317C" w:rsidP="0027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F2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6. Результат «</w:t>
      </w:r>
      <w:proofErr w:type="spellStart"/>
      <w:r w:rsidRPr="00277F2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277F2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277F29" w:rsidRPr="00277F29" w:rsidRDefault="00277F29" w:rsidP="0027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551"/>
        <w:gridCol w:w="1843"/>
        <w:gridCol w:w="1418"/>
        <w:gridCol w:w="1559"/>
        <w:gridCol w:w="2410"/>
        <w:gridCol w:w="992"/>
        <w:gridCol w:w="1626"/>
      </w:tblGrid>
      <w:tr w:rsidR="003F317C" w:rsidRPr="00277F29" w:rsidTr="00F53329">
        <w:tc>
          <w:tcPr>
            <w:tcW w:w="568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являющиеся результ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«</w:t>
            </w:r>
            <w:proofErr w:type="spell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ту/документам, являющимся результатом «</w:t>
            </w:r>
            <w:proofErr w:type="spell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тельный/</w:t>
            </w:r>
            <w:proofErr w:type="gramEnd"/>
          </w:p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мента/ док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явл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ющихся 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зультатом «</w:t>
            </w:r>
            <w:proofErr w:type="spell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мента/ докуме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являющихся результатом «</w:t>
            </w:r>
            <w:proofErr w:type="spell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заявителем результ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3F317C" w:rsidRPr="00277F29" w:rsidTr="00F53329">
        <w:tc>
          <w:tcPr>
            <w:tcW w:w="568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626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3F317C" w:rsidRPr="00277F29" w:rsidTr="00F53329">
        <w:trPr>
          <w:trHeight w:val="240"/>
        </w:trPr>
        <w:tc>
          <w:tcPr>
            <w:tcW w:w="568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D25EF" w:rsidRPr="00277F29" w:rsidTr="00277F29">
        <w:trPr>
          <w:trHeight w:val="278"/>
        </w:trPr>
        <w:tc>
          <w:tcPr>
            <w:tcW w:w="15093" w:type="dxa"/>
            <w:gridSpan w:val="9"/>
            <w:shd w:val="clear" w:color="auto" w:fill="auto"/>
          </w:tcPr>
          <w:p w:rsidR="005D25EF" w:rsidRPr="00277F29" w:rsidRDefault="00E65252" w:rsidP="005D2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5D25EF" w:rsidRPr="00277F29" w:rsidTr="00F53329">
        <w:trPr>
          <w:trHeight w:val="510"/>
        </w:trPr>
        <w:tc>
          <w:tcPr>
            <w:tcW w:w="568" w:type="dxa"/>
            <w:shd w:val="clear" w:color="auto" w:fill="auto"/>
          </w:tcPr>
          <w:p w:rsidR="005D25EF" w:rsidRPr="00277F29" w:rsidRDefault="00277F29" w:rsidP="005D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D25EF" w:rsidRPr="00277F29" w:rsidRDefault="005D25EF" w:rsidP="0027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Решение (постановл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ние) администрации </w:t>
            </w:r>
            <w:r w:rsidR="00277F29">
              <w:rPr>
                <w:rFonts w:ascii="Times New Roman" w:hAnsi="Times New Roman" w:cs="Times New Roman"/>
                <w:sz w:val="18"/>
                <w:szCs w:val="18"/>
              </w:rPr>
              <w:t>города Невинномысска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об утверждении 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ментации по планировке территории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D25EF" w:rsidRPr="00277F29" w:rsidRDefault="005D25EF" w:rsidP="0027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содержать инфо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мацию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F01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ментации по планировке те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7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D25EF" w:rsidRPr="00277F29" w:rsidRDefault="005D25EF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5D25EF" w:rsidRPr="00277F29" w:rsidRDefault="005D25EF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25EF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418" w:type="dxa"/>
            <w:shd w:val="clear" w:color="auto" w:fill="auto"/>
          </w:tcPr>
          <w:p w:rsidR="005D25EF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559" w:type="dxa"/>
            <w:shd w:val="clear" w:color="auto" w:fill="auto"/>
          </w:tcPr>
          <w:p w:rsidR="005D25EF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3.1</w:t>
            </w:r>
          </w:p>
        </w:tc>
        <w:tc>
          <w:tcPr>
            <w:tcW w:w="2410" w:type="dxa"/>
            <w:shd w:val="clear" w:color="auto" w:fill="auto"/>
          </w:tcPr>
          <w:p w:rsidR="005D25EF" w:rsidRPr="00277F29" w:rsidRDefault="005D25EF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1. В органе, предоставля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щем услугу, на бумаж</w:t>
            </w:r>
            <w:r w:rsidR="00277F29">
              <w:rPr>
                <w:rFonts w:ascii="Times New Roman" w:eastAsia="Calibri" w:hAnsi="Times New Roman" w:cs="Times New Roman"/>
                <w:sz w:val="18"/>
                <w:szCs w:val="18"/>
              </w:rPr>
              <w:t>ном носителе.</w:t>
            </w:r>
          </w:p>
          <w:p w:rsidR="005D25EF" w:rsidRPr="00277F29" w:rsidRDefault="005D25EF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2. В МФЦ на бумажном носителе, полученном из органа, предоставляюще</w:t>
            </w:r>
            <w:r w:rsidR="00277F29">
              <w:rPr>
                <w:rFonts w:ascii="Times New Roman" w:eastAsia="Calibri" w:hAnsi="Times New Roman" w:cs="Times New Roman"/>
                <w:sz w:val="18"/>
                <w:szCs w:val="18"/>
              </w:rPr>
              <w:t>го услугу.</w:t>
            </w:r>
          </w:p>
          <w:p w:rsidR="005D25EF" w:rsidRPr="00277F29" w:rsidRDefault="005D25EF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3. Почтовая связь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D25EF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626" w:type="dxa"/>
            <w:shd w:val="clear" w:color="auto" w:fill="auto"/>
          </w:tcPr>
          <w:p w:rsidR="005D25EF" w:rsidRPr="00277F29" w:rsidRDefault="00277F29" w:rsidP="00277F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 с момента получ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результата из органа, пред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D25EF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ставляющего услугу</w:t>
            </w:r>
          </w:p>
        </w:tc>
      </w:tr>
      <w:tr w:rsidR="00277F29" w:rsidRPr="00277F29" w:rsidTr="00F53329">
        <w:trPr>
          <w:trHeight w:val="278"/>
        </w:trPr>
        <w:tc>
          <w:tcPr>
            <w:tcW w:w="568" w:type="dxa"/>
            <w:shd w:val="clear" w:color="auto" w:fill="auto"/>
          </w:tcPr>
          <w:p w:rsidR="00277F29" w:rsidRPr="00277F29" w:rsidRDefault="00277F29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77F29" w:rsidRPr="00277F29" w:rsidRDefault="00277F29" w:rsidP="0027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Решение (постановл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ние)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Невинномысска</w:t>
            </w:r>
            <w:r w:rsidRPr="00277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отклонении докуме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тации по планировке территории и о напра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лении ее на доработку</w:t>
            </w:r>
          </w:p>
        </w:tc>
        <w:tc>
          <w:tcPr>
            <w:tcW w:w="255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содержать основ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для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отклонения докуме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тации по планировке терр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тории и о направлении ее на доработку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277F29" w:rsidRPr="00277F29" w:rsidRDefault="00277F29" w:rsidP="0027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418" w:type="dxa"/>
            <w:shd w:val="clear" w:color="auto" w:fill="auto"/>
          </w:tcPr>
          <w:p w:rsidR="00277F29" w:rsidRDefault="00277F29" w:rsidP="00277F29">
            <w:pPr>
              <w:jc w:val="both"/>
            </w:pPr>
            <w:r w:rsidRPr="002F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риложение 4</w:t>
            </w:r>
          </w:p>
        </w:tc>
        <w:tc>
          <w:tcPr>
            <w:tcW w:w="1559" w:type="dxa"/>
            <w:shd w:val="clear" w:color="auto" w:fill="auto"/>
          </w:tcPr>
          <w:p w:rsidR="00277F29" w:rsidRDefault="00277F29" w:rsidP="00277F29">
            <w:pPr>
              <w:jc w:val="both"/>
            </w:pPr>
            <w:r w:rsidRPr="002F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 В органе, предоставля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щем услугу, на бумажном носителе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 В МФЦ на бумажном носителе, полученном из органа, предоставляющего услугу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 Направление электронн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го документа, подписанного электронной подписью, на адрес электронной почты.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 Почтовая связь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626" w:type="dxa"/>
            <w:shd w:val="clear" w:color="auto" w:fill="auto"/>
          </w:tcPr>
          <w:p w:rsidR="00277F29" w:rsidRPr="00277F29" w:rsidRDefault="00277F29" w:rsidP="00277F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 с момента получ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результата из органа, пред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ставляющего услугу</w:t>
            </w:r>
          </w:p>
        </w:tc>
      </w:tr>
    </w:tbl>
    <w:p w:rsidR="003F317C" w:rsidRPr="005420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  <w:sectPr w:rsidR="003F317C" w:rsidRPr="0054207C" w:rsidSect="005947CE">
          <w:headerReference w:type="default" r:id="rId17"/>
          <w:footerReference w:type="even" r:id="rId18"/>
          <w:footerReference w:type="default" r:id="rId19"/>
          <w:footerReference w:type="first" r:id="rId20"/>
          <w:pgSz w:w="16838" w:h="11906" w:orient="landscape"/>
          <w:pgMar w:top="1418" w:right="1134" w:bottom="851" w:left="1134" w:header="720" w:footer="709" w:gutter="0"/>
          <w:pgNumType w:start="2"/>
          <w:cols w:space="720"/>
          <w:titlePg/>
          <w:docGrid w:linePitch="360"/>
        </w:sectPr>
      </w:pPr>
    </w:p>
    <w:p w:rsidR="003F317C" w:rsidRPr="00F53329" w:rsidRDefault="003F317C" w:rsidP="003F317C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33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F533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подуслуги</w:t>
      </w:r>
      <w:proofErr w:type="spellEnd"/>
      <w:r w:rsidRPr="00F533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245"/>
        <w:gridCol w:w="1701"/>
        <w:gridCol w:w="1984"/>
        <w:gridCol w:w="1985"/>
        <w:gridCol w:w="1559"/>
      </w:tblGrid>
      <w:tr w:rsidR="003F317C" w:rsidRPr="00277F29" w:rsidTr="003C17CA">
        <w:tc>
          <w:tcPr>
            <w:tcW w:w="709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5245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процедуры (пр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цесса)</w:t>
            </w:r>
          </w:p>
        </w:tc>
        <w:tc>
          <w:tcPr>
            <w:tcW w:w="1984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1559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необход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для выпо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процедуры и процесса</w:t>
            </w:r>
          </w:p>
        </w:tc>
      </w:tr>
    </w:tbl>
    <w:p w:rsidR="00277F29" w:rsidRDefault="00277F29" w:rsidP="00277F29">
      <w:pPr>
        <w:spacing w:after="0" w:line="20" w:lineRule="exac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245"/>
        <w:gridCol w:w="1701"/>
        <w:gridCol w:w="1984"/>
        <w:gridCol w:w="1985"/>
        <w:gridCol w:w="1559"/>
      </w:tblGrid>
      <w:tr w:rsidR="003F317C" w:rsidRPr="00277F29" w:rsidTr="003C17CA">
        <w:trPr>
          <w:tblHeader/>
        </w:trPr>
        <w:tc>
          <w:tcPr>
            <w:tcW w:w="709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F317C" w:rsidRPr="00277F2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B46E7" w:rsidRPr="00277F29" w:rsidTr="003C17CA">
        <w:trPr>
          <w:trHeight w:val="345"/>
        </w:trPr>
        <w:tc>
          <w:tcPr>
            <w:tcW w:w="15026" w:type="dxa"/>
            <w:gridSpan w:val="7"/>
            <w:shd w:val="clear" w:color="auto" w:fill="auto"/>
          </w:tcPr>
          <w:p w:rsidR="009B46E7" w:rsidRPr="00277F29" w:rsidRDefault="00E6525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Утверждение документации по планировке территории</w:t>
            </w:r>
          </w:p>
        </w:tc>
      </w:tr>
      <w:tr w:rsidR="009B46E7" w:rsidRPr="00277F29" w:rsidTr="003C17CA">
        <w:trPr>
          <w:trHeight w:val="181"/>
        </w:trPr>
        <w:tc>
          <w:tcPr>
            <w:tcW w:w="15026" w:type="dxa"/>
            <w:gridSpan w:val="7"/>
            <w:shd w:val="clear" w:color="auto" w:fill="auto"/>
          </w:tcPr>
          <w:p w:rsidR="009B46E7" w:rsidRPr="00277F29" w:rsidRDefault="009B46E7" w:rsidP="003F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</w:tr>
      <w:tr w:rsidR="00280D2D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277F29" w:rsidRDefault="00280D2D" w:rsidP="0027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  <w:r w:rsid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0D2D" w:rsidRPr="00277F29" w:rsidRDefault="00280D2D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Проверка докуме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та, удостоверяющего личность заявителя (его представителя), а также документа, подтверждающего полномочия пре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ставителя заявителя (при личном обр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щении в орган, предоставляющий услугу, или МФЦ)</w:t>
            </w:r>
          </w:p>
        </w:tc>
        <w:tc>
          <w:tcPr>
            <w:tcW w:w="5245" w:type="dxa"/>
            <w:shd w:val="clear" w:color="auto" w:fill="auto"/>
          </w:tcPr>
          <w:p w:rsid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</w:t>
            </w:r>
            <w:r w:rsidR="00280D2D"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пециалист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:</w:t>
            </w:r>
          </w:p>
          <w:p w:rsidR="00280D2D" w:rsidRPr="00277F29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устанавливает личность заявителя (его представителя) на осн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вании доку</w:t>
            </w:r>
            <w:r w:rsid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ментов, удостоверяющих личность;</w:t>
            </w:r>
          </w:p>
          <w:p w:rsidR="00280D2D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280D2D"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роверяет срок действия представленного документа и соотве</w:t>
            </w:r>
            <w:r w:rsidR="00280D2D"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</w:t>
            </w:r>
            <w:r w:rsidR="00280D2D"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ствие данных документа данным, указанным в заявлении о предоставлении услуги.</w:t>
            </w:r>
          </w:p>
          <w:p w:rsidR="00280D2D" w:rsidRPr="00277F29" w:rsidRDefault="00280D2D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представителя заявителя, проверяет док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ждающих полномочия представителя заявителя с данными 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кумента, удостоверяющего личность представителя заявителя</w:t>
            </w:r>
            <w:r w:rsid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0D2D" w:rsidRPr="00277F29" w:rsidRDefault="00280D2D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1984" w:type="dxa"/>
            <w:shd w:val="clear" w:color="auto" w:fill="auto"/>
          </w:tcPr>
          <w:p w:rsidR="00280D2D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80D2D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280D2D" w:rsidRPr="00277F29" w:rsidRDefault="00280D2D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0D2D" w:rsidRPr="00277F29" w:rsidRDefault="00280D2D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F29" w:rsidRPr="00277F29" w:rsidRDefault="00277F29" w:rsidP="00280D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комплек</w:t>
            </w: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 документов и их соответствия установленным тр</w:t>
            </w: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бованиям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1.1.2.1.</w:t>
            </w:r>
            <w:r w:rsidRPr="00277F29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277F29" w:rsidRPr="00277F29" w:rsidRDefault="00277F29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277F29" w:rsidRPr="00277F29" w:rsidRDefault="00277F29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277F29" w:rsidRPr="00277F29" w:rsidRDefault="00277F29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77F29" w:rsidRPr="00277F29" w:rsidRDefault="00277F29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277F29" w:rsidRPr="00277F29" w:rsidRDefault="00277F29" w:rsidP="00280D2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ме, не поддаются прочтению или содержат неоговоренные з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явителем зачеркивания, исправления, подчистки и указанные нарушения</w:t>
            </w:r>
            <w:r w:rsidRPr="00277F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пециалист органа, предоставляющего услугу</w:t>
            </w:r>
          </w:p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77F29" w:rsidRPr="00277F29" w:rsidRDefault="00277F29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F29" w:rsidRPr="00277F29" w:rsidRDefault="00277F29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E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1.1.2.2. При обращении через 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277F2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3"/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7F29" w:rsidRPr="00277F29" w:rsidRDefault="00277F29" w:rsidP="00EF4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При поступлении заявления и пакета документов в электронном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рабочий день со дня поступления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органа, предоставляющего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ехнологическое обеспечение: наличие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доступа к ЕПГУ, РПГУ, в личный каб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стеме, а также нал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чие необходимого оборудования: ко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277F29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1.1.2.3.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1.1.3.1. При личном обращении в орган, предоставляющий усл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по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линников документов: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Специалист органа, предоставляющего услугу, осуществляет копирование документов.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2. Заверяет копии документов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рения документов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лов специалиста и даты заверения.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1.1.3.2.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линников документов: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21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удостоверяющих личность гражданина Росси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ской Федерации, в том числе военнослужащих, а также </w:t>
            </w:r>
            <w:hyperlink r:id="rId22" w:history="1"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</w:t>
              </w:r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у</w:t>
              </w:r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ние беженца;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23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ского состояния;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24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предоставление лицу спец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ального права на управление транспортным средством соотве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ствующего вида;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25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прохождение государственн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 технического осмотра (освидетельствования) транспортного средства соответствующего вида;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26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27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 образовании и (или) о квалификации, об уч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ных степенях и ученых званиях и </w:t>
            </w:r>
            <w:hyperlink r:id="rId28" w:history="1"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хождением обучения, выдаваемых организациями, осуществл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ющими образовательную деятельность;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9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выдаваемых орг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0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право гра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данина на получение социальной поддержки, а также </w:t>
            </w:r>
            <w:hyperlink r:id="rId31" w:history="1"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</w:t>
              </w:r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у</w:t>
              </w:r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 размера пенсий;</w:t>
            </w:r>
          </w:p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32" w:history="1">
              <w:proofErr w:type="gramStart"/>
              <w:r w:rsidRPr="00277F29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2. Заверяет копии документов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рения документов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лов специалиста и даты заверения.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1.1.3.2.2. При наличии электронного взаимодействия между МФЦ и органом, предоставляющим услугу: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Формирует электронные образы (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заявления и документов, представленных заявителем.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2. Распечатывает электронные образы (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документов, представленных заявителем.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штампом для заверения документов и подписью с указанием фамилии и ин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циалов специалиста и даты заверения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4"/>
              <w:t>*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277F29" w:rsidRPr="00277F29" w:rsidRDefault="00277F29" w:rsidP="0066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верка заявления о предоставлении услуги</w:t>
            </w: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1.1.4.1. При личном обращении в орган, предоставляющий усл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если заявление соответствует установленным требов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если заявление не соответствует установленным треб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ваниям, а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также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ставляется образец заявления и оказывается помощь в его с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ставлении.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77F29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F29" w:rsidRPr="00277F29" w:rsidRDefault="00277F29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1.1.4.2. При личном обращении в МФЦ</w:t>
            </w:r>
            <w:r w:rsidR="0066564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если заявление соответствует установленным требов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277F29" w:rsidRPr="00277F29" w:rsidRDefault="00277F29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если заявление не соответствует установленным треб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ваниям, а </w:t>
            </w:r>
            <w:proofErr w:type="gramStart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также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701" w:type="dxa"/>
            <w:shd w:val="clear" w:color="auto" w:fill="auto"/>
          </w:tcPr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984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  <w:p w:rsidR="00277F29" w:rsidRPr="00277F29" w:rsidRDefault="00FD7BD5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277F29" w:rsidRPr="00277F29" w:rsidRDefault="00277F29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277F29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277F29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shd w:val="clear" w:color="auto" w:fill="auto"/>
          </w:tcPr>
          <w:p w:rsidR="00277F29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65643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665643" w:rsidRPr="00277F29" w:rsidRDefault="00665643" w:rsidP="0066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5643" w:rsidRPr="00277F29" w:rsidRDefault="00665643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Регистрация заявл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ния и документов, необходимых для предоставления услуги </w:t>
            </w:r>
          </w:p>
        </w:tc>
        <w:tc>
          <w:tcPr>
            <w:tcW w:w="5245" w:type="dxa"/>
            <w:shd w:val="clear" w:color="auto" w:fill="auto"/>
          </w:tcPr>
          <w:p w:rsidR="00665643" w:rsidRPr="00277F29" w:rsidRDefault="00665643" w:rsidP="00280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1.1.5.1. При личном обращении в МФЦ</w:t>
            </w:r>
            <w:r w:rsidR="00194D1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65643" w:rsidRPr="00277F29" w:rsidRDefault="00665643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МФЦ регистрирует заявление в АИС МФЦ с пр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своением регистрационного номера дела и указывает дату рег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страции</w:t>
            </w:r>
            <w:r w:rsidR="00194D1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4" w:type="dxa"/>
            <w:shd w:val="clear" w:color="auto" w:fill="auto"/>
          </w:tcPr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shd w:val="clear" w:color="auto" w:fill="auto"/>
          </w:tcPr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65643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665643" w:rsidRPr="00277F29" w:rsidRDefault="00665643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5643" w:rsidRPr="00277F29" w:rsidRDefault="00665643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65643" w:rsidRPr="00277F29" w:rsidRDefault="00665643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1.1.5.2. При личном обращении в орган, предоставляющий усл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гу</w:t>
            </w:r>
            <w:r w:rsidR="00194D1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665643" w:rsidRPr="00277F29" w:rsidRDefault="00665643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 поступлении заявления в орган, предоставляющий услугу, на бумажном носителе регистрирует заявление в журнале рег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страции и (или) региональной и (или) ведомственной информ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ционной системе</w:t>
            </w:r>
            <w:r w:rsidR="00194D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4" w:type="dxa"/>
            <w:shd w:val="clear" w:color="auto" w:fill="auto"/>
          </w:tcPr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665643" w:rsidRPr="00277F29" w:rsidRDefault="00194D12" w:rsidP="00194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омпьютер,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оступ к региональной и (или) ведомственной и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665643"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</w:p>
        </w:tc>
        <w:tc>
          <w:tcPr>
            <w:tcW w:w="1559" w:type="dxa"/>
            <w:shd w:val="clear" w:color="auto" w:fill="auto"/>
          </w:tcPr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65643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665643" w:rsidRPr="00277F29" w:rsidRDefault="00665643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5643" w:rsidRPr="00277F29" w:rsidRDefault="00665643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65643" w:rsidRPr="00277F29" w:rsidRDefault="00665643" w:rsidP="00EF4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1.1.5.3. При обращении через 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277F2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5"/>
              <w:t>*</w:t>
            </w:r>
            <w:r w:rsidR="00194D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643" w:rsidRPr="00277F29" w:rsidRDefault="00665643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665643" w:rsidRPr="00277F29" w:rsidRDefault="00665643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665643" w:rsidRPr="00277F29" w:rsidRDefault="00665643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заявления, поступившего в нерабочее время, ос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ществляется специалистом на следующий рабочий день.</w:t>
            </w:r>
          </w:p>
          <w:p w:rsidR="00665643" w:rsidRPr="00277F29" w:rsidRDefault="00665643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После регистрации статус заявления в личном кабинете заявит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ля на ЕПГУ и (или) РПГУ обновляется автоматически.</w:t>
            </w:r>
          </w:p>
        </w:tc>
        <w:tc>
          <w:tcPr>
            <w:tcW w:w="1701" w:type="dxa"/>
            <w:shd w:val="clear" w:color="auto" w:fill="auto"/>
          </w:tcPr>
          <w:p w:rsidR="00665643" w:rsidRPr="00277F29" w:rsidRDefault="00665643" w:rsidP="0027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84" w:type="dxa"/>
            <w:shd w:val="clear" w:color="auto" w:fill="auto"/>
          </w:tcPr>
          <w:p w:rsidR="00665643" w:rsidRPr="00277F29" w:rsidRDefault="00194D12" w:rsidP="00277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65643" w:rsidRPr="00277F29" w:rsidRDefault="00194D12" w:rsidP="00277F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стеме, а также нал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чие необходимого оборудования: ко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65643" w:rsidRPr="00277F29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665643" w:rsidRPr="00277F29" w:rsidRDefault="00665643" w:rsidP="0027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Подготовка и выд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ча расписки о при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 заявления и 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кументов, необх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димых для пред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ставления услуги </w:t>
            </w: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1.1.6.1.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194D12" w:rsidRPr="00277F29" w:rsidRDefault="00194D12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194D12" w:rsidRPr="00277F29" w:rsidRDefault="00194D12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расписку включаются только документы, представленные заявителем.</w:t>
            </w:r>
          </w:p>
          <w:p w:rsidR="00194D12" w:rsidRPr="00277F29" w:rsidRDefault="00194D12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194D12" w:rsidRPr="00277F29" w:rsidRDefault="00194D12" w:rsidP="00280D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Опись формируется в 2-х экземплярах и подписывается заявит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лем.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1.1.6.2. При личном обращении в орган, предоставляющий усл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органа, предоставляющего услугу, выдает заявит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лю или его представителю расписку, в которой указывается к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личество принятых документов, регистрационный номер зая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ления, дата регистрации заявления, фамилия и подпись специ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листа, принявшего заявление. 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При поступлении заявления по почте расписка  направляется заявителю по почте на адрес получателя услуги.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194D12" w:rsidRPr="00277F29" w:rsidRDefault="00194D12" w:rsidP="00277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C74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риложение </w:t>
            </w:r>
            <w:r w:rsidR="00C74C4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194D12" w:rsidRPr="00277F29" w:rsidRDefault="00194D12" w:rsidP="00EF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D12" w:rsidRPr="00277F29" w:rsidRDefault="00194D12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EF4DF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1.1.6.3.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277F2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6"/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4D12" w:rsidRPr="00277F29" w:rsidRDefault="00194D12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ля на ЕПГУ и (или) РПГУ обновляется автоматически.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 РПГУ, в личный каб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стеме, а также нал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чие необходимого оборудования: ко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194D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и направление док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ментов в орган, предоставляющий услугу</w:t>
            </w: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МФЦ формирует пакет документов, представляемый заявителем, для передачи в орган, предоставляющий услугу.</w:t>
            </w:r>
          </w:p>
          <w:p w:rsidR="00194D12" w:rsidRPr="00277F29" w:rsidRDefault="00194D12" w:rsidP="000A68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Пакет документов, включающий заявление, документы, необх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димые для предоставления услуги, передает в орган, предоста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ляющий услугу с сопроводительным реестром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 позднее 2 раб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чих дней, следу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щих за днем обр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1.1.7.2.1.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 электронном виде:</w:t>
            </w:r>
          </w:p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скан-копии</w:t>
            </w:r>
            <w:proofErr w:type="gramEnd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) заявления и документов, представленных заявителем.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доступ к региональной и (или) ведомственной информационной 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стеме</w:t>
            </w: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4D12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4D12" w:rsidRPr="00277F29" w:rsidRDefault="00194D12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94D12" w:rsidRPr="00277F29" w:rsidRDefault="00194D12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1.1.7.2.2.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4D12" w:rsidRPr="00277F29" w:rsidRDefault="00FD7BD5" w:rsidP="00280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94D12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ормирует пакет </w:t>
            </w:r>
            <w:proofErr w:type="gramStart"/>
            <w:r w:rsidR="00194D12" w:rsidRPr="00277F29">
              <w:rPr>
                <w:rFonts w:ascii="Times New Roman" w:hAnsi="Times New Roman" w:cs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="00194D12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в орган, предоставляющий услугу, с сопроводител</w:t>
            </w:r>
            <w:r w:rsidR="00194D12" w:rsidRPr="00277F2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94D12" w:rsidRPr="00277F29">
              <w:rPr>
                <w:rFonts w:ascii="Times New Roman" w:hAnsi="Times New Roman" w:cs="Times New Roman"/>
                <w:sz w:val="18"/>
                <w:szCs w:val="18"/>
              </w:rPr>
              <w:t>ным реестром.</w:t>
            </w:r>
          </w:p>
        </w:tc>
        <w:tc>
          <w:tcPr>
            <w:tcW w:w="1701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 чаще 1 раза в неделю</w:t>
            </w:r>
          </w:p>
        </w:tc>
        <w:tc>
          <w:tcPr>
            <w:tcW w:w="1984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4D12" w:rsidRPr="00277F29" w:rsidRDefault="00194D12" w:rsidP="0019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D2D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280D2D" w:rsidRPr="00277F29" w:rsidRDefault="00280D2D" w:rsidP="00280D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1843" w:type="dxa"/>
            <w:shd w:val="clear" w:color="auto" w:fill="auto"/>
          </w:tcPr>
          <w:p w:rsidR="00280D2D" w:rsidRPr="00277F29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Прием пакета док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ментов (в случае обращения заявит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 (представителя заявителя) в МФЦ)</w:t>
            </w:r>
          </w:p>
        </w:tc>
        <w:tc>
          <w:tcPr>
            <w:tcW w:w="5245" w:type="dxa"/>
            <w:shd w:val="clear" w:color="auto" w:fill="auto"/>
          </w:tcPr>
          <w:p w:rsidR="00280D2D" w:rsidRPr="00277F29" w:rsidRDefault="00194D12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органа, предоставляющего услугу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80D2D" w:rsidRPr="00277F29">
              <w:rPr>
                <w:rFonts w:ascii="Times New Roman" w:hAnsi="Times New Roman" w:cs="Times New Roman"/>
                <w:sz w:val="18"/>
                <w:szCs w:val="18"/>
              </w:rPr>
              <w:t>ринимает</w:t>
            </w:r>
            <w:proofErr w:type="gramEnd"/>
            <w:r w:rsidR="00280D2D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кет документов</w:t>
            </w:r>
          </w:p>
          <w:p w:rsidR="00280D2D" w:rsidRPr="00277F29" w:rsidRDefault="00280D2D" w:rsidP="00280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80D2D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80D2D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день приема документов из МФЦ</w:t>
            </w:r>
          </w:p>
        </w:tc>
        <w:tc>
          <w:tcPr>
            <w:tcW w:w="1984" w:type="dxa"/>
            <w:shd w:val="clear" w:color="auto" w:fill="auto"/>
          </w:tcPr>
          <w:p w:rsidR="00280D2D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D2D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80D2D" w:rsidRPr="00277F29" w:rsidRDefault="00280D2D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0D2D" w:rsidRPr="00277F29" w:rsidRDefault="00280D2D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4DF0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277F29" w:rsidRDefault="00EF4DF0" w:rsidP="00EF4D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1843" w:type="dxa"/>
            <w:shd w:val="clear" w:color="auto" w:fill="auto"/>
          </w:tcPr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Прием пакета док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ментов при обращ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нии через 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77F2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8"/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для выполнения адм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нистративных пр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цедур по исполн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нию услуги</w:t>
            </w:r>
          </w:p>
        </w:tc>
        <w:tc>
          <w:tcPr>
            <w:tcW w:w="5245" w:type="dxa"/>
            <w:shd w:val="clear" w:color="auto" w:fill="auto"/>
          </w:tcPr>
          <w:p w:rsidR="00EF4DF0" w:rsidRPr="00194D12" w:rsidRDefault="00EF4DF0" w:rsidP="00EF4DF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="00194D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ЕПГУ и (или)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4DF0" w:rsidRPr="00277F29" w:rsidRDefault="00EF4DF0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84" w:type="dxa"/>
            <w:shd w:val="clear" w:color="auto" w:fill="auto"/>
          </w:tcPr>
          <w:p w:rsidR="00EF4DF0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F4DF0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нет должностного лица в региональной и (или) ведомственной информационной с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стеме, а также нал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чие необходимого оборудования: ко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пьютер, принтер, МФУ</w:t>
            </w:r>
          </w:p>
        </w:tc>
        <w:tc>
          <w:tcPr>
            <w:tcW w:w="1559" w:type="dxa"/>
            <w:shd w:val="clear" w:color="auto" w:fill="auto"/>
          </w:tcPr>
          <w:p w:rsidR="00EF4DF0" w:rsidRPr="00277F29" w:rsidRDefault="00EF4DF0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9058D" w:rsidRPr="00277F29" w:rsidTr="003C17CA">
        <w:trPr>
          <w:trHeight w:val="283"/>
        </w:trPr>
        <w:tc>
          <w:tcPr>
            <w:tcW w:w="15026" w:type="dxa"/>
            <w:gridSpan w:val="7"/>
            <w:shd w:val="clear" w:color="auto" w:fill="auto"/>
          </w:tcPr>
          <w:p w:rsidR="0009058D" w:rsidRPr="00277F29" w:rsidRDefault="0009058D" w:rsidP="0028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EF4DF0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277F29" w:rsidRDefault="00EF4DF0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843" w:type="dxa"/>
            <w:shd w:val="clear" w:color="auto" w:fill="auto"/>
          </w:tcPr>
          <w:p w:rsidR="00EF4DF0" w:rsidRPr="00277F29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направление межв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домственных запр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5245" w:type="dxa"/>
            <w:shd w:val="clear" w:color="auto" w:fill="auto"/>
          </w:tcPr>
          <w:p w:rsidR="00EF4DF0" w:rsidRPr="00277F29" w:rsidRDefault="00194D12" w:rsidP="00194D12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F4DF0" w:rsidRPr="00277F29">
              <w:rPr>
                <w:sz w:val="18"/>
                <w:szCs w:val="18"/>
              </w:rPr>
              <w:t>пециалист органа, предоставляющего услугу, формирует и направляет в органы и организации, участвующие в предоста</w:t>
            </w:r>
            <w:r w:rsidR="00EF4DF0" w:rsidRPr="00277F29">
              <w:rPr>
                <w:sz w:val="18"/>
                <w:szCs w:val="18"/>
              </w:rPr>
              <w:t>в</w:t>
            </w:r>
            <w:r w:rsidR="00EF4DF0" w:rsidRPr="00277F29">
              <w:rPr>
                <w:sz w:val="18"/>
                <w:szCs w:val="18"/>
              </w:rPr>
              <w:t>лении услуги, межведомственные запросы о представлении д</w:t>
            </w:r>
            <w:r w:rsidR="00EF4DF0" w:rsidRPr="00277F29">
              <w:rPr>
                <w:sz w:val="18"/>
                <w:szCs w:val="18"/>
              </w:rPr>
              <w:t>о</w:t>
            </w:r>
            <w:r w:rsidR="00EF4DF0" w:rsidRPr="00277F29">
              <w:rPr>
                <w:sz w:val="18"/>
                <w:szCs w:val="18"/>
              </w:rPr>
              <w:t xml:space="preserve">кументов (сведений), указанные в </w:t>
            </w:r>
            <w:r>
              <w:rPr>
                <w:sz w:val="18"/>
                <w:szCs w:val="18"/>
              </w:rPr>
              <w:t>р</w:t>
            </w:r>
            <w:r w:rsidR="00EF4DF0" w:rsidRPr="00277F29">
              <w:rPr>
                <w:sz w:val="18"/>
                <w:szCs w:val="18"/>
              </w:rPr>
              <w:t>азделе 5 настоящей технол</w:t>
            </w:r>
            <w:r w:rsidR="00EF4DF0" w:rsidRPr="00277F29">
              <w:rPr>
                <w:sz w:val="18"/>
                <w:szCs w:val="18"/>
              </w:rPr>
              <w:t>о</w:t>
            </w:r>
            <w:r w:rsidR="00EF4DF0" w:rsidRPr="00277F29">
              <w:rPr>
                <w:sz w:val="18"/>
                <w:szCs w:val="18"/>
              </w:rPr>
              <w:t>гической схемы, в случае, если они не были представ</w:t>
            </w:r>
            <w:r>
              <w:rPr>
                <w:sz w:val="18"/>
                <w:szCs w:val="18"/>
              </w:rPr>
              <w:t>лены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явителем самостоятельно</w:t>
            </w:r>
          </w:p>
        </w:tc>
        <w:tc>
          <w:tcPr>
            <w:tcW w:w="1701" w:type="dxa"/>
            <w:shd w:val="clear" w:color="auto" w:fill="auto"/>
          </w:tcPr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FD7BD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EF4DF0" w:rsidRPr="00277F29" w:rsidRDefault="00EF4DF0" w:rsidP="00EF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(направление з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проса – 1 рабочий день, </w:t>
            </w:r>
            <w:proofErr w:type="gramEnd"/>
          </w:p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направление </w:t>
            </w:r>
            <w:proofErr w:type="gramStart"/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от</w:t>
            </w:r>
            <w:r w:rsidR="00194D1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вета</w:t>
            </w:r>
            <w:proofErr w:type="spellEnd"/>
            <w:proofErr w:type="gramEnd"/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 запрос - 5 рабочих дней,</w:t>
            </w:r>
          </w:p>
          <w:p w:rsidR="00EF4DF0" w:rsidRPr="00277F29" w:rsidRDefault="00EF4DF0" w:rsidP="00EF4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та к делу – 1 раб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чий день)</w:t>
            </w:r>
          </w:p>
        </w:tc>
        <w:tc>
          <w:tcPr>
            <w:tcW w:w="1984" w:type="dxa"/>
            <w:shd w:val="clear" w:color="auto" w:fill="auto"/>
          </w:tcPr>
          <w:p w:rsidR="00EF4DF0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F4DF0" w:rsidRPr="00277F29" w:rsidRDefault="00194D12" w:rsidP="00194D12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F4DF0" w:rsidRPr="00277F29">
              <w:rPr>
                <w:sz w:val="18"/>
                <w:szCs w:val="18"/>
              </w:rPr>
              <w:t>ехнологическое обеспечение: наличие доступа к СМЭВ, а также наличие нео</w:t>
            </w:r>
            <w:r w:rsidR="00EF4DF0" w:rsidRPr="00277F29">
              <w:rPr>
                <w:sz w:val="18"/>
                <w:szCs w:val="18"/>
              </w:rPr>
              <w:t>б</w:t>
            </w:r>
            <w:r w:rsidR="00EF4DF0" w:rsidRPr="00277F29">
              <w:rPr>
                <w:sz w:val="18"/>
                <w:szCs w:val="18"/>
              </w:rPr>
              <w:t>ходимого оборудов</w:t>
            </w:r>
            <w:r w:rsidR="00EF4DF0" w:rsidRPr="00277F29">
              <w:rPr>
                <w:sz w:val="18"/>
                <w:szCs w:val="18"/>
              </w:rPr>
              <w:t>а</w:t>
            </w:r>
            <w:r w:rsidR="00FD7BD5">
              <w:rPr>
                <w:sz w:val="18"/>
                <w:szCs w:val="18"/>
              </w:rPr>
              <w:t>ния: компьютер</w:t>
            </w:r>
          </w:p>
        </w:tc>
        <w:tc>
          <w:tcPr>
            <w:tcW w:w="1559" w:type="dxa"/>
            <w:shd w:val="clear" w:color="auto" w:fill="auto"/>
          </w:tcPr>
          <w:p w:rsidR="00EF4DF0" w:rsidRPr="00277F29" w:rsidRDefault="00EF4DF0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9058D" w:rsidRPr="00277F29" w:rsidTr="003C17CA">
        <w:trPr>
          <w:trHeight w:val="262"/>
        </w:trPr>
        <w:tc>
          <w:tcPr>
            <w:tcW w:w="15026" w:type="dxa"/>
            <w:gridSpan w:val="7"/>
            <w:shd w:val="clear" w:color="auto" w:fill="auto"/>
          </w:tcPr>
          <w:p w:rsidR="0009058D" w:rsidRPr="00194D12" w:rsidRDefault="0009058D" w:rsidP="00194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1.3. Проверка докуме</w:t>
            </w:r>
            <w:r w:rsidR="00194D12">
              <w:rPr>
                <w:rFonts w:ascii="Times New Roman" w:hAnsi="Times New Roman" w:cs="Times New Roman"/>
                <w:sz w:val="18"/>
                <w:szCs w:val="18"/>
              </w:rPr>
              <w:t>нтации по планировке территории</w:t>
            </w:r>
          </w:p>
        </w:tc>
      </w:tr>
      <w:tr w:rsidR="00B8404E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B8404E" w:rsidRPr="00277F29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B8404E" w:rsidRPr="00277F29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докуме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тации по планировке территории</w:t>
            </w:r>
          </w:p>
        </w:tc>
        <w:tc>
          <w:tcPr>
            <w:tcW w:w="5245" w:type="dxa"/>
            <w:shd w:val="clear" w:color="auto" w:fill="auto"/>
          </w:tcPr>
          <w:p w:rsidR="00B04568" w:rsidRPr="00277F29" w:rsidRDefault="00194D12" w:rsidP="0012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B8404E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пециалист органа, предоставляющего услугу, </w:t>
            </w:r>
            <w:r w:rsidR="00B04568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обеспечивает </w:t>
            </w:r>
            <w:r w:rsidR="00B8404E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проверку документации по планировке территории на соотве</w:t>
            </w:r>
            <w:r w:rsidR="00B8404E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B8404E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ствие 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требованиям, указанным в части 10 статьи 45 Градостро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кодекса Российской Федерации. </w:t>
            </w:r>
          </w:p>
          <w:p w:rsidR="00B8404E" w:rsidRPr="00277F29" w:rsidRDefault="00B8404E" w:rsidP="0012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соответствия документации по планировке территории установленным требованиям направляет главе администрации </w:t>
            </w:r>
            <w:r w:rsidR="00194D12">
              <w:rPr>
                <w:rFonts w:ascii="Times New Roman" w:hAnsi="Times New Roman" w:cs="Times New Roman"/>
                <w:sz w:val="18"/>
                <w:szCs w:val="18"/>
              </w:rPr>
              <w:t>города Невинномысска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на согласование и принятия решения о проведении публичных слушаний.</w:t>
            </w:r>
          </w:p>
          <w:p w:rsidR="003D778C" w:rsidRPr="00277F29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Публичные слушания по проекту планировки территории не проводятся в случае, если проект планировки территории и пр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ект межевания территории подготовлены в отношении:</w:t>
            </w:r>
          </w:p>
          <w:p w:rsidR="003D778C" w:rsidRPr="00277F29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1) территории, в границах которой в соответствии с правилами землепользования и застройки предусматривается осуществл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деятельности по комплексному и устойчивому развитию территории;</w:t>
            </w:r>
          </w:p>
          <w:p w:rsidR="003D778C" w:rsidRPr="00277F29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2) территории в границах земельного участка, предоставленного садоводческому или огородническому некоммерческому тов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риществу для ведения садоводства или огородничества;</w:t>
            </w:r>
          </w:p>
          <w:p w:rsidR="003D778C" w:rsidRPr="00277F29" w:rsidRDefault="003D778C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3) территории для размещения линейных объектов в границах земель лесного фонда.</w:t>
            </w:r>
          </w:p>
          <w:p w:rsidR="00B8404E" w:rsidRPr="00277F29" w:rsidRDefault="00B8404E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 случае установления несоответствия документации устано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ленным требованиям переходит к процедуре 1.3.2.</w:t>
            </w:r>
          </w:p>
          <w:p w:rsidR="00CC2493" w:rsidRPr="00277F29" w:rsidRDefault="00CC2493" w:rsidP="00CC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случаях, не требующих проведение публичных слушаний по проекту планировки терри</w:t>
            </w:r>
            <w:r w:rsidR="00194D12">
              <w:rPr>
                <w:rFonts w:ascii="Times New Roman" w:hAnsi="Times New Roman" w:cs="Times New Roman"/>
                <w:sz w:val="18"/>
                <w:szCs w:val="18"/>
              </w:rPr>
              <w:t>тории переходит</w:t>
            </w:r>
            <w:proofErr w:type="gramEnd"/>
            <w:r w:rsidR="00194D12">
              <w:rPr>
                <w:rFonts w:ascii="Times New Roman" w:hAnsi="Times New Roman" w:cs="Times New Roman"/>
                <w:sz w:val="18"/>
                <w:szCs w:val="18"/>
              </w:rPr>
              <w:t xml:space="preserve"> к процедуре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04E" w:rsidRPr="00277F29" w:rsidRDefault="00194D12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течение </w:t>
            </w:r>
            <w:r w:rsidR="003D778C" w:rsidRPr="00277F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раб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чих дней со дня поступления зая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ления и докуме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тов, необходимых для предоставл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04568" w:rsidRPr="00277F29">
              <w:rPr>
                <w:rFonts w:ascii="Times New Roman" w:hAnsi="Times New Roman" w:cs="Times New Roman"/>
                <w:sz w:val="18"/>
                <w:szCs w:val="18"/>
              </w:rPr>
              <w:t>ния услуги</w:t>
            </w:r>
          </w:p>
        </w:tc>
        <w:tc>
          <w:tcPr>
            <w:tcW w:w="1984" w:type="dxa"/>
            <w:shd w:val="clear" w:color="auto" w:fill="auto"/>
          </w:tcPr>
          <w:p w:rsidR="00B8404E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8404E" w:rsidRPr="00277F29" w:rsidRDefault="00B8404E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404E" w:rsidRPr="00277F29" w:rsidRDefault="00194D12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8404E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B8404E" w:rsidRPr="00277F29" w:rsidRDefault="00B8404E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1.3.2. </w:t>
            </w:r>
          </w:p>
        </w:tc>
        <w:tc>
          <w:tcPr>
            <w:tcW w:w="1843" w:type="dxa"/>
            <w:shd w:val="clear" w:color="auto" w:fill="auto"/>
          </w:tcPr>
          <w:p w:rsidR="00B8404E" w:rsidRPr="00277F29" w:rsidRDefault="003D778C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r w:rsidR="00B8404E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нении документации по планировке те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ритории и о напра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лении ее на дор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ботку</w:t>
            </w:r>
          </w:p>
          <w:p w:rsidR="00B8404E" w:rsidRPr="00277F29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8404E" w:rsidRPr="00277F29" w:rsidRDefault="00194D12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случае установления несоответствия документации устано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ленным требованиям специалист </w:t>
            </w:r>
            <w:proofErr w:type="gramStart"/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 услугу осуществляет</w:t>
            </w:r>
            <w:proofErr w:type="gramEnd"/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проекта </w:t>
            </w:r>
            <w:r w:rsidR="003D778C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="00B8404E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8404E" w:rsidRPr="00277F29">
              <w:rPr>
                <w:rFonts w:ascii="Times New Roman" w:hAnsi="Times New Roman" w:cs="Times New Roman"/>
                <w:sz w:val="18"/>
                <w:szCs w:val="18"/>
              </w:rPr>
              <w:t>нии документации по планировке территории и о направле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ее на доработку.</w:t>
            </w:r>
          </w:p>
          <w:p w:rsidR="00B8404E" w:rsidRPr="00277F29" w:rsidRDefault="00B8404E" w:rsidP="00B8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должностному лицу на рассмотрение и подписание. </w:t>
            </w:r>
          </w:p>
          <w:p w:rsidR="006E4DE9" w:rsidRPr="00277F29" w:rsidRDefault="006E4DE9" w:rsidP="003D7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  <w:r w:rsidR="003D778C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отклонении документации по планировке территории и о направлении ее на доработку направляется заявителю в соответствии с п. 1.6.</w:t>
            </w:r>
          </w:p>
        </w:tc>
        <w:tc>
          <w:tcPr>
            <w:tcW w:w="1701" w:type="dxa"/>
            <w:vMerge/>
            <w:shd w:val="clear" w:color="auto" w:fill="auto"/>
          </w:tcPr>
          <w:p w:rsidR="00B8404E" w:rsidRPr="00277F29" w:rsidRDefault="00B8404E" w:rsidP="00090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8404E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21649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B8404E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</w:t>
            </w:r>
            <w:r w:rsidR="00FD7B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тер, принтер</w:t>
            </w:r>
          </w:p>
        </w:tc>
        <w:tc>
          <w:tcPr>
            <w:tcW w:w="1559" w:type="dxa"/>
            <w:shd w:val="clear" w:color="auto" w:fill="auto"/>
          </w:tcPr>
          <w:p w:rsidR="00B8404E" w:rsidRPr="00277F29" w:rsidRDefault="00B21649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56971" w:rsidRPr="00277F29" w:rsidTr="003C17CA">
        <w:trPr>
          <w:trHeight w:val="187"/>
        </w:trPr>
        <w:tc>
          <w:tcPr>
            <w:tcW w:w="15026" w:type="dxa"/>
            <w:gridSpan w:val="7"/>
            <w:shd w:val="clear" w:color="auto" w:fill="auto"/>
          </w:tcPr>
          <w:p w:rsidR="00F56971" w:rsidRPr="00277F29" w:rsidRDefault="00F56971" w:rsidP="00F569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1.4. Подготовка и проведение публичных слушаний по 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проекту планировки территории</w:t>
            </w:r>
          </w:p>
        </w:tc>
      </w:tr>
      <w:tr w:rsidR="001157B6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277F29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1.4.1. </w:t>
            </w:r>
          </w:p>
        </w:tc>
        <w:tc>
          <w:tcPr>
            <w:tcW w:w="1843" w:type="dxa"/>
            <w:shd w:val="clear" w:color="auto" w:fill="auto"/>
          </w:tcPr>
          <w:p w:rsidR="001157B6" w:rsidRPr="00277F29" w:rsidRDefault="001157B6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проекта решения (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ления) о назначении публичных слуш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ний </w:t>
            </w:r>
          </w:p>
        </w:tc>
        <w:tc>
          <w:tcPr>
            <w:tcW w:w="5245" w:type="dxa"/>
            <w:shd w:val="clear" w:color="auto" w:fill="auto"/>
          </w:tcPr>
          <w:p w:rsidR="001157B6" w:rsidRPr="00277F29" w:rsidRDefault="00194D12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157B6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пециалист органа, предоставляющего услугу,  осуществляет подготовку проекта решения (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постановления) органа местного самоуправления муниципального образования Ставропольского края о назначении публичных слушаний по планировке террит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рии, в котором устанавливаются дата, время и место проведения слушаний, и передает на согласование главе администрации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города Невинномысска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157B6" w:rsidRPr="00277F29" w:rsidRDefault="00194D12" w:rsidP="003C17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рок проведения публичных </w:t>
            </w:r>
            <w:proofErr w:type="spellStart"/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>слуша</w:t>
            </w:r>
            <w:r w:rsidR="003C1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со дня </w:t>
            </w:r>
            <w:proofErr w:type="spellStart"/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>опо</w:t>
            </w:r>
            <w:r w:rsidR="003C1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>вещения</w:t>
            </w:r>
            <w:proofErr w:type="spellEnd"/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жителей муниципального образования об их проведении до дня опубликования заключения о результатах </w:t>
            </w:r>
            <w:proofErr w:type="spellStart"/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>пуб</w:t>
            </w:r>
            <w:proofErr w:type="spellEnd"/>
            <w:r w:rsidR="003C17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414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личных слушаний определяется 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</w:t>
            </w:r>
            <w:r w:rsidR="003C17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шением</w:t>
            </w:r>
            <w:proofErr w:type="spellEnd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Думы города от 28 июня 2018 г.</w:t>
            </w:r>
            <w:r w:rsidR="003C17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№ 280-33 «Об утверждении Положения о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рядке</w:t>
            </w:r>
            <w:proofErr w:type="spellEnd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ции</w:t>
            </w:r>
            <w:proofErr w:type="spellEnd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проведения публичных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слуша</w:t>
            </w:r>
            <w:r w:rsidR="003C17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ний</w:t>
            </w:r>
            <w:proofErr w:type="spellEnd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или 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общес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proofErr w:type="spellEnd"/>
            <w:r w:rsidR="003C17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венных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обсужде</w:t>
            </w:r>
            <w:r w:rsidR="003C17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ний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 вопросам 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градостроительной деятельности на территории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горо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да </w:t>
            </w:r>
            <w:proofErr w:type="spellStart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Невинномыс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ска</w:t>
            </w:r>
            <w:proofErr w:type="spellEnd"/>
            <w:r w:rsidRPr="00194D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157B6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157B6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</w:t>
            </w:r>
            <w:r w:rsidR="00B21649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</w:t>
            </w:r>
            <w:r w:rsidR="00FD7B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тер, принтер</w:t>
            </w:r>
          </w:p>
        </w:tc>
        <w:tc>
          <w:tcPr>
            <w:tcW w:w="1559" w:type="dxa"/>
            <w:shd w:val="clear" w:color="auto" w:fill="auto"/>
          </w:tcPr>
          <w:p w:rsidR="001157B6" w:rsidRPr="00277F29" w:rsidRDefault="00B21649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157B6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1157B6" w:rsidRPr="00277F29" w:rsidRDefault="001157B6" w:rsidP="0009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1.4.2. </w:t>
            </w:r>
          </w:p>
        </w:tc>
        <w:tc>
          <w:tcPr>
            <w:tcW w:w="1843" w:type="dxa"/>
            <w:shd w:val="clear" w:color="auto" w:fill="auto"/>
          </w:tcPr>
          <w:p w:rsidR="001157B6" w:rsidRPr="00277F29" w:rsidRDefault="001157B6" w:rsidP="0046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Подписание и опу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ликование решения (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постановления) о назначении публи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ных слушаний</w:t>
            </w:r>
          </w:p>
        </w:tc>
        <w:tc>
          <w:tcPr>
            <w:tcW w:w="5245" w:type="dxa"/>
            <w:shd w:val="clear" w:color="auto" w:fill="auto"/>
          </w:tcPr>
          <w:p w:rsidR="001157B6" w:rsidRPr="00194D12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157B6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осле подписания решения (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постановления) о назначении пу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="001157B6"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личных слушаний 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обеспечивает опубликование решения (пост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новления) о проведении публичных слушаний в средствах ма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совой информации и его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Невинномысска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ммуникационной сети «Интернет»</w:t>
            </w:r>
          </w:p>
        </w:tc>
        <w:tc>
          <w:tcPr>
            <w:tcW w:w="1701" w:type="dxa"/>
            <w:vMerge/>
            <w:shd w:val="clear" w:color="auto" w:fill="auto"/>
          </w:tcPr>
          <w:p w:rsidR="001157B6" w:rsidRPr="00277F29" w:rsidRDefault="001157B6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157B6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 w:rsidR="00FD7B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157B6" w:rsidRPr="00277F29" w:rsidRDefault="00194D12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7B6" w:rsidRPr="00277F29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1157B6" w:rsidRPr="00277F29" w:rsidRDefault="00B21649" w:rsidP="0019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57B6" w:rsidRPr="00277F29" w:rsidRDefault="00F860A0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60A0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60A0" w:rsidRPr="00277F29" w:rsidRDefault="00F860A0" w:rsidP="0019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публи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</w:rPr>
              <w:t>ных слушаний</w:t>
            </w:r>
          </w:p>
          <w:p w:rsidR="00F860A0" w:rsidRPr="00277F29" w:rsidRDefault="00F860A0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Подготовка и по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писание заключения о результатах пу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личных слушаний</w:t>
            </w:r>
          </w:p>
        </w:tc>
        <w:tc>
          <w:tcPr>
            <w:tcW w:w="5245" w:type="dxa"/>
            <w:shd w:val="clear" w:color="auto" w:fill="auto"/>
          </w:tcPr>
          <w:p w:rsidR="00F860A0" w:rsidRPr="00194D12" w:rsidRDefault="00832D3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слушания проводятся в соответствии с законодательством Ро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сийской Федерации и нормативными правовыми актами пре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ставительных органов муниципальных образований Ставр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3E58">
              <w:rPr>
                <w:rFonts w:ascii="Times New Roman" w:hAnsi="Times New Roman" w:cs="Times New Roman"/>
                <w:sz w:val="18"/>
                <w:szCs w:val="18"/>
              </w:rPr>
              <w:t>польского края и администраций муниципальных образований Ставропольского края</w:t>
            </w:r>
          </w:p>
        </w:tc>
        <w:tc>
          <w:tcPr>
            <w:tcW w:w="1701" w:type="dxa"/>
            <w:vMerge/>
            <w:shd w:val="clear" w:color="auto" w:fill="auto"/>
          </w:tcPr>
          <w:p w:rsidR="00F860A0" w:rsidRPr="00277F29" w:rsidRDefault="00F860A0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 w:rsidR="00FD7B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60A0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F860A0" w:rsidRPr="00277F29" w:rsidRDefault="00F860A0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1.4.4.</w:t>
            </w:r>
          </w:p>
        </w:tc>
        <w:tc>
          <w:tcPr>
            <w:tcW w:w="1843" w:type="dxa"/>
            <w:vMerge/>
            <w:shd w:val="clear" w:color="auto" w:fill="auto"/>
          </w:tcPr>
          <w:p w:rsidR="00F860A0" w:rsidRPr="00277F29" w:rsidRDefault="00F860A0" w:rsidP="00115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F860A0" w:rsidRPr="00277F29" w:rsidRDefault="00F860A0" w:rsidP="006B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1.4.4.1. Подготавливает и подписывает заключение о результ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тах публичных слушаний, протокол публичных слушаний, 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комендации руководителю муниципального образования Ста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ропольского края</w:t>
            </w:r>
          </w:p>
        </w:tc>
        <w:tc>
          <w:tcPr>
            <w:tcW w:w="1701" w:type="dxa"/>
            <w:vMerge/>
            <w:shd w:val="clear" w:color="auto" w:fill="auto"/>
          </w:tcPr>
          <w:p w:rsidR="00F860A0" w:rsidRPr="00277F29" w:rsidRDefault="00F860A0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 w:rsidR="00FD7B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60A0" w:rsidRPr="00277F29" w:rsidRDefault="00FD7BD5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60A0" w:rsidRPr="00277F29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ехнологическое обеспечение: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D7BD5">
              <w:rPr>
                <w:rFonts w:ascii="Times New Roman" w:hAnsi="Times New Roman" w:cs="Times New Roman"/>
                <w:sz w:val="18"/>
                <w:szCs w:val="18"/>
              </w:rPr>
              <w:t>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A0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F860A0" w:rsidRPr="00277F29" w:rsidRDefault="00F860A0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60A0" w:rsidRPr="00277F29" w:rsidRDefault="00F860A0" w:rsidP="001157B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F860A0" w:rsidRPr="00277F29" w:rsidRDefault="00F860A0" w:rsidP="00F860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1.4.4.2.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беспечивает опубликование результата публичных слушаний в средствах массовой информации и размещает на официальном сайте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Невинномысска и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"Интернет";</w:t>
            </w:r>
          </w:p>
          <w:p w:rsidR="00F860A0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передает документы, необходимые для предоставления услуги, копию заключения о результатах публичных слушаний, копию протокола публичных слушаний и рекомендацию Комиссии специалисту для подготовки проектов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860A0" w:rsidRPr="00277F29" w:rsidRDefault="00F860A0" w:rsidP="001157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 w:rsidR="00FD7B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60A0" w:rsidRPr="00277F29" w:rsidRDefault="00F860A0" w:rsidP="00194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0F2" w:rsidRPr="00277F29" w:rsidTr="003C17CA">
        <w:trPr>
          <w:trHeight w:val="183"/>
        </w:trPr>
        <w:tc>
          <w:tcPr>
            <w:tcW w:w="15026" w:type="dxa"/>
            <w:gridSpan w:val="7"/>
            <w:shd w:val="clear" w:color="auto" w:fill="auto"/>
          </w:tcPr>
          <w:p w:rsidR="00C840F2" w:rsidRPr="00277F29" w:rsidRDefault="00C840F2" w:rsidP="001157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 Принятие решения о предоставлении (отказе в предоставлении) услуги и подготовка проекта решения</w:t>
            </w:r>
          </w:p>
        </w:tc>
      </w:tr>
      <w:tr w:rsidR="009D63BA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1.5.1.</w:t>
            </w:r>
          </w:p>
        </w:tc>
        <w:tc>
          <w:tcPr>
            <w:tcW w:w="1843" w:type="dxa"/>
            <w:shd w:val="clear" w:color="auto" w:fill="auto"/>
          </w:tcPr>
          <w:p w:rsidR="009D63BA" w:rsidRPr="00277F29" w:rsidRDefault="009D63BA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Принятие решение о предоставлении муниципальной услуги</w:t>
            </w:r>
          </w:p>
        </w:tc>
        <w:tc>
          <w:tcPr>
            <w:tcW w:w="5245" w:type="dxa"/>
            <w:shd w:val="clear" w:color="auto" w:fill="auto"/>
          </w:tcPr>
          <w:p w:rsidR="009D63BA" w:rsidRPr="00277F29" w:rsidRDefault="009D63BA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С учетом протокола публичных слушаний по проекту планиро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ки территории и проекту межевания территории и заключения о результатах публичных слушаний 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ставляющего услугу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</w:t>
            </w:r>
            <w:r w:rsidR="00F860A0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принимает решение об утверждении док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ментации по планировке территории или о</w:t>
            </w:r>
            <w:r w:rsidR="00F860A0">
              <w:rPr>
                <w:rFonts w:ascii="Times New Roman" w:hAnsi="Times New Roman" w:cs="Times New Roman"/>
                <w:sz w:val="18"/>
                <w:szCs w:val="18"/>
              </w:rPr>
              <w:t>б отклонении такой документации.</w:t>
            </w:r>
          </w:p>
          <w:p w:rsidR="00F860A0" w:rsidRDefault="009D63BA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 установлении отсутствия оснований для отказа в пред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ставлении муниципальной услуги 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="00F860A0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ставляющего услугу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  <w:p w:rsidR="009D63BA" w:rsidRPr="00277F29" w:rsidRDefault="009D63BA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осуществляет подготовку проекта решения (постановления) об утверждении документации по плани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ровке территории;</w:t>
            </w:r>
          </w:p>
          <w:p w:rsidR="009D63BA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ередает в порядке делопроизводства лицу, принимающему решение (процедура 1.5.3).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29F0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чем через </w:t>
            </w:r>
            <w:r w:rsidR="00B53EE5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рабочих дней со дня опу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ликования закл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чения о результ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тах общественных обсуждений или публичных слуш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F7932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ний, </w:t>
            </w:r>
          </w:p>
          <w:p w:rsidR="00EF7932" w:rsidRPr="00277F29" w:rsidRDefault="00EF7932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если  публичные слуш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ния не проводятся, в течение </w:t>
            </w:r>
            <w:r w:rsidR="00B53EE5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чих дней со дня поступления д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кументации по планировке терр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тории</w:t>
            </w:r>
            <w:r w:rsidR="00B53EE5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</w:p>
          <w:p w:rsidR="009D63BA" w:rsidRPr="00277F29" w:rsidRDefault="009D63BA" w:rsidP="00F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</w:t>
            </w:r>
            <w:r w:rsidR="00FD7B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тер, принтер</w:t>
            </w:r>
          </w:p>
        </w:tc>
        <w:tc>
          <w:tcPr>
            <w:tcW w:w="1559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3BA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1.5.2.</w:t>
            </w:r>
          </w:p>
        </w:tc>
        <w:tc>
          <w:tcPr>
            <w:tcW w:w="1843" w:type="dxa"/>
            <w:shd w:val="clear" w:color="auto" w:fill="auto"/>
          </w:tcPr>
          <w:p w:rsidR="009D63BA" w:rsidRPr="00277F29" w:rsidRDefault="009D63BA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Принятие решение об отказе в пред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ставлении услуги</w:t>
            </w:r>
          </w:p>
        </w:tc>
        <w:tc>
          <w:tcPr>
            <w:tcW w:w="5245" w:type="dxa"/>
            <w:shd w:val="clear" w:color="auto" w:fill="auto"/>
          </w:tcPr>
          <w:p w:rsidR="009D63BA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 наличии оснований для отказа в предоставлении муниц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пальной услуги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: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осуществляет подготовку проекта </w:t>
            </w:r>
            <w:r w:rsidR="00E41FAE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решения 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 </w:t>
            </w:r>
            <w:r w:rsidR="00E41FAE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отклонении </w:t>
            </w:r>
            <w:r w:rsidR="00E41FAE" w:rsidRPr="00277F29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="00E41FAE" w:rsidRPr="00277F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41FAE" w:rsidRPr="00277F29">
              <w:rPr>
                <w:rFonts w:ascii="Times New Roman" w:hAnsi="Times New Roman" w:cs="Times New Roman"/>
                <w:sz w:val="18"/>
                <w:szCs w:val="18"/>
              </w:rPr>
              <w:t>ментации по планировке территории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9D63BA" w:rsidRPr="00F860A0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ередает в порядке делопроизводства лицу, принимающ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ему решение (процедура 1.5.3).</w:t>
            </w:r>
          </w:p>
        </w:tc>
        <w:tc>
          <w:tcPr>
            <w:tcW w:w="1701" w:type="dxa"/>
            <w:vMerge/>
            <w:shd w:val="clear" w:color="auto" w:fill="auto"/>
          </w:tcPr>
          <w:p w:rsidR="009D63BA" w:rsidRPr="00277F29" w:rsidRDefault="009D63BA" w:rsidP="00F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</w:t>
            </w:r>
            <w:r w:rsidR="00FD7B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тер, принтер</w:t>
            </w:r>
          </w:p>
        </w:tc>
        <w:tc>
          <w:tcPr>
            <w:tcW w:w="1559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63BA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1.5.3.</w:t>
            </w:r>
          </w:p>
        </w:tc>
        <w:tc>
          <w:tcPr>
            <w:tcW w:w="1843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Утверждение реш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о предоставл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(об отказе в предоставлении) услуги</w:t>
            </w:r>
          </w:p>
        </w:tc>
        <w:tc>
          <w:tcPr>
            <w:tcW w:w="5245" w:type="dxa"/>
            <w:shd w:val="clear" w:color="auto" w:fill="auto"/>
          </w:tcPr>
          <w:p w:rsidR="009D63BA" w:rsidRPr="00277F29" w:rsidRDefault="009D63BA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Должностное лицо, принимающее решение, проверяет пр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вильность проекта решения (постановления) об утверждении документации по планировке территории или</w:t>
            </w:r>
            <w:r w:rsidR="00EF7932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 отклонении такой документации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9D63BA" w:rsidRPr="00F860A0" w:rsidRDefault="009D63BA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Утверждает (подписывает) проект решения (постановления) об утверждении документации по планировке территории или</w:t>
            </w:r>
            <w:r w:rsidR="00EF7932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об отклонении такой документации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9D63BA" w:rsidRPr="00277F29" w:rsidRDefault="009D63BA" w:rsidP="00F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9D63BA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олжностное лицо органа, предоставл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="009D63BA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63BA" w:rsidRPr="00277F29" w:rsidRDefault="009D63BA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EF4DF0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EF4DF0" w:rsidRPr="00277F29" w:rsidRDefault="00EF4DF0" w:rsidP="00F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1843" w:type="dxa"/>
            <w:shd w:val="clear" w:color="auto" w:fill="auto"/>
          </w:tcPr>
          <w:p w:rsidR="00EF4DF0" w:rsidRPr="00277F29" w:rsidRDefault="00EF4DF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Направление ув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домления заявителю (при обращении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ЕПГУ</w:t>
            </w:r>
            <w:r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277F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РПГУ</w:t>
            </w:r>
            <w:r w:rsidRPr="00277F29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9"/>
              <w:t>*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EF4DF0" w:rsidRPr="00277F29" w:rsidRDefault="00F860A0" w:rsidP="00F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ув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домление через личный кабинет на РПГУ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услуги или об отказе в предоставлении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луги с указан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причин отказа)</w:t>
            </w:r>
          </w:p>
          <w:p w:rsidR="00EF4DF0" w:rsidRPr="00277F29" w:rsidRDefault="00EF4DF0" w:rsidP="00F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F4DF0" w:rsidRPr="00277F29" w:rsidRDefault="00EF4DF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 со дня принятия р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шения о пред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ставлении (отказе в предоставлении) услуги</w:t>
            </w:r>
          </w:p>
        </w:tc>
        <w:tc>
          <w:tcPr>
            <w:tcW w:w="1984" w:type="dxa"/>
            <w:shd w:val="clear" w:color="auto" w:fill="auto"/>
          </w:tcPr>
          <w:p w:rsidR="00EF4DF0" w:rsidRPr="00277F29" w:rsidRDefault="00F860A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F4DF0" w:rsidRPr="00277F29" w:rsidRDefault="00F860A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РПГУ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личный кабинет сп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циалиста в регионал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ной и (или) ведо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ственной информац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онной системе, а та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же наличие необход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F4DF0" w:rsidRPr="00277F29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компьютер</w:t>
            </w:r>
          </w:p>
        </w:tc>
        <w:tc>
          <w:tcPr>
            <w:tcW w:w="1559" w:type="dxa"/>
            <w:shd w:val="clear" w:color="auto" w:fill="auto"/>
          </w:tcPr>
          <w:p w:rsidR="00EF4DF0" w:rsidRPr="00277F29" w:rsidRDefault="00EF4DF0" w:rsidP="00F860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lastRenderedPageBreak/>
              <w:t>-</w:t>
            </w:r>
          </w:p>
        </w:tc>
      </w:tr>
      <w:tr w:rsidR="002D243D" w:rsidRPr="00277F29" w:rsidTr="003C17CA">
        <w:trPr>
          <w:trHeight w:val="186"/>
        </w:trPr>
        <w:tc>
          <w:tcPr>
            <w:tcW w:w="15026" w:type="dxa"/>
            <w:gridSpan w:val="7"/>
            <w:shd w:val="clear" w:color="auto" w:fill="auto"/>
          </w:tcPr>
          <w:p w:rsidR="002D243D" w:rsidRPr="00277F29" w:rsidRDefault="002D243D" w:rsidP="002D24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1.6. Направление заявителю результата предоставления услуги</w:t>
            </w:r>
          </w:p>
        </w:tc>
      </w:tr>
      <w:tr w:rsidR="00F860A0" w:rsidRPr="00277F29" w:rsidTr="003C17CA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F860A0" w:rsidRPr="00F860A0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60A0" w:rsidRPr="00277F29" w:rsidRDefault="00F860A0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Направление </w:t>
            </w:r>
            <w:proofErr w:type="gramStart"/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заяви</w:t>
            </w:r>
            <w:r w:rsidR="003C17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</w:t>
            </w:r>
            <w:proofErr w:type="spellStart"/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телю</w:t>
            </w:r>
            <w:proofErr w:type="spellEnd"/>
            <w:proofErr w:type="gramEnd"/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результата предоставления услуги </w:t>
            </w:r>
          </w:p>
        </w:tc>
        <w:tc>
          <w:tcPr>
            <w:tcW w:w="5245" w:type="dxa"/>
            <w:shd w:val="clear" w:color="auto" w:fill="auto"/>
          </w:tcPr>
          <w:p w:rsidR="00F860A0" w:rsidRPr="00277F29" w:rsidRDefault="00F860A0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1.6.1.1. При обращении в орган, предоставляющий услугу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F860A0" w:rsidRPr="00277F29" w:rsidRDefault="00F860A0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proofErr w:type="gramStart"/>
            <w:r w:rsidRPr="00277F29"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</w:t>
            </w:r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277F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рабочий день с момента принятия решения о пред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ставлении (об 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казе в предоста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лении) услуги</w:t>
            </w:r>
          </w:p>
        </w:tc>
        <w:tc>
          <w:tcPr>
            <w:tcW w:w="1984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наличие доступа в личный кабинет должностного лица в региональной и (или) ведомственной информационной с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="00FD7B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стеме, компьютер, телефон</w:t>
            </w:r>
          </w:p>
        </w:tc>
        <w:tc>
          <w:tcPr>
            <w:tcW w:w="1559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860A0" w:rsidRPr="00277F29" w:rsidTr="003C17CA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F860A0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60A0" w:rsidRPr="00277F29" w:rsidRDefault="00F860A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860A0" w:rsidRPr="00277F29" w:rsidRDefault="00F860A0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1.6.1.2. При личном обращении в МФЦ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F860A0" w:rsidRPr="00277F29" w:rsidRDefault="00F860A0" w:rsidP="00F860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случае указания в заявлении местом получения результата услуги «в МФЦ», результат предоставления услуги направляе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ся в МФЦ по сопроводительному реестру на бумажном носит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ле.</w:t>
            </w:r>
          </w:p>
        </w:tc>
        <w:tc>
          <w:tcPr>
            <w:tcW w:w="1701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рабочий день с момента принятия решения о пред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ставлении (об о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казе в предоста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лении) услуги</w:t>
            </w:r>
          </w:p>
        </w:tc>
        <w:tc>
          <w:tcPr>
            <w:tcW w:w="1984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60A0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277F29" w:rsidTr="003C17CA">
        <w:trPr>
          <w:trHeight w:val="675"/>
        </w:trPr>
        <w:tc>
          <w:tcPr>
            <w:tcW w:w="709" w:type="dxa"/>
            <w:shd w:val="clear" w:color="auto" w:fill="auto"/>
          </w:tcPr>
          <w:p w:rsidR="002D243D" w:rsidRPr="00277F29" w:rsidRDefault="002D243D" w:rsidP="00F8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1.6.2.</w:t>
            </w:r>
          </w:p>
        </w:tc>
        <w:tc>
          <w:tcPr>
            <w:tcW w:w="1843" w:type="dxa"/>
            <w:shd w:val="clear" w:color="auto" w:fill="auto"/>
          </w:tcPr>
          <w:p w:rsidR="002D243D" w:rsidRPr="00277F29" w:rsidRDefault="002D243D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Получение </w:t>
            </w:r>
            <w:proofErr w:type="spellStart"/>
            <w:proofErr w:type="gramStart"/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резуль</w:t>
            </w:r>
            <w:proofErr w:type="spellEnd"/>
            <w:r w:rsidR="003C17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тата</w:t>
            </w:r>
            <w:proofErr w:type="gramEnd"/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предоставления услуги МФЦ</w:t>
            </w:r>
          </w:p>
        </w:tc>
        <w:tc>
          <w:tcPr>
            <w:tcW w:w="5245" w:type="dxa"/>
            <w:shd w:val="clear" w:color="auto" w:fill="auto"/>
          </w:tcPr>
          <w:p w:rsidR="002D243D" w:rsidRPr="00277F29" w:rsidRDefault="00F860A0" w:rsidP="00F86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13E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2D243D" w:rsidRPr="00413E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ринимает результат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день получения результата из о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гана, предоста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ляющего услугу</w:t>
            </w:r>
          </w:p>
        </w:tc>
        <w:tc>
          <w:tcPr>
            <w:tcW w:w="1984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АИС МФЦ</w:t>
            </w:r>
          </w:p>
        </w:tc>
        <w:tc>
          <w:tcPr>
            <w:tcW w:w="1559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277F29" w:rsidRDefault="002D243D" w:rsidP="00F8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1.6.3.</w:t>
            </w:r>
          </w:p>
        </w:tc>
        <w:tc>
          <w:tcPr>
            <w:tcW w:w="1843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245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обращении заявителя (представителя заявителя) в МФЦ за выдачей документов, являющихся результатом предоставл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услуги, с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МФЦ:</w:t>
            </w:r>
          </w:p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устанавливает личность заявителя (личность и полномочия представителя); </w:t>
            </w:r>
          </w:p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выдает результат заявителю (представителю заявителя);</w:t>
            </w:r>
          </w:p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отказывает в выдаче результата в случае, если за выдачей обр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тилось лицо, не являющееся заявителем (представителем заяв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701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день обращения заявителя</w:t>
            </w:r>
          </w:p>
        </w:tc>
        <w:tc>
          <w:tcPr>
            <w:tcW w:w="1984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АИС МФЦ; 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2D243D" w:rsidRPr="00277F29" w:rsidTr="003C17CA">
        <w:trPr>
          <w:trHeight w:val="345"/>
        </w:trPr>
        <w:tc>
          <w:tcPr>
            <w:tcW w:w="709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1.6.4</w:t>
            </w:r>
            <w:r w:rsidR="00F860A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D243D" w:rsidRPr="00277F29" w:rsidRDefault="002D243D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Передача невостр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бованных докуме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lastRenderedPageBreak/>
              <w:t>тов в орган, пред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277F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ставляющий услугу</w:t>
            </w:r>
          </w:p>
        </w:tc>
        <w:tc>
          <w:tcPr>
            <w:tcW w:w="5245" w:type="dxa"/>
            <w:shd w:val="clear" w:color="auto" w:fill="auto"/>
          </w:tcPr>
          <w:p w:rsidR="002D243D" w:rsidRPr="00277F29" w:rsidRDefault="00F860A0" w:rsidP="00F8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</w:t>
            </w:r>
            <w:r w:rsidR="002D243D"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ередает по сопроводительному реестру в орган, </w:t>
            </w:r>
            <w:r w:rsidR="00413E58"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="002D243D"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предоставляющий услугу, невостребованные заявителем </w:t>
            </w:r>
            <w:r w:rsidR="00413E58"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="002D243D" w:rsidRPr="00413E5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результаты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2D243D" w:rsidRPr="00277F29" w:rsidRDefault="00F860A0" w:rsidP="002D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 истечении 30 календарных дней 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 момента получ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ния результата из органа, предоста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ляющего услугу</w:t>
            </w:r>
          </w:p>
        </w:tc>
        <w:tc>
          <w:tcPr>
            <w:tcW w:w="1984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</w:t>
            </w:r>
            <w:r w:rsidR="002D243D"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2D243D" w:rsidRPr="00277F29" w:rsidRDefault="002D243D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77F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D243D" w:rsidRPr="00277F29" w:rsidRDefault="00F860A0" w:rsidP="00F8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</w:t>
            </w:r>
          </w:p>
        </w:tc>
      </w:tr>
    </w:tbl>
    <w:p w:rsidR="00F860A0" w:rsidRPr="00F860A0" w:rsidRDefault="00F860A0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317C" w:rsidRPr="00F860A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60A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F860A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подуслуги</w:t>
      </w:r>
      <w:proofErr w:type="spellEnd"/>
      <w:r w:rsidRPr="00F860A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в электронной форме»</w:t>
      </w:r>
    </w:p>
    <w:p w:rsidR="003F317C" w:rsidRPr="00F860A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693"/>
        <w:gridCol w:w="2410"/>
        <w:gridCol w:w="2126"/>
        <w:gridCol w:w="2835"/>
      </w:tblGrid>
      <w:tr w:rsidR="003F317C" w:rsidRPr="00F860A0" w:rsidTr="003C17CA">
        <w:trPr>
          <w:trHeight w:val="1479"/>
        </w:trPr>
        <w:tc>
          <w:tcPr>
            <w:tcW w:w="1843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заявителем инфо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мации  о сроках  и порядке предоста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ления услуги</w:t>
            </w:r>
          </w:p>
        </w:tc>
        <w:tc>
          <w:tcPr>
            <w:tcW w:w="1559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записи на прием в о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ган, МФЦ для подачи запроса о предоставлении услуги</w:t>
            </w:r>
          </w:p>
        </w:tc>
        <w:tc>
          <w:tcPr>
            <w:tcW w:w="1560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форм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рования запроса о предоставл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нии услуги</w:t>
            </w:r>
          </w:p>
        </w:tc>
        <w:tc>
          <w:tcPr>
            <w:tcW w:w="2693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Способ приема и регистрации органом, предоставляющим услугу, запроса о предоставл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нии услуги и иных документов, необходимых для предоставл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ния услуги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Способ оплаты госуда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ственной пошлины за предоставление услуги и уплаты иных платежей, взимаемых в соответствии с законодательством Росси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2126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св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дений о ходе выполн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ния запроса о пред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860A0">
              <w:rPr>
                <w:rFonts w:ascii="Times New Roman" w:eastAsia="Calibri" w:hAnsi="Times New Roman" w:cs="Times New Roman"/>
                <w:sz w:val="18"/>
                <w:szCs w:val="18"/>
              </w:rPr>
              <w:t>ставлении услуги</w:t>
            </w:r>
          </w:p>
        </w:tc>
        <w:tc>
          <w:tcPr>
            <w:tcW w:w="2835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подачи жалобы на нар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шение порядка предоставления услуги и досудебного (внесуде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</w:t>
            </w:r>
            <w:r w:rsidRPr="00F860A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ного) обжалования решений и действий (бездействия) органа в процессе получения услуги</w:t>
            </w:r>
          </w:p>
        </w:tc>
      </w:tr>
      <w:tr w:rsidR="003F317C" w:rsidRPr="00F860A0" w:rsidTr="003C17CA">
        <w:trPr>
          <w:trHeight w:val="70"/>
        </w:trPr>
        <w:tc>
          <w:tcPr>
            <w:tcW w:w="1843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F317C" w:rsidRPr="00F860A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860A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3F317C" w:rsidRPr="00F860A0" w:rsidTr="003C17CA">
        <w:trPr>
          <w:trHeight w:val="70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3F317C" w:rsidRPr="00F860A0" w:rsidRDefault="001A65C5" w:rsidP="00F2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</w:tr>
      <w:tr w:rsidR="004C74AB" w:rsidRPr="00F860A0" w:rsidTr="003C17C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1. Официальный сайт органа, пред</w:t>
            </w:r>
            <w:r w:rsidRPr="00F860A0">
              <w:rPr>
                <w:rFonts w:ascii="Times New Roman" w:hAnsi="Times New Roman"/>
                <w:sz w:val="18"/>
                <w:szCs w:val="18"/>
              </w:rPr>
              <w:t>о</w:t>
            </w:r>
            <w:r w:rsidRPr="00F860A0">
              <w:rPr>
                <w:rFonts w:ascii="Times New Roman" w:hAnsi="Times New Roman"/>
                <w:sz w:val="18"/>
                <w:szCs w:val="18"/>
              </w:rPr>
              <w:t>ставляющего услугу.</w:t>
            </w:r>
          </w:p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F860A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F860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F860A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  <w:r w:rsidRPr="00F860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F860A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F860A0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ерез экранную форму на РПГУ</w:t>
            </w:r>
            <w:r w:rsidR="004C74AB" w:rsidRPr="00F860A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F860A0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ребуется предоставление з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а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явителем документов на б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у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мажном носителе непосре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д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ственно при получении резул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ь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тата «</w:t>
            </w:r>
            <w:proofErr w:type="spellStart"/>
            <w:r w:rsidR="004C74AB" w:rsidRPr="00F860A0">
              <w:rPr>
                <w:rFonts w:ascii="Times New Roman" w:hAnsi="Times New Roman"/>
                <w:sz w:val="18"/>
                <w:szCs w:val="18"/>
              </w:rPr>
              <w:t>под</w:t>
            </w:r>
            <w:r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4C74AB" w:rsidP="00F860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FD7BD5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4C74AB" w:rsidRPr="00F860A0">
              <w:rPr>
                <w:rFonts w:ascii="Times New Roman" w:hAnsi="Times New Roman"/>
                <w:sz w:val="18"/>
                <w:szCs w:val="18"/>
              </w:rPr>
              <w:t>ичный кабинет на РПГУ</w:t>
            </w:r>
            <w:r w:rsidR="004C74AB" w:rsidRPr="00F860A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4C74AB" w:rsidRPr="00F860A0" w:rsidRDefault="004C74AB" w:rsidP="004C74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0A0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F860A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860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F317C" w:rsidRDefault="003F317C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860A0" w:rsidRDefault="00F860A0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860A0" w:rsidRDefault="00F860A0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860A0" w:rsidRPr="001F3E37" w:rsidRDefault="001F3E37" w:rsidP="001F3E3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Первый заместитель главы </w:t>
      </w:r>
    </w:p>
    <w:p w:rsidR="001F3E37" w:rsidRPr="001F3E37" w:rsidRDefault="001F3E37" w:rsidP="001F3E3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В.Э. Соколюк</w:t>
      </w:r>
    </w:p>
    <w:p w:rsidR="00F860A0" w:rsidRDefault="00F860A0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860A0" w:rsidRDefault="00F860A0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860A0" w:rsidRPr="0054207C" w:rsidRDefault="00F860A0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F317C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1F3E37" w:rsidRDefault="001F3E37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1F3E37" w:rsidRPr="001F3E37" w:rsidRDefault="001F3E37" w:rsidP="001F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F3E37" w:rsidRPr="001F3E37" w:rsidRDefault="001F3E37" w:rsidP="001F3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3E37" w:rsidRDefault="001F3E37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1F3E37" w:rsidRPr="0054207C" w:rsidRDefault="001F3E37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1F3E37" w:rsidRPr="0054207C" w:rsidSect="001F3E37">
          <w:footerReference w:type="even" r:id="rId33"/>
          <w:footerReference w:type="default" r:id="rId34"/>
          <w:footerReference w:type="first" r:id="rId35"/>
          <w:pgSz w:w="16838" w:h="11906" w:orient="landscape"/>
          <w:pgMar w:top="1701" w:right="678" w:bottom="851" w:left="1134" w:header="720" w:footer="709" w:gutter="0"/>
          <w:cols w:space="720"/>
          <w:docGrid w:linePitch="360"/>
        </w:sectPr>
      </w:pP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ЗАЯВЛЕНИЯ 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юридических лиц)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111"/>
        <w:gridCol w:w="363"/>
        <w:gridCol w:w="4475"/>
      </w:tblGrid>
      <w:tr w:rsidR="00111EA3" w:rsidRPr="00111EA3" w:rsidTr="00111EA3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38" w:type="dxa"/>
            <w:gridSpan w:val="2"/>
            <w:shd w:val="clear" w:color="auto" w:fill="FFFFFF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 органа местного </w:t>
            </w:r>
          </w:p>
          <w:p w:rsidR="00111EA3" w:rsidRPr="00111EA3" w:rsidRDefault="00111EA3" w:rsidP="00111EA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самоуправления муниципального </w:t>
            </w:r>
          </w:p>
          <w:p w:rsidR="00111EA3" w:rsidRPr="00111EA3" w:rsidRDefault="00111EA3" w:rsidP="00111EA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Ставропольского края</w:t>
            </w:r>
          </w:p>
        </w:tc>
      </w:tr>
      <w:tr w:rsidR="00111EA3" w:rsidRPr="00111EA3" w:rsidTr="00111EA3">
        <w:trPr>
          <w:trHeight w:val="415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gridSpan w:val="3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111EA3" w:rsidRPr="00111EA3" w:rsidTr="00111EA3">
        <w:trPr>
          <w:trHeight w:val="432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522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111EA3" w:rsidRPr="00111EA3" w:rsidTr="00111EA3">
        <w:trPr>
          <w:trHeight w:val="548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542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личность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полномочия представителя з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явителя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план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ровке территории;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о внесении изменений в документацию по планировке территории, утвержденную 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(реквизиты правового акта об утверждении</w:t>
            </w:r>
            <w:proofErr w:type="gramEnd"/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документации по планировке территории)</w:t>
            </w:r>
          </w:p>
        </w:tc>
      </w:tr>
      <w:tr w:rsidR="00111EA3" w:rsidRPr="00111EA3" w:rsidTr="00111EA3">
        <w:trPr>
          <w:trHeight w:val="46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____________________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электронной почтой, указанной в зая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прошу не направлять, а сообщить по т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е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лефону, указанному в заявлении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9464" w:type="dxa"/>
            <w:gridSpan w:val="4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(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111EA3" w:rsidRPr="00111EA3" w:rsidRDefault="00111EA3" w:rsidP="00111EA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физических лиц)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3"/>
        <w:gridCol w:w="4463"/>
      </w:tblGrid>
      <w:tr w:rsidR="00111EA3" w:rsidRPr="00111EA3" w:rsidTr="00111EA3">
        <w:trPr>
          <w:trHeight w:val="405"/>
        </w:trPr>
        <w:tc>
          <w:tcPr>
            <w:tcW w:w="4928" w:type="dxa"/>
            <w:gridSpan w:val="2"/>
            <w:shd w:val="clear" w:color="auto" w:fill="FFFFFF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</w:t>
            </w:r>
            <w:proofErr w:type="gramStart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ind w:left="47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 органа местного </w:t>
            </w:r>
          </w:p>
          <w:p w:rsidR="00111EA3" w:rsidRPr="00111EA3" w:rsidRDefault="00111EA3" w:rsidP="00111EA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самоуправления муниципального </w:t>
            </w:r>
          </w:p>
          <w:p w:rsidR="00111EA3" w:rsidRPr="00111EA3" w:rsidRDefault="00111EA3" w:rsidP="00111EA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Ставропольского края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23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111EA3" w:rsidRPr="00111EA3" w:rsidTr="00111EA3">
        <w:trPr>
          <w:trHeight w:val="387"/>
        </w:trPr>
        <w:tc>
          <w:tcPr>
            <w:tcW w:w="534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94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95"/>
        </w:trPr>
        <w:tc>
          <w:tcPr>
            <w:tcW w:w="534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4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561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39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9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60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39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черкнуть)</w:t>
            </w:r>
          </w:p>
        </w:tc>
        <w:tc>
          <w:tcPr>
            <w:tcW w:w="453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нировке территории;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о внесении изменений в документацию по планировке территории, утвержде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ную 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(реквизиты правового акта об утверждении</w:t>
            </w:r>
            <w:proofErr w:type="gramEnd"/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 ____________________</w:t>
            </w:r>
          </w:p>
        </w:tc>
      </w:tr>
      <w:tr w:rsidR="00111EA3" w:rsidRPr="00111EA3" w:rsidTr="00111EA3">
        <w:trPr>
          <w:trHeight w:val="240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электронной почтой, указанной в зая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прошу не направлять, а сообщить по т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е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лефону, указанному в заявлении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4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(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>Председатель комитета по управлению</w:t>
      </w: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 xml:space="preserve">муниципальным имуществом </w:t>
      </w: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>администрации города Невинномысска                                              Д.В. Кияшко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1EA3" w:rsidRDefault="00111EA3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11EA3" w:rsidSect="00111EA3">
          <w:headerReference w:type="default" r:id="rId36"/>
          <w:headerReference w:type="first" r:id="rId3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1.1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ЗАЯВЛЕНИЯ 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юридических лиц)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111"/>
        <w:gridCol w:w="363"/>
        <w:gridCol w:w="4475"/>
      </w:tblGrid>
      <w:tr w:rsidR="00111EA3" w:rsidRPr="00111EA3" w:rsidTr="00111EA3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38" w:type="dxa"/>
            <w:gridSpan w:val="2"/>
            <w:shd w:val="clear" w:color="auto" w:fill="FFFFFF"/>
          </w:tcPr>
          <w:p w:rsidR="00111EA3" w:rsidRPr="00111EA3" w:rsidRDefault="00111EA3" w:rsidP="00111EA3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Главе города Невинномысска Ставр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польского края</w:t>
            </w:r>
          </w:p>
        </w:tc>
      </w:tr>
      <w:tr w:rsidR="00111EA3" w:rsidRPr="00111EA3" w:rsidTr="00111EA3">
        <w:trPr>
          <w:trHeight w:val="415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49" w:type="dxa"/>
            <w:gridSpan w:val="3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111EA3" w:rsidRPr="00111EA3" w:rsidTr="00111EA3">
        <w:trPr>
          <w:trHeight w:val="432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«Апрель»</w:t>
            </w: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2600000000000</w:t>
            </w: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2623020513</w:t>
            </w: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11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10.01.2020</w:t>
            </w:r>
          </w:p>
        </w:tc>
      </w:tr>
      <w:tr w:rsidR="00111EA3" w:rsidRPr="00111EA3" w:rsidTr="00111EA3">
        <w:trPr>
          <w:trHeight w:val="522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Невинномысск, улица Гагарина, 1</w:t>
            </w:r>
          </w:p>
        </w:tc>
      </w:tr>
      <w:tr w:rsidR="00111EA3" w:rsidRPr="00111EA3" w:rsidTr="00111EA3">
        <w:trPr>
          <w:trHeight w:val="284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111EA3" w:rsidRPr="00111EA3" w:rsidTr="00111EA3">
        <w:trPr>
          <w:trHeight w:val="548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 w:rsidR="00111EA3" w:rsidRPr="00111EA3" w:rsidTr="00111EA3">
        <w:trPr>
          <w:trHeight w:val="542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личность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паспорт серия 0701 № 000000</w:t>
            </w: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полномочия представителя з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явителя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от 20.01.2020 № 2</w:t>
            </w: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4838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план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ровке территории;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111EA3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>о внесении изменений в документацию по планировке территории, утвержденную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(реквизиты правового акта об утверждении</w:t>
            </w:r>
            <w:proofErr w:type="gramEnd"/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111EA3" w:rsidRPr="00111EA3" w:rsidTr="00111EA3">
        <w:trPr>
          <w:trHeight w:val="46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8-86554-2-22-22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 Невинномысск, улица Гагарина, 1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aprel</w:t>
            </w:r>
            <w:proofErr w:type="spellEnd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11EA3" w:rsidRPr="00111EA3" w:rsidTr="00111EA3">
        <w:trPr>
          <w:trHeight w:val="849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8-928-000-00-00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49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электронной почтой, указанной в зая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прошу не направлять, а сообщить по т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е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лефону, указанному в заявлении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431"/>
        </w:trPr>
        <w:tc>
          <w:tcPr>
            <w:tcW w:w="51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75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11EA3" w:rsidRPr="00111EA3" w:rsidTr="00111EA3">
        <w:trPr>
          <w:trHeight w:val="431"/>
        </w:trPr>
        <w:tc>
          <w:tcPr>
            <w:tcW w:w="9464" w:type="dxa"/>
            <w:gridSpan w:val="4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</w:t>
            </w:r>
            <w:r w:rsidRPr="00111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                    </w:t>
            </w:r>
            <w:r w:rsidRPr="00111EA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Иванов И.И.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(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111EA3" w:rsidRPr="00111EA3" w:rsidRDefault="00111EA3" w:rsidP="00111EA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ФОРМА ЗАЯВЛЕНИЯ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физических лиц)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49"/>
        <w:gridCol w:w="313"/>
        <w:gridCol w:w="4463"/>
      </w:tblGrid>
      <w:tr w:rsidR="00111EA3" w:rsidRPr="00111EA3" w:rsidTr="00111EA3">
        <w:trPr>
          <w:trHeight w:val="405"/>
        </w:trPr>
        <w:tc>
          <w:tcPr>
            <w:tcW w:w="4688" w:type="dxa"/>
            <w:gridSpan w:val="2"/>
            <w:shd w:val="clear" w:color="auto" w:fill="FFFFFF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ЗАЯВЛЕНИЕ  </w:t>
            </w:r>
            <w:proofErr w:type="gramStart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№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76" w:type="dxa"/>
            <w:gridSpan w:val="2"/>
            <w:shd w:val="clear" w:color="auto" w:fill="FFFFFF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Главе города Невинномысска Ставропол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ского края</w:t>
            </w:r>
            <w:r w:rsidRPr="00111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11EA3" w:rsidRPr="00111EA3" w:rsidTr="00111EA3">
        <w:trPr>
          <w:trHeight w:val="423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25" w:type="dxa"/>
            <w:gridSpan w:val="3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111EA3" w:rsidRPr="00111EA3" w:rsidTr="00111EA3">
        <w:trPr>
          <w:trHeight w:val="387"/>
        </w:trPr>
        <w:tc>
          <w:tcPr>
            <w:tcW w:w="539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49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</w:tr>
      <w:tr w:rsidR="00111EA3" w:rsidRPr="00111EA3" w:rsidTr="00111EA3">
        <w:trPr>
          <w:trHeight w:val="295"/>
        </w:trPr>
        <w:tc>
          <w:tcPr>
            <w:tcW w:w="539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49" w:type="dxa"/>
            <w:hideMark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личность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паспорт серия 0701 № 000000</w:t>
            </w:r>
          </w:p>
        </w:tc>
      </w:tr>
      <w:tr w:rsidR="00111EA3" w:rsidRPr="00111EA3" w:rsidTr="00111EA3">
        <w:trPr>
          <w:trHeight w:val="561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4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Невинномысск, улица Гагарина, 1, квартира 1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14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(при нал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Матвей Иванович</w:t>
            </w:r>
          </w:p>
        </w:tc>
      </w:tr>
      <w:tr w:rsidR="00111EA3" w:rsidRPr="00111EA3" w:rsidTr="00111EA3">
        <w:trPr>
          <w:trHeight w:val="60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14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личность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паспорт серия 0702 № 000000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14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 документа, удостоверя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 полномочия представителя з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явителя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доверенность от 20.01.2020 № 4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Прошу принять решение (ненужное зачеркнуть)</w:t>
            </w:r>
          </w:p>
        </w:tc>
        <w:tc>
          <w:tcPr>
            <w:tcW w:w="4776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об утверждении документации по план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ровке территории;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111EA3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>о внесении изменений в документацию по планировке территории, утвержденную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(реквизиты правового акта об утверждении</w:t>
            </w:r>
            <w:proofErr w:type="gramEnd"/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11EA3" w:rsidRPr="00111EA3" w:rsidRDefault="00111EA3" w:rsidP="00111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документации по планировке территории)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8-928-000-00-00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 Невинномысск, улица Гагарина, 1, квартира 1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электронной почты  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11EA3" w:rsidRPr="00111EA3" w:rsidTr="00111EA3">
        <w:trPr>
          <w:trHeight w:val="240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заявителя:</w:t>
            </w:r>
          </w:p>
          <w:p w:rsidR="00111EA3" w:rsidRPr="00111EA3" w:rsidRDefault="00111EA3" w:rsidP="00111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8-928-000-00-01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электронной почты  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ivanov</w:t>
            </w:r>
            <w:proofErr w:type="spellEnd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</w:t>
            </w:r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электронной почтой, указанной в зая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прошу не направлять, а сообщить по т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е</w:t>
            </w: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лефону, указанному в заявлении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63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11EA3" w:rsidRPr="00111EA3" w:rsidTr="00111EA3">
        <w:trPr>
          <w:trHeight w:val="389"/>
        </w:trPr>
        <w:tc>
          <w:tcPr>
            <w:tcW w:w="539" w:type="dxa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5" w:type="dxa"/>
            <w:gridSpan w:val="3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</w:t>
            </w:r>
            <w:r w:rsidRPr="00111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                    </w:t>
            </w:r>
            <w:r w:rsidRPr="00111EA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Иванов М.И.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(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>Председатель комитета по управлению</w:t>
      </w: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 xml:space="preserve">муниципальным имуществом </w:t>
      </w:r>
    </w:p>
    <w:p w:rsidR="00111EA3" w:rsidRPr="00111EA3" w:rsidRDefault="00111EA3" w:rsidP="00111EA3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>администрации города Невинномысска                                              Д.В. Кияшко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1EA3" w:rsidRDefault="00111EA3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11EA3" w:rsidSect="00111EA3">
          <w:headerReference w:type="default" r:id="rId38"/>
          <w:headerReference w:type="first" r:id="rId3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1EA3" w:rsidRPr="00111EA3" w:rsidRDefault="00111EA3" w:rsidP="00111EA3">
      <w:pPr>
        <w:spacing w:after="0" w:line="240" w:lineRule="exact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ЗАПРОСА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11EA3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Межведомственный запрос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602"/>
        <w:gridCol w:w="4111"/>
      </w:tblGrid>
      <w:tr w:rsidR="00111EA3" w:rsidRPr="00111EA3" w:rsidTr="00111EA3">
        <w:trPr>
          <w:trHeight w:val="5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напра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ляющих межведомственный запрос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8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в адрес которых направляется межведомственный з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hRule="exact" w:val="1099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предоставления государственной (м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ниципальной)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hRule="exact" w:val="136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hRule="exact" w:val="84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сведения необходимы для предоставления муниципальной услуги 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нование услуги)  </w:t>
            </w:r>
          </w:p>
        </w:tc>
      </w:tr>
      <w:tr w:rsidR="00111EA3" w:rsidRPr="00111EA3" w:rsidTr="00111EA3">
        <w:trPr>
          <w:trHeight w:hRule="exact" w:val="99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7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июля 2010 года № 210-ФЗ «Об орг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предоставления государственных и муниципальных услуг» просим подгот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111EA3" w:rsidRPr="00111EA3" w:rsidTr="00111EA3">
        <w:trPr>
          <w:trHeight w:hRule="exact" w:val="151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необходима обр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ботка его персональных данных в соответствии с Федеральным законом от 27 июля 2006 года № 152-ФЗ «О персональных данных», получено.</w:t>
            </w:r>
          </w:p>
        </w:tc>
      </w:tr>
      <w:tr w:rsidR="00111EA3" w:rsidRPr="00111EA3" w:rsidTr="00111EA3">
        <w:trPr>
          <w:trHeight w:val="7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Дата направления межведомственного з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EA3" w:rsidRPr="00111EA3" w:rsidTr="00111EA3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Ф.И.О., тел. </w:t>
            </w:r>
          </w:p>
        </w:tc>
      </w:tr>
    </w:tbl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111EA3" w:rsidRPr="00111EA3" w:rsidRDefault="00111EA3" w:rsidP="00111EA3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111EA3" w:rsidRDefault="00111EA3" w:rsidP="00111EA3">
      <w:pPr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  <w:sectPr w:rsidR="00111EA3" w:rsidSect="00111EA3">
          <w:headerReference w:type="default" r:id="rId40"/>
          <w:pgSz w:w="11906" w:h="16838"/>
          <w:pgMar w:top="851" w:right="567" w:bottom="284" w:left="1985" w:header="709" w:footer="709" w:gutter="0"/>
          <w:cols w:space="708"/>
          <w:titlePg/>
          <w:docGrid w:linePitch="360"/>
        </w:sect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  Д.В. Кияшко </w:t>
      </w:r>
    </w:p>
    <w:p w:rsidR="00111EA3" w:rsidRPr="00111EA3" w:rsidRDefault="00111EA3" w:rsidP="00111EA3">
      <w:pPr>
        <w:spacing w:after="0" w:line="240" w:lineRule="exact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2.1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ЗАПРОСА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уведомления о принятом </w:t>
      </w:r>
      <w:proofErr w:type="gramStart"/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решении</w:t>
      </w:r>
      <w:proofErr w:type="gramEnd"/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подготовке документации по планировке территории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11EA3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Межведомственный запрос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713"/>
      </w:tblGrid>
      <w:tr w:rsidR="00111EA3" w:rsidRPr="00111EA3" w:rsidTr="00111EA3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111EA3" w:rsidRPr="00111EA3" w:rsidTr="00111EA3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в адрес которых направляется межведо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111EA3" w:rsidRPr="00111EA3" w:rsidTr="00111EA3">
        <w:trPr>
          <w:trHeight w:val="6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предоставления государственной (муниципальной) услуги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по утверждению документации по план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ровке территории</w:t>
            </w:r>
          </w:p>
        </w:tc>
      </w:tr>
      <w:tr w:rsidR="00111EA3" w:rsidRPr="00111EA3" w:rsidTr="00111EA3">
        <w:trPr>
          <w:trHeight w:hRule="exact" w:val="131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копию уведомления о принятом </w:t>
            </w:r>
            <w:proofErr w:type="gramStart"/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 в отношении объекта: «Инж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нерные сети к детскому саду»</w:t>
            </w:r>
          </w:p>
        </w:tc>
      </w:tr>
      <w:tr w:rsidR="00111EA3" w:rsidRPr="00111EA3" w:rsidTr="00111EA3">
        <w:trPr>
          <w:trHeight w:hRule="exact" w:val="67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сведения необходимы для предоставления муниципальной услуги 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нование услуги)  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по утверждению документации по планировке территории</w:t>
            </w:r>
          </w:p>
        </w:tc>
      </w:tr>
      <w:tr w:rsidR="00111EA3" w:rsidRPr="00111EA3" w:rsidTr="00111EA3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7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июля 2010 года № 210-ФЗ «Об орг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предоставления государственных и муниципальных услуг» просим подгот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111EA3" w:rsidRPr="00111EA3" w:rsidTr="00111EA3">
        <w:tblPrEx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необходима обр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ботка его персональных данных в соответствии с Федеральным законом от 27 июля 2006 года № 152-ФЗ «О персональных данных», получено.</w:t>
            </w:r>
          </w:p>
        </w:tc>
      </w:tr>
      <w:tr w:rsidR="00111EA3" w:rsidRPr="00111EA3" w:rsidTr="00111EA3">
        <w:trPr>
          <w:trHeight w:val="61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Дата направления межведомственного з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</w:tr>
      <w:tr w:rsidR="00111EA3" w:rsidRPr="00111EA3" w:rsidTr="00111EA3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управлению м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ниципальным имуществом администрации города Невинномысска, Ф.И.О.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111EA3" w:rsidRPr="00111EA3" w:rsidRDefault="00111EA3" w:rsidP="00111EA3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111EA3" w:rsidRDefault="00111EA3" w:rsidP="00111EA3">
      <w:pPr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  <w:sectPr w:rsidR="00111EA3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111EA3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p w:rsidR="00111EA3" w:rsidRPr="00111EA3" w:rsidRDefault="00111EA3" w:rsidP="00111EA3">
      <w:pPr>
        <w:spacing w:after="0" w:line="240" w:lineRule="exact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2.2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ЗАПРОСА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EA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подготовке документации по планировке территории</w:t>
      </w: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11EA3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Межведомственный запрос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4713"/>
      </w:tblGrid>
      <w:tr w:rsidR="00111EA3" w:rsidRPr="00111EA3" w:rsidTr="00111EA3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направляющих межведомственный запрос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Невинномысска</w:t>
            </w:r>
          </w:p>
        </w:tc>
      </w:tr>
      <w:tr w:rsidR="00111EA3" w:rsidRPr="00111EA3" w:rsidTr="00111EA3">
        <w:trPr>
          <w:trHeight w:val="85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организации, в адрес которых направляется межведо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Невинномысска</w:t>
            </w:r>
          </w:p>
        </w:tc>
      </w:tr>
      <w:tr w:rsidR="00111EA3" w:rsidRPr="00111EA3" w:rsidTr="00111EA3">
        <w:trPr>
          <w:trHeight w:val="6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предоставления государственной (муниципальной) услуги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по утверждению документации по план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ровке территории</w:t>
            </w:r>
          </w:p>
        </w:tc>
      </w:tr>
      <w:tr w:rsidR="00111EA3" w:rsidRPr="00111EA3" w:rsidTr="00111EA3">
        <w:trPr>
          <w:trHeight w:hRule="exact" w:val="121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Просим предоставить сведения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копию решения о подготовке документ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ции по планировке территории в отнош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нии объекта: «Инженерные сети к детск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му саду»</w:t>
            </w:r>
          </w:p>
        </w:tc>
      </w:tr>
      <w:tr w:rsidR="00111EA3" w:rsidRPr="00111EA3" w:rsidTr="00111EA3">
        <w:trPr>
          <w:trHeight w:hRule="exact" w:val="67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сведения необходимы для предоставления муниципальной услуги 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11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нование услуги)  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по утверждению документации по планировке территории</w:t>
            </w:r>
          </w:p>
        </w:tc>
      </w:tr>
      <w:tr w:rsidR="00111EA3" w:rsidRPr="00111EA3" w:rsidTr="00111EA3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7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июля 2010 года № 210-ФЗ «Об орг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предоставления государственных и муниципальных услуг» просим подгот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вить и направить ответ в течение пяти рабочих дней со дня поступления запроса</w:t>
            </w:r>
          </w:p>
        </w:tc>
      </w:tr>
      <w:tr w:rsidR="00111EA3" w:rsidRPr="00111EA3" w:rsidTr="00111EA3">
        <w:tblPrEx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EA3" w:rsidRPr="00111EA3" w:rsidRDefault="00111EA3" w:rsidP="00111E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(муниципальной) услуги необходима обр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ботка его персональных данных в соответствии с Федеральным законом от 27 июля 2006 года № 152-ФЗ «О персональных данных», получено.</w:t>
            </w:r>
          </w:p>
        </w:tc>
      </w:tr>
      <w:tr w:rsidR="00111EA3" w:rsidRPr="00111EA3" w:rsidTr="00111EA3">
        <w:trPr>
          <w:trHeight w:val="61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Дата направления межведомственного з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21.08.2020</w:t>
            </w:r>
          </w:p>
        </w:tc>
      </w:tr>
      <w:tr w:rsidR="00111EA3" w:rsidRPr="00111EA3" w:rsidTr="00111EA3">
        <w:trPr>
          <w:trHeight w:val="38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подготовил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3" w:rsidRPr="00111EA3" w:rsidRDefault="00111EA3" w:rsidP="00111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управлению м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ниципальным имуществом администрации города Невинномысска, Ф.И.О.</w:t>
            </w:r>
          </w:p>
          <w:p w:rsidR="00111EA3" w:rsidRPr="00111EA3" w:rsidRDefault="00111EA3" w:rsidP="00111E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111EA3" w:rsidRPr="00111EA3" w:rsidRDefault="00111EA3" w:rsidP="00111EA3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111EA3" w:rsidRDefault="00111EA3" w:rsidP="00111EA3">
      <w:pPr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  <w:sectPr w:rsidR="00111EA3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111EA3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11EA3" w:rsidRPr="00111EA3" w:rsidRDefault="00111EA3" w:rsidP="00111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111EA3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ФОРМА РЕШЕНИЯ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1EA3" w:rsidRPr="00111EA3" w:rsidRDefault="00111EA3" w:rsidP="00111EA3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111EA3" w:rsidRPr="00111EA3" w:rsidRDefault="00111EA3" w:rsidP="00111EA3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11EA3" w:rsidRPr="00111EA3" w:rsidRDefault="00111EA3" w:rsidP="00111EA3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11EA3" w:rsidRPr="00111EA3" w:rsidRDefault="00111EA3" w:rsidP="00111EA3">
      <w:pPr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uppressAutoHyphens/>
        <w:overflowPunct w:val="0"/>
        <w:autoSpaceDE w:val="0"/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_.__.___                                    г. Невинномысск                                         № ____</w:t>
      </w:r>
    </w:p>
    <w:p w:rsidR="00111EA3" w:rsidRPr="00111EA3" w:rsidRDefault="00111EA3" w:rsidP="00111EA3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Об утверждении документации по планировке территории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111EA3">
        <w:rPr>
          <w:rFonts w:ascii="Times New Roman" w:eastAsia="Calibri" w:hAnsi="Times New Roman" w:cs="Times New Roman"/>
          <w:sz w:val="28"/>
          <w:szCs w:val="28"/>
        </w:rPr>
        <w:t>й</w:t>
      </w:r>
      <w:r w:rsidRPr="00111EA3">
        <w:rPr>
          <w:rFonts w:ascii="Times New Roman" w:eastAsia="Calibri" w:hAnsi="Times New Roman" w:cs="Times New Roman"/>
          <w:sz w:val="28"/>
          <w:szCs w:val="28"/>
        </w:rPr>
        <w:t>ской Федерации, на основании заключения о результатах публичных слуш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proofErr w:type="gramStart"/>
      <w:r w:rsidRPr="00111EA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 _________, </w:t>
      </w:r>
      <w:r w:rsidRPr="00111EA3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</w:t>
      </w:r>
      <w:r w:rsidRPr="00111E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1. Утвердить документацию по планировке территории объекта </w:t>
      </w:r>
      <w:r w:rsidRPr="00111EA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______________________.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ab/>
        <w:t>2. Опубликовать документацию по планировке территории в г</w:t>
      </w:r>
      <w:r w:rsidRPr="00111EA3">
        <w:rPr>
          <w:rFonts w:ascii="Times New Roman" w:eastAsia="Calibri" w:hAnsi="Times New Roman" w:cs="Times New Roman"/>
          <w:sz w:val="28"/>
          <w:szCs w:val="28"/>
        </w:rPr>
        <w:t>а</w:t>
      </w:r>
      <w:r w:rsidRPr="00111EA3">
        <w:rPr>
          <w:rFonts w:ascii="Times New Roman" w:eastAsia="Calibri" w:hAnsi="Times New Roman" w:cs="Times New Roman"/>
          <w:sz w:val="28"/>
          <w:szCs w:val="28"/>
        </w:rPr>
        <w:t>зете «Невинномысский рабочий», а также разместить в сетевом издании «Р</w:t>
      </w:r>
      <w:r w:rsidRPr="00111EA3">
        <w:rPr>
          <w:rFonts w:ascii="Times New Roman" w:eastAsia="Calibri" w:hAnsi="Times New Roman" w:cs="Times New Roman"/>
          <w:sz w:val="28"/>
          <w:szCs w:val="28"/>
        </w:rPr>
        <w:t>е</w:t>
      </w:r>
      <w:r w:rsidRPr="00111EA3">
        <w:rPr>
          <w:rFonts w:ascii="Times New Roman" w:eastAsia="Calibri" w:hAnsi="Times New Roman" w:cs="Times New Roman"/>
          <w:sz w:val="28"/>
          <w:szCs w:val="28"/>
        </w:rPr>
        <w:t>дакция газеты «Невинномысский рабочий» и на официальном сайте админ</w:t>
      </w:r>
      <w:r w:rsidRPr="00111EA3">
        <w:rPr>
          <w:rFonts w:ascii="Times New Roman" w:eastAsia="Calibri" w:hAnsi="Times New Roman" w:cs="Times New Roman"/>
          <w:sz w:val="28"/>
          <w:szCs w:val="28"/>
        </w:rPr>
        <w:t>и</w:t>
      </w:r>
      <w:r w:rsidRPr="00111EA3">
        <w:rPr>
          <w:rFonts w:ascii="Times New Roman" w:eastAsia="Calibri" w:hAnsi="Times New Roman" w:cs="Times New Roman"/>
          <w:sz w:val="28"/>
          <w:szCs w:val="28"/>
        </w:rPr>
        <w:t>страции города Невинномысска в информационно-телекоммуникационной сети «Интернет».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1EA3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          Ф.И.О.</w:t>
      </w: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1EA3" w:rsidRPr="00111EA3" w:rsidRDefault="00111EA3" w:rsidP="00111EA3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>Председатель комитета по управлению</w:t>
      </w:r>
    </w:p>
    <w:p w:rsidR="00111EA3" w:rsidRPr="00111EA3" w:rsidRDefault="00111EA3" w:rsidP="00111EA3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111EA3">
        <w:rPr>
          <w:rFonts w:ascii="Times New Roman" w:eastAsia="Calibri" w:hAnsi="Times New Roman" w:cs="Times New Roman"/>
          <w:sz w:val="28"/>
        </w:rPr>
        <w:t xml:space="preserve">муниципальным имуществом </w:t>
      </w:r>
    </w:p>
    <w:p w:rsidR="00111EA3" w:rsidRDefault="00111EA3" w:rsidP="00111EA3">
      <w:pPr>
        <w:spacing w:after="0" w:line="240" w:lineRule="exact"/>
        <w:rPr>
          <w:rFonts w:ascii="Times New Roman" w:eastAsia="Calibri" w:hAnsi="Times New Roman" w:cs="Times New Roman"/>
          <w:sz w:val="28"/>
        </w:rPr>
        <w:sectPr w:rsidR="00111EA3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111EA3">
        <w:rPr>
          <w:rFonts w:ascii="Times New Roman" w:eastAsia="Calibri" w:hAnsi="Times New Roman" w:cs="Times New Roman"/>
          <w:sz w:val="28"/>
        </w:rPr>
        <w:t>администрации города Невинномысска                                            Д.В. Кияшко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3.1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85287A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87A">
        <w:rPr>
          <w:rFonts w:ascii="Times New Roman" w:eastAsia="Calibri" w:hAnsi="Times New Roman" w:cs="Times New Roman"/>
          <w:color w:val="000000"/>
          <w:sz w:val="28"/>
          <w:szCs w:val="28"/>
        </w:rPr>
        <w:t>ФОРМА РЕШЕНИЯ</w:t>
      </w:r>
    </w:p>
    <w:p w:rsidR="0085287A" w:rsidRPr="0085287A" w:rsidRDefault="0085287A" w:rsidP="0085287A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87A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</w:p>
    <w:p w:rsidR="0085287A" w:rsidRPr="0085287A" w:rsidRDefault="0085287A" w:rsidP="0085287A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287A" w:rsidRPr="0085287A" w:rsidRDefault="0085287A" w:rsidP="0085287A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85287A" w:rsidRPr="0085287A" w:rsidRDefault="0085287A" w:rsidP="0085287A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85287A" w:rsidRPr="0085287A" w:rsidRDefault="0085287A" w:rsidP="0085287A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5287A" w:rsidRPr="0085287A" w:rsidRDefault="0085287A" w:rsidP="0085287A">
      <w:pPr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tabs>
          <w:tab w:val="left" w:pos="4140"/>
        </w:tabs>
        <w:suppressAutoHyphens/>
        <w:overflowPunct w:val="0"/>
        <w:autoSpaceDE w:val="0"/>
        <w:spacing w:after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uppressAutoHyphens/>
        <w:overflowPunct w:val="0"/>
        <w:autoSpaceDE w:val="0"/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01.08.2020                                  г. Невинномысск                                         № 700</w:t>
      </w:r>
    </w:p>
    <w:p w:rsidR="0085287A" w:rsidRPr="0085287A" w:rsidRDefault="0085287A" w:rsidP="0085287A">
      <w:pPr>
        <w:tabs>
          <w:tab w:val="left" w:pos="709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Об утверждении документации по планировке территории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85287A">
        <w:rPr>
          <w:rFonts w:ascii="Times New Roman" w:eastAsia="Calibri" w:hAnsi="Times New Roman" w:cs="Times New Roman"/>
          <w:sz w:val="28"/>
          <w:szCs w:val="28"/>
        </w:rPr>
        <w:t>й</w:t>
      </w:r>
      <w:r w:rsidRPr="0085287A">
        <w:rPr>
          <w:rFonts w:ascii="Times New Roman" w:eastAsia="Calibri" w:hAnsi="Times New Roman" w:cs="Times New Roman"/>
          <w:sz w:val="28"/>
          <w:szCs w:val="28"/>
        </w:rPr>
        <w:t>ской Федерации, на основании заключения о результатах публичных слуш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ний от 11 июня 2020 г., </w:t>
      </w:r>
      <w:r w:rsidRPr="0085287A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</w:t>
      </w:r>
      <w:r w:rsidRPr="008528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1. Утвердить документацию по планировке территории объекта </w:t>
      </w:r>
      <w:r w:rsidRPr="0085287A">
        <w:rPr>
          <w:rFonts w:ascii="Times New Roman" w:eastAsia="Calibri" w:hAnsi="Times New Roman" w:cs="Times New Roman"/>
          <w:color w:val="000000"/>
          <w:sz w:val="28"/>
          <w:szCs w:val="28"/>
        </w:rPr>
        <w:t>«Сети водоснабжения».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ab/>
        <w:t>2. Опубликовать документацию по планировке территории в г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зете «Невинномысский рабочий», а также разместить в сетевом издании «Р</w:t>
      </w:r>
      <w:r w:rsidRPr="0085287A">
        <w:rPr>
          <w:rFonts w:ascii="Times New Roman" w:eastAsia="Calibri" w:hAnsi="Times New Roman" w:cs="Times New Roman"/>
          <w:sz w:val="28"/>
          <w:szCs w:val="28"/>
        </w:rPr>
        <w:t>е</w:t>
      </w:r>
      <w:r w:rsidRPr="0085287A">
        <w:rPr>
          <w:rFonts w:ascii="Times New Roman" w:eastAsia="Calibri" w:hAnsi="Times New Roman" w:cs="Times New Roman"/>
          <w:sz w:val="28"/>
          <w:szCs w:val="28"/>
        </w:rPr>
        <w:t>дакция газеты «Невинномысский рабочий» и на официальном сайте админ</w:t>
      </w:r>
      <w:r w:rsidRPr="0085287A">
        <w:rPr>
          <w:rFonts w:ascii="Times New Roman" w:eastAsia="Calibri" w:hAnsi="Times New Roman" w:cs="Times New Roman"/>
          <w:sz w:val="28"/>
          <w:szCs w:val="28"/>
        </w:rPr>
        <w:t>и</w:t>
      </w:r>
      <w:r w:rsidRPr="0085287A">
        <w:rPr>
          <w:rFonts w:ascii="Times New Roman" w:eastAsia="Calibri" w:hAnsi="Times New Roman" w:cs="Times New Roman"/>
          <w:sz w:val="28"/>
          <w:szCs w:val="28"/>
        </w:rPr>
        <w:t>страции города Невинномысска в информационно-телекоммуникационной сети «Интернет».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          Ф.И.О.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85287A">
        <w:rPr>
          <w:rFonts w:ascii="Times New Roman" w:eastAsia="Calibri" w:hAnsi="Times New Roman" w:cs="Times New Roman"/>
          <w:sz w:val="28"/>
        </w:rPr>
        <w:t>Председатель комитета по управлению</w:t>
      </w: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85287A">
        <w:rPr>
          <w:rFonts w:ascii="Times New Roman" w:eastAsia="Calibri" w:hAnsi="Times New Roman" w:cs="Times New Roman"/>
          <w:sz w:val="28"/>
        </w:rPr>
        <w:t xml:space="preserve">муниципальным имуществом </w:t>
      </w:r>
    </w:p>
    <w:p w:rsid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</w:rPr>
        <w:sectPr w:rsidR="0085287A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85287A">
        <w:rPr>
          <w:rFonts w:ascii="Times New Roman" w:eastAsia="Calibri" w:hAnsi="Times New Roman" w:cs="Times New Roman"/>
          <w:sz w:val="28"/>
        </w:rPr>
        <w:t>администрации города Невинномысска                                            Д.В. Кияшко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администрацией г</w:t>
      </w: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Невинномысска муниципальной услуги по </w:t>
      </w:r>
      <w:r w:rsidRPr="0085287A">
        <w:rPr>
          <w:rFonts w:ascii="Times New Roman" w:eastAsia="Calibri" w:hAnsi="Times New Roman" w:cs="Times New Roman"/>
          <w:sz w:val="28"/>
          <w:szCs w:val="28"/>
        </w:rPr>
        <w:t>утверждению документ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ции по планировке территории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ФОРМА РЕШЕНИЯ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об отклонении документации по планировке территории и о направлении ее на доработку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Адрес.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85287A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5287A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5287A">
        <w:rPr>
          <w:rFonts w:ascii="Times New Roman" w:eastAsia="Calibri" w:hAnsi="Times New Roman" w:cs="Times New Roman"/>
          <w:sz w:val="28"/>
          <w:szCs w:val="28"/>
        </w:rPr>
        <w:t>) ________________!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287A">
        <w:rPr>
          <w:rFonts w:ascii="Times New Roman" w:eastAsia="Calibri" w:hAnsi="Times New Roman" w:cs="Times New Roman"/>
          <w:sz w:val="28"/>
          <w:szCs w:val="28"/>
        </w:rPr>
        <w:t>Рассмотрев направленную Вами для утверждения документацию по планировке территории администрация города Невинномысска</w:t>
      </w:r>
      <w:proofErr w:type="gramEnd"/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 сообщает, __________________________________________________________________.</w:t>
      </w:r>
    </w:p>
    <w:p w:rsidR="0085287A" w:rsidRPr="0085287A" w:rsidRDefault="0085287A" w:rsidP="00852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287A">
        <w:rPr>
          <w:rFonts w:ascii="Times New Roman" w:eastAsia="Calibri" w:hAnsi="Times New Roman" w:cs="Times New Roman"/>
          <w:sz w:val="20"/>
          <w:szCs w:val="20"/>
        </w:rPr>
        <w:t>(указываются причины отказа)</w:t>
      </w:r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85287A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85287A">
        <w:rPr>
          <w:rFonts w:ascii="Times New Roman" w:eastAsia="Calibri" w:hAnsi="Times New Roman" w:cs="Times New Roman"/>
          <w:sz w:val="28"/>
          <w:szCs w:val="28"/>
        </w:rPr>
        <w:t>, направленная Вами документация по пл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нировке территории отклонена и подлежит доработке.</w:t>
      </w:r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          Ф.И.О.</w:t>
      </w: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5287A" w:rsidRPr="0085287A" w:rsidRDefault="0085287A" w:rsidP="0085287A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85287A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p w:rsidR="0085287A" w:rsidRPr="0085287A" w:rsidRDefault="0085287A" w:rsidP="0085287A">
      <w:pPr>
        <w:spacing w:after="0" w:line="240" w:lineRule="exact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4.1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85287A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ОБРАЗЕЦ РЕШЕНИЯ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об отклонении документации по планировке территории и о направлении ее на доработку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Иванову И.И.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г. Невинномысск,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ул. Гагарина, 1, кв. 1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Уважаемый Иван Иванович!</w:t>
      </w:r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287A">
        <w:rPr>
          <w:rFonts w:ascii="Times New Roman" w:eastAsia="Calibri" w:hAnsi="Times New Roman" w:cs="Times New Roman"/>
          <w:sz w:val="28"/>
          <w:szCs w:val="28"/>
        </w:rPr>
        <w:t>Рассмотрев направленную Вами для утверждения документацию по планировке территории администрация города Невинномысска сообщает, что документация по планировке территории не соответствует требованиям ч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сти 10 статьи 45 Градостроительного кодекса Российской Федерации, а именно: размещение объекта планируется в границах территории объекта культурного наследия, включенного в единый государственный реестр об</w:t>
      </w:r>
      <w:r w:rsidRPr="0085287A">
        <w:rPr>
          <w:rFonts w:ascii="Times New Roman" w:eastAsia="Calibri" w:hAnsi="Times New Roman" w:cs="Times New Roman"/>
          <w:sz w:val="28"/>
          <w:szCs w:val="28"/>
        </w:rPr>
        <w:t>ъ</w:t>
      </w:r>
      <w:r w:rsidRPr="0085287A">
        <w:rPr>
          <w:rFonts w:ascii="Times New Roman" w:eastAsia="Calibri" w:hAnsi="Times New Roman" w:cs="Times New Roman"/>
          <w:sz w:val="28"/>
          <w:szCs w:val="28"/>
        </w:rPr>
        <w:t>ектов культурного наследия (памятников истории и культуры) народов Ро</w:t>
      </w:r>
      <w:r w:rsidRPr="0085287A">
        <w:rPr>
          <w:rFonts w:ascii="Times New Roman" w:eastAsia="Calibri" w:hAnsi="Times New Roman" w:cs="Times New Roman"/>
          <w:sz w:val="28"/>
          <w:szCs w:val="28"/>
        </w:rPr>
        <w:t>с</w:t>
      </w:r>
      <w:r w:rsidRPr="0085287A">
        <w:rPr>
          <w:rFonts w:ascii="Times New Roman" w:eastAsia="Calibri" w:hAnsi="Times New Roman" w:cs="Times New Roman"/>
          <w:sz w:val="28"/>
          <w:szCs w:val="28"/>
        </w:rPr>
        <w:t>сийской Федерации.</w:t>
      </w:r>
      <w:proofErr w:type="gramEnd"/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85287A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85287A">
        <w:rPr>
          <w:rFonts w:ascii="Times New Roman" w:eastAsia="Calibri" w:hAnsi="Times New Roman" w:cs="Times New Roman"/>
          <w:sz w:val="28"/>
          <w:szCs w:val="28"/>
        </w:rPr>
        <w:t>, направленная Вами документация по пл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нировке территории отклонена и подлежит доработке.</w:t>
      </w:r>
    </w:p>
    <w:p w:rsidR="0085287A" w:rsidRPr="0085287A" w:rsidRDefault="0085287A" w:rsidP="00852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85287A" w:rsidRPr="0085287A" w:rsidRDefault="0085287A" w:rsidP="0085287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           Ф.И.О.</w:t>
      </w: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5287A" w:rsidRPr="0085287A" w:rsidRDefault="0085287A" w:rsidP="0085287A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85287A" w:rsidRDefault="0085287A" w:rsidP="0085287A">
      <w:pPr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  <w:sectPr w:rsidR="0085287A" w:rsidSect="00111EA3">
          <w:pgSz w:w="11906" w:h="16838"/>
          <w:pgMar w:top="568" w:right="567" w:bottom="284" w:left="1985" w:header="709" w:footer="709" w:gutter="0"/>
          <w:cols w:space="708"/>
          <w:titlePg/>
          <w:docGrid w:linePitch="360"/>
        </w:sect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  Д.В. Кияшко </w:t>
      </w:r>
    </w:p>
    <w:p w:rsidR="0085287A" w:rsidRPr="0085287A" w:rsidRDefault="0085287A" w:rsidP="0085287A">
      <w:pPr>
        <w:spacing w:after="0" w:line="240" w:lineRule="exact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85287A" w:rsidRPr="0085287A" w:rsidRDefault="0085287A" w:rsidP="0085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администрацией города Невинномысска муниципальной услуги по </w:t>
      </w:r>
      <w:r w:rsidRPr="0085287A">
        <w:rPr>
          <w:rFonts w:ascii="Times New Roman" w:eastAsia="Calibri" w:hAnsi="Times New Roman" w:cs="Times New Roman"/>
          <w:sz w:val="28"/>
          <w:szCs w:val="28"/>
        </w:rPr>
        <w:t>утверждению документации по пл</w:t>
      </w:r>
      <w:r w:rsidRPr="0085287A">
        <w:rPr>
          <w:rFonts w:ascii="Times New Roman" w:eastAsia="Calibri" w:hAnsi="Times New Roman" w:cs="Times New Roman"/>
          <w:sz w:val="28"/>
          <w:szCs w:val="28"/>
        </w:rPr>
        <w:t>а</w:t>
      </w:r>
      <w:r w:rsidRPr="0085287A">
        <w:rPr>
          <w:rFonts w:ascii="Times New Roman" w:eastAsia="Calibri" w:hAnsi="Times New Roman" w:cs="Times New Roman"/>
          <w:sz w:val="28"/>
          <w:szCs w:val="28"/>
        </w:rPr>
        <w:t>нировке территории</w:t>
      </w: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РАСПИСКА О ПРИЕМЕ ДОКУМЕНТОВ</w:t>
      </w: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Заявитель: _____________________________________________________</w:t>
      </w: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«Утверждение документации по планировке территории»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18"/>
        <w:gridCol w:w="3543"/>
      </w:tblGrid>
      <w:tr w:rsidR="0085287A" w:rsidRPr="0085287A" w:rsidTr="007F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5287A" w:rsidRPr="0085287A" w:rsidTr="007F7D3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287A" w:rsidRPr="0085287A" w:rsidTr="007F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87A" w:rsidRPr="0085287A" w:rsidTr="007F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87A" w:rsidRPr="0085287A" w:rsidTr="007F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287A" w:rsidRPr="0085287A" w:rsidTr="007F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87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Способ уведомления заявителя о результате предоставления муниципальной услуги: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Принял:</w:t>
      </w:r>
    </w:p>
    <w:p w:rsidR="0085287A" w:rsidRPr="0085287A" w:rsidRDefault="0085287A" w:rsidP="0085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2552"/>
        <w:gridCol w:w="2551"/>
      </w:tblGrid>
      <w:tr w:rsidR="0085287A" w:rsidRPr="0085287A" w:rsidTr="007F7D3C">
        <w:tc>
          <w:tcPr>
            <w:tcW w:w="4036" w:type="dxa"/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Ф.И.О.</w:t>
            </w:r>
          </w:p>
        </w:tc>
        <w:tc>
          <w:tcPr>
            <w:tcW w:w="2552" w:type="dxa"/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Дата</w:t>
            </w:r>
          </w:p>
        </w:tc>
        <w:tc>
          <w:tcPr>
            <w:tcW w:w="2551" w:type="dxa"/>
            <w:hideMark/>
          </w:tcPr>
          <w:p w:rsidR="0085287A" w:rsidRPr="0085287A" w:rsidRDefault="0085287A" w:rsidP="0085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8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Подпись</w:t>
            </w:r>
          </w:p>
        </w:tc>
      </w:tr>
    </w:tbl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87A" w:rsidRPr="0085287A" w:rsidRDefault="0085287A" w:rsidP="0085287A">
      <w:pPr>
        <w:spacing w:after="0" w:line="240" w:lineRule="exact"/>
        <w:ind w:right="11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5287A" w:rsidRPr="0085287A" w:rsidRDefault="0085287A" w:rsidP="0085287A">
      <w:pPr>
        <w:spacing w:after="0" w:line="240" w:lineRule="exact"/>
        <w:ind w:right="111"/>
        <w:rPr>
          <w:rFonts w:ascii="Times New Roman" w:eastAsia="Calibri" w:hAnsi="Times New Roman" w:cs="Times New Roman"/>
          <w:sz w:val="28"/>
          <w:szCs w:val="28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BC19F4" w:rsidRPr="00556D82" w:rsidRDefault="0085287A" w:rsidP="0085287A">
      <w:pPr>
        <w:spacing w:after="200" w:line="240" w:lineRule="exact"/>
        <w:rPr>
          <w:rFonts w:ascii="Times New Roman" w:hAnsi="Times New Roman" w:cs="Times New Roman"/>
          <w:sz w:val="20"/>
          <w:szCs w:val="20"/>
        </w:rPr>
      </w:pPr>
      <w:r w:rsidRPr="0085287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  Д.В. Кияшко </w:t>
      </w:r>
    </w:p>
    <w:sectPr w:rsidR="00BC19F4" w:rsidRPr="00556D82" w:rsidSect="00111EA3">
      <w:pgSz w:w="11906" w:h="16838"/>
      <w:pgMar w:top="56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DC" w:rsidRDefault="00ED15DC" w:rsidP="003F317C">
      <w:pPr>
        <w:spacing w:after="0" w:line="240" w:lineRule="auto"/>
      </w:pPr>
      <w:r>
        <w:separator/>
      </w:r>
    </w:p>
  </w:endnote>
  <w:endnote w:type="continuationSeparator" w:id="0">
    <w:p w:rsidR="00ED15DC" w:rsidRDefault="00ED15DC" w:rsidP="003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>
    <w:pPr>
      <w:pStyle w:val="af1"/>
      <w:jc w:val="center"/>
    </w:pPr>
  </w:p>
  <w:p w:rsidR="00111EA3" w:rsidRDefault="00111EA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11EA3" w:rsidRDefault="00111EA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DC" w:rsidRDefault="00ED15DC" w:rsidP="003F317C">
      <w:pPr>
        <w:spacing w:after="0" w:line="240" w:lineRule="auto"/>
      </w:pPr>
      <w:r>
        <w:separator/>
      </w:r>
    </w:p>
  </w:footnote>
  <w:footnote w:type="continuationSeparator" w:id="0">
    <w:p w:rsidR="00ED15DC" w:rsidRDefault="00ED15DC" w:rsidP="003F317C">
      <w:pPr>
        <w:spacing w:after="0" w:line="240" w:lineRule="auto"/>
      </w:pPr>
      <w:r>
        <w:continuationSeparator/>
      </w:r>
    </w:p>
  </w:footnote>
  <w:footnote w:id="1">
    <w:p w:rsidR="00111EA3" w:rsidRDefault="00111EA3" w:rsidP="00EF4DF0">
      <w:pPr>
        <w:pStyle w:val="afa"/>
      </w:pPr>
      <w:r>
        <w:rPr>
          <w:rStyle w:val="a9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11EA3" w:rsidRDefault="00111EA3" w:rsidP="00EF4DF0">
      <w:pPr>
        <w:pStyle w:val="afa"/>
      </w:pPr>
      <w:r>
        <w:rPr>
          <w:rStyle w:val="a9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11EA3" w:rsidRDefault="00111EA3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111EA3" w:rsidRPr="00896D6D" w:rsidRDefault="00111EA3" w:rsidP="003F317C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</w:rPr>
        <w:t xml:space="preserve"> </w:t>
      </w:r>
      <w:r w:rsidRPr="00896D6D">
        <w:rPr>
          <w:rFonts w:ascii="Times New Roman" w:hAnsi="Times New Roman"/>
          <w:bCs/>
        </w:rPr>
        <w:t>Электронные образы (</w:t>
      </w:r>
      <w:proofErr w:type="gramStart"/>
      <w:r w:rsidRPr="00896D6D">
        <w:rPr>
          <w:rFonts w:ascii="Times New Roman" w:hAnsi="Times New Roman"/>
          <w:bCs/>
        </w:rPr>
        <w:t>скан-копии</w:t>
      </w:r>
      <w:proofErr w:type="gramEnd"/>
      <w:r w:rsidRPr="00896D6D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</w:t>
      </w:r>
      <w:r>
        <w:rPr>
          <w:rFonts w:ascii="Times New Roman" w:hAnsi="Times New Roman"/>
          <w:bCs/>
        </w:rPr>
        <w:t xml:space="preserve"> услугу, в соответствии с п. 1.1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111EA3" w:rsidRDefault="00111EA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11EA3" w:rsidRDefault="00111EA3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11EA3" w:rsidRDefault="00111EA3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111EA3" w:rsidRPr="00495841" w:rsidRDefault="00111EA3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111EA3" w:rsidRPr="00495841" w:rsidRDefault="00111EA3" w:rsidP="000C42F9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11EA3" w:rsidRPr="00495841" w:rsidRDefault="00111EA3" w:rsidP="00FF7185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111EA3" w:rsidRPr="00A06C28" w:rsidRDefault="00111EA3" w:rsidP="003F317C">
      <w:pPr>
        <w:pStyle w:val="afa"/>
        <w:rPr>
          <w:sz w:val="18"/>
          <w:szCs w:val="18"/>
        </w:rPr>
      </w:pPr>
    </w:p>
  </w:footnote>
  <w:footnote w:id="11">
    <w:p w:rsidR="00111EA3" w:rsidRDefault="00111EA3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11EA3" w:rsidRDefault="00111EA3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6858"/>
      <w:docPartObj>
        <w:docPartGallery w:val="Page Numbers (Top of Page)"/>
        <w:docPartUnique/>
      </w:docPartObj>
    </w:sdtPr>
    <w:sdtEndPr/>
    <w:sdtContent>
      <w:p w:rsidR="00111EA3" w:rsidRDefault="00111E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2C">
          <w:rPr>
            <w:noProof/>
          </w:rPr>
          <w:t>2</w:t>
        </w:r>
        <w:r>
          <w:fldChar w:fldCharType="end"/>
        </w:r>
      </w:p>
    </w:sdtContent>
  </w:sdt>
  <w:p w:rsidR="00111EA3" w:rsidRDefault="00111EA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Pr="00F860A0" w:rsidRDefault="00111EA3" w:rsidP="00F860A0">
    <w:pPr>
      <w:pStyle w:val="af"/>
      <w:jc w:val="center"/>
      <w:rPr>
        <w:rFonts w:ascii="Times New Roman" w:hAnsi="Times New Roman"/>
        <w:sz w:val="24"/>
        <w:szCs w:val="24"/>
      </w:rPr>
    </w:pPr>
    <w:r w:rsidRPr="00F860A0">
      <w:rPr>
        <w:rFonts w:ascii="Times New Roman" w:hAnsi="Times New Roman"/>
        <w:sz w:val="24"/>
        <w:szCs w:val="24"/>
      </w:rPr>
      <w:fldChar w:fldCharType="begin"/>
    </w:r>
    <w:r w:rsidRPr="00F860A0">
      <w:rPr>
        <w:rFonts w:ascii="Times New Roman" w:hAnsi="Times New Roman"/>
        <w:sz w:val="24"/>
        <w:szCs w:val="24"/>
      </w:rPr>
      <w:instrText>PAGE   \* MERGEFORMAT</w:instrText>
    </w:r>
    <w:r w:rsidRPr="00F860A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860A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Pr="00F860A0" w:rsidRDefault="00111EA3" w:rsidP="00F860A0">
    <w:pPr>
      <w:pStyle w:val="af"/>
      <w:jc w:val="center"/>
      <w:rPr>
        <w:rFonts w:ascii="Times New Roman" w:hAnsi="Times New Roman"/>
        <w:sz w:val="24"/>
        <w:szCs w:val="24"/>
      </w:rPr>
    </w:pPr>
    <w:r w:rsidRPr="00F860A0">
      <w:rPr>
        <w:rFonts w:ascii="Times New Roman" w:hAnsi="Times New Roman"/>
        <w:sz w:val="24"/>
        <w:szCs w:val="24"/>
      </w:rPr>
      <w:fldChar w:fldCharType="begin"/>
    </w:r>
    <w:r w:rsidRPr="00F860A0">
      <w:rPr>
        <w:rFonts w:ascii="Times New Roman" w:hAnsi="Times New Roman"/>
        <w:sz w:val="24"/>
        <w:szCs w:val="24"/>
      </w:rPr>
      <w:instrText>PAGE   \* MERGEFORMAT</w:instrText>
    </w:r>
    <w:r w:rsidRPr="00F860A0">
      <w:rPr>
        <w:rFonts w:ascii="Times New Roman" w:hAnsi="Times New Roman"/>
        <w:sz w:val="24"/>
        <w:szCs w:val="24"/>
      </w:rPr>
      <w:fldChar w:fldCharType="separate"/>
    </w:r>
    <w:r w:rsidR="00F6062C">
      <w:rPr>
        <w:rFonts w:ascii="Times New Roman" w:hAnsi="Times New Roman"/>
        <w:noProof/>
        <w:sz w:val="24"/>
        <w:szCs w:val="24"/>
      </w:rPr>
      <w:t>37</w:t>
    </w:r>
    <w:r w:rsidRPr="00F860A0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71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EA3" w:rsidRPr="00C92717" w:rsidRDefault="00111EA3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92717">
          <w:rPr>
            <w:rFonts w:ascii="Times New Roman" w:hAnsi="Times New Roman"/>
            <w:sz w:val="24"/>
            <w:szCs w:val="24"/>
          </w:rPr>
          <w:fldChar w:fldCharType="begin"/>
        </w:r>
        <w:r w:rsidRPr="00C927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2717">
          <w:rPr>
            <w:rFonts w:ascii="Times New Roman" w:hAnsi="Times New Roman"/>
            <w:sz w:val="24"/>
            <w:szCs w:val="24"/>
          </w:rPr>
          <w:fldChar w:fldCharType="separate"/>
        </w:r>
        <w:r w:rsidR="00F6062C">
          <w:rPr>
            <w:rFonts w:ascii="Times New Roman" w:hAnsi="Times New Roman"/>
            <w:noProof/>
            <w:sz w:val="24"/>
            <w:szCs w:val="24"/>
          </w:rPr>
          <w:t>2</w:t>
        </w:r>
        <w:r w:rsidRPr="00C927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>
    <w:pPr>
      <w:pStyle w:val="af"/>
      <w:jc w:val="center"/>
    </w:pPr>
  </w:p>
  <w:p w:rsidR="00111EA3" w:rsidRDefault="00111EA3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33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EA3" w:rsidRPr="00C92717" w:rsidRDefault="00111EA3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92717">
          <w:rPr>
            <w:rFonts w:ascii="Times New Roman" w:hAnsi="Times New Roman"/>
            <w:sz w:val="24"/>
            <w:szCs w:val="24"/>
          </w:rPr>
          <w:fldChar w:fldCharType="begin"/>
        </w:r>
        <w:r w:rsidRPr="00C927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2717">
          <w:rPr>
            <w:rFonts w:ascii="Times New Roman" w:hAnsi="Times New Roman"/>
            <w:sz w:val="24"/>
            <w:szCs w:val="24"/>
          </w:rPr>
          <w:fldChar w:fldCharType="separate"/>
        </w:r>
        <w:r w:rsidR="00F6062C">
          <w:rPr>
            <w:rFonts w:ascii="Times New Roman" w:hAnsi="Times New Roman"/>
            <w:noProof/>
            <w:sz w:val="24"/>
            <w:szCs w:val="24"/>
          </w:rPr>
          <w:t>3</w:t>
        </w:r>
        <w:r w:rsidRPr="00C927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1EA3" w:rsidRDefault="00111EA3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A3" w:rsidRDefault="00111EA3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35229"/>
      <w:docPartObj>
        <w:docPartGallery w:val="Page Numbers (Top of Page)"/>
        <w:docPartUnique/>
      </w:docPartObj>
    </w:sdtPr>
    <w:sdtEndPr/>
    <w:sdtContent>
      <w:p w:rsidR="00111EA3" w:rsidRDefault="00111E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1EA3" w:rsidRDefault="00111E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42B"/>
    <w:multiLevelType w:val="hybridMultilevel"/>
    <w:tmpl w:val="C44E91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0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7143D"/>
    <w:multiLevelType w:val="hybridMultilevel"/>
    <w:tmpl w:val="A89284F6"/>
    <w:lvl w:ilvl="0" w:tplc="893AFA8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301B3"/>
    <w:multiLevelType w:val="hybridMultilevel"/>
    <w:tmpl w:val="CF7C8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9"/>
    <w:rsid w:val="000177DE"/>
    <w:rsid w:val="00030213"/>
    <w:rsid w:val="00036439"/>
    <w:rsid w:val="00052EC1"/>
    <w:rsid w:val="00054502"/>
    <w:rsid w:val="00054F6A"/>
    <w:rsid w:val="00065433"/>
    <w:rsid w:val="00067E66"/>
    <w:rsid w:val="0009058D"/>
    <w:rsid w:val="00090775"/>
    <w:rsid w:val="00090CD7"/>
    <w:rsid w:val="000A034F"/>
    <w:rsid w:val="000A6864"/>
    <w:rsid w:val="000B78AE"/>
    <w:rsid w:val="000C0D2C"/>
    <w:rsid w:val="000C42F9"/>
    <w:rsid w:val="000C5917"/>
    <w:rsid w:val="00111EA3"/>
    <w:rsid w:val="001157B6"/>
    <w:rsid w:val="00122100"/>
    <w:rsid w:val="00124523"/>
    <w:rsid w:val="0012761E"/>
    <w:rsid w:val="0014371A"/>
    <w:rsid w:val="0016014B"/>
    <w:rsid w:val="001760CA"/>
    <w:rsid w:val="00194D12"/>
    <w:rsid w:val="001A65C5"/>
    <w:rsid w:val="001B55AE"/>
    <w:rsid w:val="001B75E1"/>
    <w:rsid w:val="001C4777"/>
    <w:rsid w:val="001C59F0"/>
    <w:rsid w:val="001F324C"/>
    <w:rsid w:val="001F3E37"/>
    <w:rsid w:val="001F76EA"/>
    <w:rsid w:val="00216FE0"/>
    <w:rsid w:val="00230114"/>
    <w:rsid w:val="00236691"/>
    <w:rsid w:val="0024103C"/>
    <w:rsid w:val="00255DDE"/>
    <w:rsid w:val="00257F43"/>
    <w:rsid w:val="00270A60"/>
    <w:rsid w:val="00277F29"/>
    <w:rsid w:val="00280D2D"/>
    <w:rsid w:val="00287B85"/>
    <w:rsid w:val="00293068"/>
    <w:rsid w:val="002953F8"/>
    <w:rsid w:val="002A2CC4"/>
    <w:rsid w:val="002A4EE9"/>
    <w:rsid w:val="002B73F0"/>
    <w:rsid w:val="002C34C6"/>
    <w:rsid w:val="002D243D"/>
    <w:rsid w:val="002D44E7"/>
    <w:rsid w:val="002F07D9"/>
    <w:rsid w:val="002F0C85"/>
    <w:rsid w:val="002F600B"/>
    <w:rsid w:val="003034DB"/>
    <w:rsid w:val="00304B45"/>
    <w:rsid w:val="00305246"/>
    <w:rsid w:val="00310074"/>
    <w:rsid w:val="00310286"/>
    <w:rsid w:val="00321CF4"/>
    <w:rsid w:val="00322782"/>
    <w:rsid w:val="00323260"/>
    <w:rsid w:val="003316D0"/>
    <w:rsid w:val="0033576C"/>
    <w:rsid w:val="00360BE6"/>
    <w:rsid w:val="00370494"/>
    <w:rsid w:val="00374C8D"/>
    <w:rsid w:val="00377459"/>
    <w:rsid w:val="00382CE9"/>
    <w:rsid w:val="00391991"/>
    <w:rsid w:val="003939CA"/>
    <w:rsid w:val="003A047D"/>
    <w:rsid w:val="003A0552"/>
    <w:rsid w:val="003A7474"/>
    <w:rsid w:val="003B2A06"/>
    <w:rsid w:val="003B39FF"/>
    <w:rsid w:val="003B4BAC"/>
    <w:rsid w:val="003B530A"/>
    <w:rsid w:val="003C0D81"/>
    <w:rsid w:val="003C17CA"/>
    <w:rsid w:val="003C29F0"/>
    <w:rsid w:val="003C4D07"/>
    <w:rsid w:val="003C5954"/>
    <w:rsid w:val="003D56AD"/>
    <w:rsid w:val="003D778C"/>
    <w:rsid w:val="003E0A23"/>
    <w:rsid w:val="003E6576"/>
    <w:rsid w:val="003E74D0"/>
    <w:rsid w:val="003F317C"/>
    <w:rsid w:val="00404F39"/>
    <w:rsid w:val="0040664E"/>
    <w:rsid w:val="0041168F"/>
    <w:rsid w:val="00413E58"/>
    <w:rsid w:val="00424E21"/>
    <w:rsid w:val="00440E46"/>
    <w:rsid w:val="00447890"/>
    <w:rsid w:val="00452561"/>
    <w:rsid w:val="00453371"/>
    <w:rsid w:val="004543C3"/>
    <w:rsid w:val="0045778F"/>
    <w:rsid w:val="0046660C"/>
    <w:rsid w:val="004705E4"/>
    <w:rsid w:val="004728A1"/>
    <w:rsid w:val="004756A4"/>
    <w:rsid w:val="00483A50"/>
    <w:rsid w:val="0048432F"/>
    <w:rsid w:val="0048760A"/>
    <w:rsid w:val="00487BDC"/>
    <w:rsid w:val="00491042"/>
    <w:rsid w:val="004A1B0B"/>
    <w:rsid w:val="004C35DE"/>
    <w:rsid w:val="004C3EC6"/>
    <w:rsid w:val="004C4C8F"/>
    <w:rsid w:val="004C74AB"/>
    <w:rsid w:val="004D3473"/>
    <w:rsid w:val="004E2113"/>
    <w:rsid w:val="0050086C"/>
    <w:rsid w:val="00516E4B"/>
    <w:rsid w:val="00524D45"/>
    <w:rsid w:val="00524D46"/>
    <w:rsid w:val="00527CBF"/>
    <w:rsid w:val="0054207C"/>
    <w:rsid w:val="00544943"/>
    <w:rsid w:val="00556D82"/>
    <w:rsid w:val="00572D80"/>
    <w:rsid w:val="00574FB2"/>
    <w:rsid w:val="005947CE"/>
    <w:rsid w:val="005A4ECE"/>
    <w:rsid w:val="005A6CA9"/>
    <w:rsid w:val="005A7653"/>
    <w:rsid w:val="005B1C48"/>
    <w:rsid w:val="005B60C7"/>
    <w:rsid w:val="005C0A93"/>
    <w:rsid w:val="005D25EF"/>
    <w:rsid w:val="005E02F9"/>
    <w:rsid w:val="00617EFC"/>
    <w:rsid w:val="006327BE"/>
    <w:rsid w:val="006330CD"/>
    <w:rsid w:val="00633409"/>
    <w:rsid w:val="00641C29"/>
    <w:rsid w:val="00644787"/>
    <w:rsid w:val="00645A36"/>
    <w:rsid w:val="00661B2D"/>
    <w:rsid w:val="00665643"/>
    <w:rsid w:val="0069377D"/>
    <w:rsid w:val="006940AD"/>
    <w:rsid w:val="00697955"/>
    <w:rsid w:val="006A0DC8"/>
    <w:rsid w:val="006A2A51"/>
    <w:rsid w:val="006B4769"/>
    <w:rsid w:val="006B5710"/>
    <w:rsid w:val="006B5730"/>
    <w:rsid w:val="006D4769"/>
    <w:rsid w:val="006D7181"/>
    <w:rsid w:val="006E4DE9"/>
    <w:rsid w:val="006E6B01"/>
    <w:rsid w:val="007072D1"/>
    <w:rsid w:val="00715146"/>
    <w:rsid w:val="00716ADD"/>
    <w:rsid w:val="00723253"/>
    <w:rsid w:val="00723AC3"/>
    <w:rsid w:val="00735D61"/>
    <w:rsid w:val="007662CE"/>
    <w:rsid w:val="0077438F"/>
    <w:rsid w:val="00783DAD"/>
    <w:rsid w:val="007966D5"/>
    <w:rsid w:val="007E1A71"/>
    <w:rsid w:val="007E7E17"/>
    <w:rsid w:val="00822F2C"/>
    <w:rsid w:val="00832D30"/>
    <w:rsid w:val="0085287A"/>
    <w:rsid w:val="00872408"/>
    <w:rsid w:val="00880F9A"/>
    <w:rsid w:val="00885499"/>
    <w:rsid w:val="008863FE"/>
    <w:rsid w:val="00891F01"/>
    <w:rsid w:val="0089374C"/>
    <w:rsid w:val="008A29F2"/>
    <w:rsid w:val="008C0EEF"/>
    <w:rsid w:val="008E7BEE"/>
    <w:rsid w:val="00906BCD"/>
    <w:rsid w:val="009072B0"/>
    <w:rsid w:val="00911FCC"/>
    <w:rsid w:val="009144C5"/>
    <w:rsid w:val="009324B7"/>
    <w:rsid w:val="0094038F"/>
    <w:rsid w:val="00957E2E"/>
    <w:rsid w:val="00973916"/>
    <w:rsid w:val="0099459F"/>
    <w:rsid w:val="009963C0"/>
    <w:rsid w:val="00997EA8"/>
    <w:rsid w:val="009A28CE"/>
    <w:rsid w:val="009B3206"/>
    <w:rsid w:val="009B46E7"/>
    <w:rsid w:val="009D033A"/>
    <w:rsid w:val="009D63BA"/>
    <w:rsid w:val="009E07F1"/>
    <w:rsid w:val="009E71CA"/>
    <w:rsid w:val="00A01147"/>
    <w:rsid w:val="00A05F77"/>
    <w:rsid w:val="00A06C28"/>
    <w:rsid w:val="00A30ACF"/>
    <w:rsid w:val="00A3144D"/>
    <w:rsid w:val="00A43A0E"/>
    <w:rsid w:val="00A52445"/>
    <w:rsid w:val="00A628A1"/>
    <w:rsid w:val="00A6405A"/>
    <w:rsid w:val="00A90D5B"/>
    <w:rsid w:val="00A93328"/>
    <w:rsid w:val="00A95EEA"/>
    <w:rsid w:val="00AA4107"/>
    <w:rsid w:val="00AA675E"/>
    <w:rsid w:val="00AC3D12"/>
    <w:rsid w:val="00AF7DA3"/>
    <w:rsid w:val="00B01E41"/>
    <w:rsid w:val="00B04568"/>
    <w:rsid w:val="00B21649"/>
    <w:rsid w:val="00B53EE5"/>
    <w:rsid w:val="00B73A35"/>
    <w:rsid w:val="00B8404E"/>
    <w:rsid w:val="00B86273"/>
    <w:rsid w:val="00B97FDA"/>
    <w:rsid w:val="00BA1368"/>
    <w:rsid w:val="00BB3673"/>
    <w:rsid w:val="00BC013B"/>
    <w:rsid w:val="00BC19F4"/>
    <w:rsid w:val="00BC553E"/>
    <w:rsid w:val="00BD4B14"/>
    <w:rsid w:val="00BF1EFA"/>
    <w:rsid w:val="00BF41D5"/>
    <w:rsid w:val="00C26ABC"/>
    <w:rsid w:val="00C315A3"/>
    <w:rsid w:val="00C436DD"/>
    <w:rsid w:val="00C57415"/>
    <w:rsid w:val="00C74C48"/>
    <w:rsid w:val="00C800B0"/>
    <w:rsid w:val="00C81BF7"/>
    <w:rsid w:val="00C840F2"/>
    <w:rsid w:val="00C909DF"/>
    <w:rsid w:val="00C91D20"/>
    <w:rsid w:val="00C932A5"/>
    <w:rsid w:val="00CB081C"/>
    <w:rsid w:val="00CB4146"/>
    <w:rsid w:val="00CB5C4D"/>
    <w:rsid w:val="00CC2493"/>
    <w:rsid w:val="00CE4E14"/>
    <w:rsid w:val="00D00D3C"/>
    <w:rsid w:val="00D05EBB"/>
    <w:rsid w:val="00D1091A"/>
    <w:rsid w:val="00D10E5E"/>
    <w:rsid w:val="00D178BA"/>
    <w:rsid w:val="00D211F7"/>
    <w:rsid w:val="00D32ABD"/>
    <w:rsid w:val="00D36BDE"/>
    <w:rsid w:val="00D40B70"/>
    <w:rsid w:val="00D42C5C"/>
    <w:rsid w:val="00D624ED"/>
    <w:rsid w:val="00D64695"/>
    <w:rsid w:val="00D66377"/>
    <w:rsid w:val="00D765AD"/>
    <w:rsid w:val="00D90A26"/>
    <w:rsid w:val="00D966D3"/>
    <w:rsid w:val="00DA154F"/>
    <w:rsid w:val="00DA2630"/>
    <w:rsid w:val="00DA3B91"/>
    <w:rsid w:val="00DB72CA"/>
    <w:rsid w:val="00DC6B95"/>
    <w:rsid w:val="00DE2767"/>
    <w:rsid w:val="00DE7563"/>
    <w:rsid w:val="00E025D7"/>
    <w:rsid w:val="00E2478B"/>
    <w:rsid w:val="00E41FAE"/>
    <w:rsid w:val="00E4318B"/>
    <w:rsid w:val="00E47CF9"/>
    <w:rsid w:val="00E52C5B"/>
    <w:rsid w:val="00E65252"/>
    <w:rsid w:val="00E7046C"/>
    <w:rsid w:val="00E759FE"/>
    <w:rsid w:val="00EA0719"/>
    <w:rsid w:val="00ED15DC"/>
    <w:rsid w:val="00ED5E60"/>
    <w:rsid w:val="00EF4DF0"/>
    <w:rsid w:val="00EF7932"/>
    <w:rsid w:val="00F1400F"/>
    <w:rsid w:val="00F16A69"/>
    <w:rsid w:val="00F21F72"/>
    <w:rsid w:val="00F2766A"/>
    <w:rsid w:val="00F277C5"/>
    <w:rsid w:val="00F332D5"/>
    <w:rsid w:val="00F53329"/>
    <w:rsid w:val="00F56971"/>
    <w:rsid w:val="00F6062C"/>
    <w:rsid w:val="00F72FD4"/>
    <w:rsid w:val="00F8525D"/>
    <w:rsid w:val="00F860A0"/>
    <w:rsid w:val="00F929B6"/>
    <w:rsid w:val="00FB2A18"/>
    <w:rsid w:val="00FD1A12"/>
    <w:rsid w:val="00FD7BD5"/>
    <w:rsid w:val="00FE586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E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character" w:styleId="aff5">
    <w:name w:val="annotation reference"/>
    <w:basedOn w:val="a2"/>
    <w:uiPriority w:val="99"/>
    <w:semiHidden/>
    <w:unhideWhenUsed/>
    <w:rsid w:val="00BA13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E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character" w:styleId="aff5">
    <w:name w:val="annotation reference"/>
    <w:basedOn w:val="a2"/>
    <w:uiPriority w:val="99"/>
    <w:semiHidden/>
    <w:unhideWhenUsed/>
    <w:rsid w:val="00BA13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0FC8ABF79C11F4A9209465231E2BD5AA7A70A4E841921C373D36A0E448D8126A7B2279865DD6B1A17FF9EB44246AB2AC711EB8BFCH7aBJ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eader" Target="header7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eader" Target="header5.xml"/><Relationship Id="rId40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D3703B8D3E4A233D7E08BFEA112B1B46BD06556E0D587F57348682122EB1C73B4A448845E03E4F087395A1AFACD8AA67BB88DB1F5873C7yBPCN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5.xml"/><Relationship Id="rId38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A2DE-F538-4764-807D-6DE615C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14679</Words>
  <Characters>83671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3</cp:revision>
  <cp:lastPrinted>2020-11-19T14:41:00Z</cp:lastPrinted>
  <dcterms:created xsi:type="dcterms:W3CDTF">2020-12-29T08:17:00Z</dcterms:created>
  <dcterms:modified xsi:type="dcterms:W3CDTF">2020-12-29T08:21:00Z</dcterms:modified>
</cp:coreProperties>
</file>