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0A" w:rsidRPr="00F35D0A" w:rsidRDefault="00F35D0A" w:rsidP="00F35D0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0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8A2FE9" wp14:editId="425CCF8B">
            <wp:simplePos x="0" y="0"/>
            <wp:positionH relativeFrom="column">
              <wp:posOffset>2779395</wp:posOffset>
            </wp:positionH>
            <wp:positionV relativeFrom="paragraph">
              <wp:posOffset>-15875</wp:posOffset>
            </wp:positionV>
            <wp:extent cx="462915" cy="551815"/>
            <wp:effectExtent l="0" t="0" r="0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5D0A" w:rsidRPr="00F35D0A" w:rsidRDefault="00F35D0A" w:rsidP="00F3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0A" w:rsidRPr="00F35D0A" w:rsidRDefault="00F35D0A" w:rsidP="00F3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0A" w:rsidRPr="00F35D0A" w:rsidRDefault="00F35D0A" w:rsidP="00F3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0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F35D0A" w:rsidRPr="00F35D0A" w:rsidRDefault="00F35D0A" w:rsidP="00F3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F35D0A" w:rsidRPr="00F35D0A" w:rsidRDefault="00F35D0A" w:rsidP="00F35D0A">
      <w:pPr>
        <w:tabs>
          <w:tab w:val="left" w:pos="4820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0A" w:rsidRPr="00F35D0A" w:rsidRDefault="00F35D0A" w:rsidP="00F3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0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</w:t>
      </w:r>
    </w:p>
    <w:p w:rsidR="00F35D0A" w:rsidRPr="00F35D0A" w:rsidRDefault="00F35D0A" w:rsidP="00F3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0A" w:rsidRPr="00F35D0A" w:rsidRDefault="00F35D0A" w:rsidP="00F35D0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0A" w:rsidRPr="00F35D0A" w:rsidRDefault="00F35D0A" w:rsidP="00F35D0A">
      <w:pPr>
        <w:widowControl w:val="0"/>
        <w:tabs>
          <w:tab w:val="left" w:pos="4140"/>
        </w:tabs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19.02.2019                                   г. Невинномысск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27</w:t>
      </w:r>
      <w:r w:rsidRPr="00F35D0A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F35D0A" w:rsidRPr="00F35D0A" w:rsidRDefault="00F35D0A" w:rsidP="00F35D0A">
      <w:pPr>
        <w:widowControl w:val="0"/>
        <w:tabs>
          <w:tab w:val="left" w:pos="4140"/>
        </w:tabs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0A" w:rsidRDefault="00F35D0A" w:rsidP="00F35D0A">
      <w:pPr>
        <w:widowControl w:val="0"/>
        <w:tabs>
          <w:tab w:val="left" w:pos="4140"/>
        </w:tabs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1A" w:rsidRDefault="00DF431A" w:rsidP="00F35D0A">
      <w:pPr>
        <w:widowControl w:val="0"/>
        <w:tabs>
          <w:tab w:val="left" w:pos="4140"/>
        </w:tabs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31A" w:rsidRPr="00F35D0A" w:rsidRDefault="00DF431A" w:rsidP="00F35D0A">
      <w:pPr>
        <w:widowControl w:val="0"/>
        <w:tabs>
          <w:tab w:val="left" w:pos="4140"/>
        </w:tabs>
        <w:overflowPunct w:val="0"/>
        <w:autoSpaceDE w:val="0"/>
        <w:spacing w:after="0"/>
        <w:ind w:right="-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3834" w:rsidRPr="00C3502C" w:rsidRDefault="00233834" w:rsidP="0023383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распоряжение администрации города Невинномысска от 29.12.2017 № 300-Р </w:t>
      </w:r>
    </w:p>
    <w:p w:rsidR="00233834" w:rsidRPr="00B90933" w:rsidRDefault="00233834" w:rsidP="00233834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3834" w:rsidRPr="00B90933" w:rsidRDefault="00233834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834" w:rsidRDefault="00233834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834" w:rsidRDefault="00233834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834" w:rsidRDefault="00233834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402-ФЗ «О бухгалтерском учете», приказом Министерства финансов Российской Федерации от 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3834" w:rsidRPr="00B90933" w:rsidRDefault="00233834" w:rsidP="00233834">
      <w:pPr>
        <w:tabs>
          <w:tab w:val="left" w:pos="1843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834" w:rsidRDefault="00233834" w:rsidP="00233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распоряжение администрации города Невинномысска от 29.12.2017 № 300-Р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учетной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политике 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трации города Невинномысска»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233834" w:rsidRPr="00C3502C" w:rsidRDefault="00233834" w:rsidP="00233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учетной политике  администрации города Невинномысска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4.8.3. следующего содержания:</w:t>
      </w:r>
    </w:p>
    <w:p w:rsidR="00233834" w:rsidRPr="00C3502C" w:rsidRDefault="00233834" w:rsidP="002338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«4.8.3. В составе расходов будущих периодов на счете 1 401 50 000 «Расходы будущих периодов» отражаются расходы в виде взносов в фонд капитального ремонта. Расходы будущих периодов списываются на финансовый результат на основании отчета регионального оператора, в случае проведения капитального ремонта за счет средств соответствующего фонда в том периоде, в котором произведен капитальный ремонт</w:t>
      </w:r>
      <w:proofErr w:type="gramStart"/>
      <w:r w:rsidRPr="00C3502C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233834" w:rsidRDefault="00233834" w:rsidP="00233834">
      <w:pPr>
        <w:pStyle w:val="a3"/>
        <w:tabs>
          <w:tab w:val="left" w:pos="1843"/>
          <w:tab w:val="left" w:pos="8788"/>
        </w:tabs>
      </w:pPr>
      <w:r>
        <w:t xml:space="preserve">          2) </w:t>
      </w:r>
      <w:r w:rsidRPr="00C3502C">
        <w:t xml:space="preserve"> В </w:t>
      </w:r>
      <w:r>
        <w:t>составе комиссии по приему-передаче, списанию объектов основных средств и материальных запасов, проведению инвентаризации имущества, финансовых активов и наличных денежных сре</w:t>
      </w:r>
      <w:proofErr w:type="gramStart"/>
      <w:r>
        <w:t>дств в к</w:t>
      </w:r>
      <w:proofErr w:type="gramEnd"/>
      <w:r>
        <w:t>ассе администрации города Невинномысска (далее комиссия) указать новые должности следующих членов комиссии:</w:t>
      </w:r>
    </w:p>
    <w:p w:rsidR="00DF431A" w:rsidRDefault="00DF431A" w:rsidP="00233834">
      <w:pPr>
        <w:pStyle w:val="a3"/>
        <w:tabs>
          <w:tab w:val="left" w:pos="1843"/>
          <w:tab w:val="left" w:pos="8788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067"/>
      </w:tblGrid>
      <w:tr w:rsidR="00233834" w:rsidRPr="00977575" w:rsidTr="001F30C3">
        <w:tc>
          <w:tcPr>
            <w:tcW w:w="4503" w:type="dxa"/>
          </w:tcPr>
          <w:p w:rsidR="00233834" w:rsidRPr="00977575" w:rsidRDefault="00233834" w:rsidP="001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Ковалева Наталья Юрьевна</w:t>
            </w:r>
          </w:p>
        </w:tc>
        <w:tc>
          <w:tcPr>
            <w:tcW w:w="5067" w:type="dxa"/>
          </w:tcPr>
          <w:p w:rsidR="00233834" w:rsidRPr="00977575" w:rsidRDefault="00233834" w:rsidP="001F30C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</w:t>
            </w:r>
            <w:r w:rsidRPr="00977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комитета по проведению конкурентных процедур администрации города Невинномысска</w:t>
            </w:r>
          </w:p>
        </w:tc>
      </w:tr>
      <w:tr w:rsidR="00233834" w:rsidRPr="00977575" w:rsidTr="001F30C3">
        <w:tc>
          <w:tcPr>
            <w:tcW w:w="4503" w:type="dxa"/>
          </w:tcPr>
          <w:p w:rsidR="00233834" w:rsidRDefault="00233834" w:rsidP="001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834" w:rsidRPr="00977575" w:rsidRDefault="00233834" w:rsidP="001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7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Семенчева Елена Александровна</w:t>
            </w:r>
          </w:p>
          <w:p w:rsidR="00233834" w:rsidRPr="00977575" w:rsidRDefault="00233834" w:rsidP="001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834" w:rsidRPr="00977575" w:rsidRDefault="00233834" w:rsidP="001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33834" w:rsidRPr="00977575" w:rsidRDefault="00233834" w:rsidP="001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834" w:rsidRPr="00977575" w:rsidRDefault="00233834" w:rsidP="001F3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67" w:type="dxa"/>
          </w:tcPr>
          <w:p w:rsidR="00233834" w:rsidRPr="00977575" w:rsidRDefault="00233834" w:rsidP="001F30C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33834" w:rsidRPr="00977575" w:rsidRDefault="00233834" w:rsidP="001F30C3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консультант административно- </w:t>
            </w:r>
            <w:r w:rsidRPr="009775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хозяйственного отдела </w:t>
            </w:r>
            <w:r w:rsidRPr="009775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Невинномысска</w:t>
            </w:r>
          </w:p>
          <w:p w:rsidR="00233834" w:rsidRPr="00977575" w:rsidRDefault="00233834" w:rsidP="001F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33834" w:rsidRPr="00977575" w:rsidRDefault="00233834" w:rsidP="001F30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33834" w:rsidRDefault="00233834" w:rsidP="00233834">
      <w:pPr>
        <w:pStyle w:val="a3"/>
        <w:tabs>
          <w:tab w:val="left" w:pos="1843"/>
          <w:tab w:val="left" w:pos="8788"/>
        </w:tabs>
      </w:pPr>
    </w:p>
    <w:p w:rsidR="00233834" w:rsidRDefault="00233834" w:rsidP="00233834">
      <w:pPr>
        <w:pStyle w:val="a3"/>
        <w:tabs>
          <w:tab w:val="left" w:pos="1843"/>
          <w:tab w:val="left" w:pos="8788"/>
        </w:tabs>
        <w:spacing w:line="240" w:lineRule="exact"/>
      </w:pPr>
    </w:p>
    <w:p w:rsidR="00233834" w:rsidRDefault="00233834" w:rsidP="00233834">
      <w:pPr>
        <w:pStyle w:val="a3"/>
        <w:tabs>
          <w:tab w:val="left" w:pos="1843"/>
          <w:tab w:val="left" w:pos="8788"/>
        </w:tabs>
        <w:spacing w:line="240" w:lineRule="exact"/>
      </w:pPr>
    </w:p>
    <w:p w:rsidR="00233834" w:rsidRDefault="00233834" w:rsidP="00233834">
      <w:pPr>
        <w:pStyle w:val="a3"/>
        <w:tabs>
          <w:tab w:val="left" w:pos="1843"/>
          <w:tab w:val="left" w:pos="8788"/>
        </w:tabs>
        <w:spacing w:line="240" w:lineRule="exact"/>
      </w:pPr>
      <w:r>
        <w:t>Глава города Невинномысска</w:t>
      </w:r>
    </w:p>
    <w:p w:rsidR="00077964" w:rsidRDefault="00233834" w:rsidP="00DF431A">
      <w:pPr>
        <w:pStyle w:val="a3"/>
        <w:tabs>
          <w:tab w:val="left" w:pos="1843"/>
          <w:tab w:val="left" w:pos="8788"/>
        </w:tabs>
        <w:spacing w:line="240" w:lineRule="exact"/>
      </w:pPr>
      <w:r>
        <w:t xml:space="preserve">Ставропольского края               </w:t>
      </w:r>
      <w:r w:rsidR="00DF431A">
        <w:t xml:space="preserve">                               </w:t>
      </w:r>
      <w:r>
        <w:t xml:space="preserve">                      М.А. Миненков</w:t>
      </w:r>
    </w:p>
    <w:p w:rsidR="00F03D1C" w:rsidRPr="00B90933" w:rsidRDefault="00F03D1C" w:rsidP="00DF431A">
      <w:pPr>
        <w:spacing w:after="0" w:line="240" w:lineRule="exact"/>
        <w:jc w:val="both"/>
        <w:rPr>
          <w:sz w:val="28"/>
          <w:szCs w:val="28"/>
        </w:rPr>
      </w:pPr>
    </w:p>
    <w:sectPr w:rsidR="00F03D1C" w:rsidRPr="00B90933" w:rsidSect="00DF431A">
      <w:headerReference w:type="default" r:id="rId8"/>
      <w:pgSz w:w="11906" w:h="16838"/>
      <w:pgMar w:top="42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B2C" w:rsidRDefault="004B0B2C" w:rsidP="00A42F1D">
      <w:pPr>
        <w:spacing w:after="0" w:line="240" w:lineRule="auto"/>
      </w:pPr>
      <w:r>
        <w:separator/>
      </w:r>
    </w:p>
  </w:endnote>
  <w:endnote w:type="continuationSeparator" w:id="0">
    <w:p w:rsidR="004B0B2C" w:rsidRDefault="004B0B2C" w:rsidP="00A42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B2C" w:rsidRDefault="004B0B2C" w:rsidP="00A42F1D">
      <w:pPr>
        <w:spacing w:after="0" w:line="240" w:lineRule="auto"/>
      </w:pPr>
      <w:r>
        <w:separator/>
      </w:r>
    </w:p>
  </w:footnote>
  <w:footnote w:type="continuationSeparator" w:id="0">
    <w:p w:rsidR="004B0B2C" w:rsidRDefault="004B0B2C" w:rsidP="00A42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203737"/>
      <w:docPartObj>
        <w:docPartGallery w:val="Page Numbers (Top of Page)"/>
        <w:docPartUnique/>
      </w:docPartObj>
    </w:sdtPr>
    <w:sdtEndPr/>
    <w:sdtContent>
      <w:p w:rsidR="00A42F1D" w:rsidRDefault="00A42F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31A">
          <w:rPr>
            <w:noProof/>
          </w:rPr>
          <w:t>2</w:t>
        </w:r>
        <w:r>
          <w:fldChar w:fldCharType="end"/>
        </w:r>
      </w:p>
    </w:sdtContent>
  </w:sdt>
  <w:p w:rsidR="00A42F1D" w:rsidRDefault="00A42F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33"/>
    <w:rsid w:val="00020DF0"/>
    <w:rsid w:val="00062FC2"/>
    <w:rsid w:val="00077964"/>
    <w:rsid w:val="000C1FBE"/>
    <w:rsid w:val="00186D01"/>
    <w:rsid w:val="00187897"/>
    <w:rsid w:val="001A6CE9"/>
    <w:rsid w:val="001D020D"/>
    <w:rsid w:val="001E5D8A"/>
    <w:rsid w:val="00233834"/>
    <w:rsid w:val="00265EED"/>
    <w:rsid w:val="002B434A"/>
    <w:rsid w:val="002C377A"/>
    <w:rsid w:val="002F1409"/>
    <w:rsid w:val="003827FF"/>
    <w:rsid w:val="003A2B45"/>
    <w:rsid w:val="003B0875"/>
    <w:rsid w:val="003B1709"/>
    <w:rsid w:val="003B2A5A"/>
    <w:rsid w:val="003D6FE9"/>
    <w:rsid w:val="00415132"/>
    <w:rsid w:val="004B0B2C"/>
    <w:rsid w:val="0056453B"/>
    <w:rsid w:val="00565620"/>
    <w:rsid w:val="00592819"/>
    <w:rsid w:val="006006C0"/>
    <w:rsid w:val="0060263B"/>
    <w:rsid w:val="006C4554"/>
    <w:rsid w:val="006E116A"/>
    <w:rsid w:val="006E6FFD"/>
    <w:rsid w:val="006F27C3"/>
    <w:rsid w:val="006F4E70"/>
    <w:rsid w:val="007041E7"/>
    <w:rsid w:val="007041EC"/>
    <w:rsid w:val="0070630D"/>
    <w:rsid w:val="007404C7"/>
    <w:rsid w:val="00770BF0"/>
    <w:rsid w:val="007C105B"/>
    <w:rsid w:val="0082104E"/>
    <w:rsid w:val="00821B5D"/>
    <w:rsid w:val="0083561B"/>
    <w:rsid w:val="00846ED7"/>
    <w:rsid w:val="008E7059"/>
    <w:rsid w:val="0091050D"/>
    <w:rsid w:val="00994AA2"/>
    <w:rsid w:val="009D1E2F"/>
    <w:rsid w:val="00A15A41"/>
    <w:rsid w:val="00A22E91"/>
    <w:rsid w:val="00A42F1D"/>
    <w:rsid w:val="00A86841"/>
    <w:rsid w:val="00B03204"/>
    <w:rsid w:val="00B818B5"/>
    <w:rsid w:val="00B90933"/>
    <w:rsid w:val="00BC2D11"/>
    <w:rsid w:val="00BD4CA6"/>
    <w:rsid w:val="00BE48DC"/>
    <w:rsid w:val="00BE6640"/>
    <w:rsid w:val="00C63768"/>
    <w:rsid w:val="00C66049"/>
    <w:rsid w:val="00C94D19"/>
    <w:rsid w:val="00CC6836"/>
    <w:rsid w:val="00D402E6"/>
    <w:rsid w:val="00D97509"/>
    <w:rsid w:val="00DF431A"/>
    <w:rsid w:val="00E952B0"/>
    <w:rsid w:val="00EF2C11"/>
    <w:rsid w:val="00F03D1C"/>
    <w:rsid w:val="00F35D0A"/>
    <w:rsid w:val="00F86BBB"/>
    <w:rsid w:val="00F86F0E"/>
    <w:rsid w:val="00F90375"/>
    <w:rsid w:val="00FC0762"/>
    <w:rsid w:val="00FD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0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F1D"/>
  </w:style>
  <w:style w:type="paragraph" w:styleId="a7">
    <w:name w:val="footer"/>
    <w:basedOn w:val="a"/>
    <w:link w:val="a8"/>
    <w:uiPriority w:val="99"/>
    <w:unhideWhenUsed/>
    <w:rsid w:val="00A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F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093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90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2F1D"/>
  </w:style>
  <w:style w:type="paragraph" w:styleId="a7">
    <w:name w:val="footer"/>
    <w:basedOn w:val="a"/>
    <w:link w:val="a8"/>
    <w:uiPriority w:val="99"/>
    <w:unhideWhenUsed/>
    <w:rsid w:val="00A42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Башкова</dc:creator>
  <cp:lastModifiedBy>Пользователь</cp:lastModifiedBy>
  <cp:revision>2</cp:revision>
  <dcterms:created xsi:type="dcterms:W3CDTF">2019-07-03T11:10:00Z</dcterms:created>
  <dcterms:modified xsi:type="dcterms:W3CDTF">2019-07-03T11:10:00Z</dcterms:modified>
</cp:coreProperties>
</file>