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="00F23D9E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F23D9E">
        <w:rPr>
          <w:rFonts w:ascii="Times New Roman" w:hAnsi="Times New Roman"/>
          <w:sz w:val="28"/>
          <w:szCs w:val="28"/>
        </w:rPr>
        <w:t xml:space="preserve"> </w:t>
      </w:r>
      <w:r w:rsidR="00076210" w:rsidRPr="00133C64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4D411A" w:rsidRPr="004D41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</w:t>
      </w:r>
      <w:r w:rsidR="004D41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ответствии с Законом Ставрополь</w:t>
      </w:r>
      <w:r w:rsidR="004D411A" w:rsidRPr="004D41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ского края от 27 декабря 2012 г. № 123-кз «О мерах социальной поддержки многодетных семей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Default="00631B41" w:rsidP="0081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F1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 w:rsidR="004B5836">
        <w:rPr>
          <w:rFonts w:ascii="Times New Roman" w:hAnsi="Times New Roman"/>
          <w:sz w:val="28"/>
          <w:szCs w:val="28"/>
        </w:rPr>
        <w:t xml:space="preserve">ода              </w:t>
      </w:r>
      <w:r w:rsidRPr="008126F1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>
        <w:rPr>
          <w:rFonts w:ascii="Times New Roman" w:hAnsi="Times New Roman"/>
          <w:sz w:val="28"/>
          <w:szCs w:val="28"/>
        </w:rPr>
        <w:t>ов</w:t>
      </w:r>
      <w:r w:rsidRPr="008126F1">
        <w:rPr>
          <w:rFonts w:ascii="Times New Roman" w:hAnsi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краяв области труда и социальной защиты отдельных категорий граждан»,</w:t>
      </w:r>
      <w:r w:rsidR="008D7CA1" w:rsidRPr="008D7CA1">
        <w:rPr>
          <w:rFonts w:ascii="Times New Roman" w:hAnsi="Times New Roman"/>
          <w:sz w:val="28"/>
          <w:szCs w:val="28"/>
        </w:rPr>
        <w:t>Законом Ставропольского края от 27 декабря 2012 г. № 123-кз «О мерах социальн</w:t>
      </w:r>
      <w:r w:rsidR="008D7CA1">
        <w:rPr>
          <w:rFonts w:ascii="Times New Roman" w:hAnsi="Times New Roman"/>
          <w:sz w:val="28"/>
          <w:szCs w:val="28"/>
        </w:rPr>
        <w:t xml:space="preserve">ой поддержки многодетных семей», </w:t>
      </w:r>
      <w:r w:rsidRPr="008126F1">
        <w:rPr>
          <w:rFonts w:ascii="Times New Roman" w:hAnsi="Times New Roman"/>
          <w:sz w:val="28"/>
          <w:szCs w:val="28"/>
        </w:rPr>
        <w:t>постановлением Правительства Ставропольского края от 25 июля 2011 г. № 295-п «</w:t>
      </w:r>
      <w:r w:rsidR="00565A0A" w:rsidRPr="00565A0A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административныхрегламентов осуществления государственного контроля (надзора) и Порядкапроведения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8126F1">
        <w:rPr>
          <w:rFonts w:ascii="Times New Roman" w:hAnsi="Times New Roman"/>
          <w:sz w:val="28"/>
          <w:szCs w:val="28"/>
        </w:rPr>
        <w:t xml:space="preserve">», </w:t>
      </w:r>
      <w:r w:rsidR="0006312B" w:rsidRPr="0006312B">
        <w:rPr>
          <w:rFonts w:ascii="Times New Roman" w:hAnsi="Times New Roman"/>
          <w:sz w:val="28"/>
          <w:szCs w:val="28"/>
        </w:rPr>
        <w:t>приказ</w:t>
      </w:r>
      <w:r w:rsidR="001A56FB">
        <w:rPr>
          <w:rFonts w:ascii="Times New Roman" w:hAnsi="Times New Roman"/>
          <w:sz w:val="28"/>
          <w:szCs w:val="28"/>
        </w:rPr>
        <w:t>ом</w:t>
      </w:r>
      <w:r w:rsidR="0006312B" w:rsidRPr="0006312B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Ставропольского края от </w:t>
      </w:r>
      <w:r w:rsidR="00116347">
        <w:rPr>
          <w:rFonts w:ascii="Times New Roman" w:hAnsi="Times New Roman"/>
          <w:sz w:val="28"/>
          <w:szCs w:val="28"/>
        </w:rPr>
        <w:t>13 марта 2019</w:t>
      </w:r>
      <w:r w:rsidR="00084CE5" w:rsidRPr="00084CE5">
        <w:rPr>
          <w:rFonts w:ascii="Times New Roman" w:hAnsi="Times New Roman"/>
          <w:sz w:val="28"/>
          <w:szCs w:val="28"/>
        </w:rPr>
        <w:t xml:space="preserve"> г. </w:t>
      </w:r>
      <w:r w:rsidR="00084CE5">
        <w:rPr>
          <w:rFonts w:ascii="Times New Roman" w:hAnsi="Times New Roman"/>
          <w:sz w:val="28"/>
          <w:szCs w:val="28"/>
        </w:rPr>
        <w:t>№</w:t>
      </w:r>
      <w:r w:rsidR="0050407D">
        <w:rPr>
          <w:rFonts w:ascii="Times New Roman" w:hAnsi="Times New Roman"/>
          <w:sz w:val="28"/>
          <w:szCs w:val="28"/>
        </w:rPr>
        <w:t>75</w:t>
      </w:r>
      <w:r w:rsidR="0006312B" w:rsidRPr="0006312B">
        <w:rPr>
          <w:rFonts w:ascii="Times New Roman" w:hAnsi="Times New Roman"/>
          <w:sz w:val="28"/>
          <w:szCs w:val="28"/>
        </w:rPr>
        <w:t>«</w:t>
      </w:r>
      <w:r w:rsidR="00116347" w:rsidRPr="00116347">
        <w:rPr>
          <w:rFonts w:ascii="Times New Roman" w:hAnsi="Times New Roman"/>
          <w:sz w:val="28"/>
          <w:szCs w:val="28"/>
        </w:rPr>
        <w:t xml:space="preserve">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</w:t>
      </w:r>
      <w:r w:rsidR="00116347" w:rsidRPr="00116347">
        <w:rPr>
          <w:rFonts w:ascii="Times New Roman" w:hAnsi="Times New Roman"/>
          <w:sz w:val="28"/>
          <w:szCs w:val="28"/>
        </w:rPr>
        <w:lastRenderedPageBreak/>
        <w:t>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8126F1" w:rsidRPr="008126F1">
        <w:rPr>
          <w:rFonts w:ascii="Times New Roman" w:hAnsi="Times New Roman"/>
          <w:sz w:val="28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631B41">
        <w:rPr>
          <w:rFonts w:ascii="Times New Roman" w:hAnsi="Times New Roman"/>
          <w:sz w:val="28"/>
          <w:szCs w:val="28"/>
        </w:rPr>
        <w:t xml:space="preserve">, </w:t>
      </w:r>
      <w:r w:rsidR="00355383"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31B41">
        <w:rPr>
          <w:rFonts w:ascii="Times New Roman" w:hAnsi="Times New Roman"/>
          <w:sz w:val="28"/>
          <w:szCs w:val="28"/>
        </w:rPr>
        <w:t>: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8D7CA1" w:rsidRPr="008D7CA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</w:t>
      </w:r>
      <w:bookmarkStart w:id="0" w:name="_GoBack"/>
      <w:bookmarkEnd w:id="0"/>
      <w:r w:rsidR="008D7CA1" w:rsidRPr="008D7CA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 123-кз «О мерах социальной поддержки многодетных семей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E26174" w:rsidRPr="00E26174" w:rsidRDefault="00E26174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084CE5">
        <w:rPr>
          <w:rFonts w:ascii="Times New Roman" w:hAnsi="Times New Roman"/>
          <w:sz w:val="28"/>
          <w:szCs w:val="28"/>
        </w:rPr>
        <w:t>Опубликовать н</w:t>
      </w:r>
      <w:r w:rsidRPr="00E26174">
        <w:rPr>
          <w:rFonts w:ascii="Times New Roman" w:hAnsi="Times New Roman"/>
          <w:sz w:val="28"/>
          <w:szCs w:val="28"/>
        </w:rPr>
        <w:t>астоящее постановление</w:t>
      </w:r>
      <w:r w:rsidR="00B64C37">
        <w:rPr>
          <w:rFonts w:ascii="Times New Roman" w:hAnsi="Times New Roman"/>
          <w:sz w:val="28"/>
          <w:szCs w:val="28"/>
        </w:rPr>
        <w:t xml:space="preserve"> в газете «Невинномысский рабочий» и</w:t>
      </w:r>
      <w:r w:rsidRPr="00E26174">
        <w:rPr>
          <w:rFonts w:ascii="Times New Roman" w:hAnsi="Times New Roman"/>
          <w:sz w:val="28"/>
          <w:szCs w:val="28"/>
        </w:rPr>
        <w:t xml:space="preserve"> разме</w:t>
      </w:r>
      <w:r w:rsidR="00B2092C">
        <w:rPr>
          <w:rFonts w:ascii="Times New Roman" w:hAnsi="Times New Roman"/>
          <w:sz w:val="28"/>
          <w:szCs w:val="28"/>
        </w:rPr>
        <w:t>стить</w:t>
      </w:r>
      <w:r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93728D" w:rsidRPr="0093728D" w:rsidRDefault="0093728D" w:rsidP="00937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E177C1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подготовил: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084CE5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D38A1"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D38A1"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 w:rsidR="00084CE5"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Т.А. Олешкевич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                                                                  И.Е. Моргунова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А.А. Мясоедов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организационно - протокольного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города Невинномысска                           Д.Г. Столярова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муниципального казенного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«Многофункциональный центр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государственных и </w:t>
      </w:r>
    </w:p>
    <w:p w:rsidR="00451B6C" w:rsidRPr="005E43B0" w:rsidRDefault="00BD38A1" w:rsidP="00F23D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услуг»  города Невинномысска                       Ю.В. Толмачева</w:t>
      </w: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3F" w:rsidRDefault="00F77C3F" w:rsidP="00B26CCB">
      <w:pPr>
        <w:spacing w:after="0" w:line="240" w:lineRule="auto"/>
      </w:pPr>
      <w:r>
        <w:separator/>
      </w:r>
    </w:p>
  </w:endnote>
  <w:endnote w:type="continuationSeparator" w:id="1">
    <w:p w:rsidR="00F77C3F" w:rsidRDefault="00F77C3F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3F" w:rsidRDefault="00F77C3F" w:rsidP="00B26CCB">
      <w:pPr>
        <w:spacing w:after="0" w:line="240" w:lineRule="auto"/>
      </w:pPr>
      <w:r>
        <w:separator/>
      </w:r>
    </w:p>
  </w:footnote>
  <w:footnote w:type="continuationSeparator" w:id="1">
    <w:p w:rsidR="00F77C3F" w:rsidRDefault="00F77C3F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Content>
      <w:p w:rsidR="00565A0A" w:rsidRPr="004D7F9A" w:rsidRDefault="0069673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F23D9E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0A" w:rsidRDefault="00565A0A">
    <w:pPr>
      <w:pStyle w:val="a4"/>
      <w:jc w:val="center"/>
    </w:pPr>
  </w:p>
  <w:p w:rsidR="00565A0A" w:rsidRDefault="00565A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1B8F"/>
    <w:rsid w:val="0003456A"/>
    <w:rsid w:val="000523E8"/>
    <w:rsid w:val="0006312B"/>
    <w:rsid w:val="00076210"/>
    <w:rsid w:val="00084CE5"/>
    <w:rsid w:val="00090727"/>
    <w:rsid w:val="000A1D79"/>
    <w:rsid w:val="000D2C55"/>
    <w:rsid w:val="00116347"/>
    <w:rsid w:val="00133C64"/>
    <w:rsid w:val="00184D23"/>
    <w:rsid w:val="001A56FB"/>
    <w:rsid w:val="001C3648"/>
    <w:rsid w:val="00206098"/>
    <w:rsid w:val="002327DE"/>
    <w:rsid w:val="00245121"/>
    <w:rsid w:val="00272614"/>
    <w:rsid w:val="002A68CB"/>
    <w:rsid w:val="002B536E"/>
    <w:rsid w:val="00327CDF"/>
    <w:rsid w:val="00336857"/>
    <w:rsid w:val="00355383"/>
    <w:rsid w:val="003631A3"/>
    <w:rsid w:val="003B4A70"/>
    <w:rsid w:val="003B59D3"/>
    <w:rsid w:val="003D37C3"/>
    <w:rsid w:val="003E598A"/>
    <w:rsid w:val="00440756"/>
    <w:rsid w:val="00450D09"/>
    <w:rsid w:val="00451B6C"/>
    <w:rsid w:val="004B5836"/>
    <w:rsid w:val="004B6AB4"/>
    <w:rsid w:val="004B7F92"/>
    <w:rsid w:val="004D411A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8586A"/>
    <w:rsid w:val="005A7E66"/>
    <w:rsid w:val="005B0323"/>
    <w:rsid w:val="005E43B0"/>
    <w:rsid w:val="00601EED"/>
    <w:rsid w:val="00631B41"/>
    <w:rsid w:val="00644351"/>
    <w:rsid w:val="006604E5"/>
    <w:rsid w:val="00680F21"/>
    <w:rsid w:val="006869F6"/>
    <w:rsid w:val="0069673A"/>
    <w:rsid w:val="006C2A54"/>
    <w:rsid w:val="006D6BCA"/>
    <w:rsid w:val="006E5394"/>
    <w:rsid w:val="00737606"/>
    <w:rsid w:val="00785860"/>
    <w:rsid w:val="007D31E6"/>
    <w:rsid w:val="007D7FDA"/>
    <w:rsid w:val="008126F1"/>
    <w:rsid w:val="00812F11"/>
    <w:rsid w:val="008579B4"/>
    <w:rsid w:val="00883B30"/>
    <w:rsid w:val="00891D78"/>
    <w:rsid w:val="00892E0F"/>
    <w:rsid w:val="008A0D3F"/>
    <w:rsid w:val="008A174C"/>
    <w:rsid w:val="008C0105"/>
    <w:rsid w:val="008D7CA1"/>
    <w:rsid w:val="008E6E2D"/>
    <w:rsid w:val="009321B6"/>
    <w:rsid w:val="0093728D"/>
    <w:rsid w:val="00945875"/>
    <w:rsid w:val="009733C8"/>
    <w:rsid w:val="009933F9"/>
    <w:rsid w:val="009955C0"/>
    <w:rsid w:val="009A1CB7"/>
    <w:rsid w:val="009B193F"/>
    <w:rsid w:val="009D0955"/>
    <w:rsid w:val="009E00C5"/>
    <w:rsid w:val="009E0156"/>
    <w:rsid w:val="009E36FE"/>
    <w:rsid w:val="009F30A8"/>
    <w:rsid w:val="009F707B"/>
    <w:rsid w:val="00A04ED2"/>
    <w:rsid w:val="00A13AEC"/>
    <w:rsid w:val="00A51AF8"/>
    <w:rsid w:val="00A56BED"/>
    <w:rsid w:val="00A642BD"/>
    <w:rsid w:val="00A80676"/>
    <w:rsid w:val="00AB15B3"/>
    <w:rsid w:val="00AC1A50"/>
    <w:rsid w:val="00AD7481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E581D"/>
    <w:rsid w:val="00BF4EB4"/>
    <w:rsid w:val="00C35BEE"/>
    <w:rsid w:val="00C4492E"/>
    <w:rsid w:val="00C742D9"/>
    <w:rsid w:val="00C81E85"/>
    <w:rsid w:val="00C8721E"/>
    <w:rsid w:val="00C97CFF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E1295"/>
    <w:rsid w:val="00E15C0A"/>
    <w:rsid w:val="00E177C1"/>
    <w:rsid w:val="00E26174"/>
    <w:rsid w:val="00E41200"/>
    <w:rsid w:val="00E5121E"/>
    <w:rsid w:val="00EC1453"/>
    <w:rsid w:val="00EE2905"/>
    <w:rsid w:val="00F2032C"/>
    <w:rsid w:val="00F23D9E"/>
    <w:rsid w:val="00F7427F"/>
    <w:rsid w:val="00F77C3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D870-0B76-40C7-B742-4822BE74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86</cp:revision>
  <cp:lastPrinted>2019-10-01T11:07:00Z</cp:lastPrinted>
  <dcterms:created xsi:type="dcterms:W3CDTF">2016-04-11T08:18:00Z</dcterms:created>
  <dcterms:modified xsi:type="dcterms:W3CDTF">2019-10-01T11:07:00Z</dcterms:modified>
</cp:coreProperties>
</file>