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E3" w:rsidRPr="00C43A99" w:rsidRDefault="00CB1196" w:rsidP="00DF4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3A99">
        <w:rPr>
          <w:rFonts w:ascii="Times New Roman" w:hAnsi="Times New Roman"/>
          <w:sz w:val="28"/>
          <w:szCs w:val="28"/>
        </w:rPr>
        <w:t>ПОЯСНИТЕЛЬНАЯ ЗАПИСКА</w:t>
      </w:r>
    </w:p>
    <w:p w:rsidR="000A3AD0" w:rsidRPr="00C43A99" w:rsidRDefault="00BB2DA7" w:rsidP="00DA5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  <w:r w:rsidR="00DF411D" w:rsidRPr="00C43A99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0A3AD0" w:rsidRPr="00C43A99">
        <w:rPr>
          <w:rFonts w:ascii="Times New Roman" w:hAnsi="Times New Roman"/>
          <w:sz w:val="28"/>
          <w:szCs w:val="28"/>
        </w:rPr>
        <w:t xml:space="preserve"> </w:t>
      </w:r>
    </w:p>
    <w:p w:rsidR="004B4DD0" w:rsidRPr="004B4DD0" w:rsidRDefault="00DF411D" w:rsidP="004B4D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2DA7">
        <w:rPr>
          <w:rFonts w:ascii="Times New Roman" w:hAnsi="Times New Roman"/>
          <w:sz w:val="28"/>
          <w:szCs w:val="28"/>
        </w:rPr>
        <w:t>«</w:t>
      </w:r>
      <w:r w:rsidR="004B4DD0" w:rsidRPr="004B4DD0">
        <w:rPr>
          <w:rFonts w:ascii="Times New Roman" w:hAnsi="Times New Roman"/>
          <w:sz w:val="28"/>
          <w:szCs w:val="28"/>
        </w:rPr>
        <w:t xml:space="preserve">Об утверждении </w:t>
      </w:r>
      <w:r w:rsidR="004B4DD0" w:rsidRPr="004B4DD0">
        <w:rPr>
          <w:rFonts w:ascii="Times New Roman" w:hAnsi="Times New Roman"/>
          <w:bCs/>
          <w:sz w:val="28"/>
          <w:szCs w:val="28"/>
        </w:rPr>
        <w:t xml:space="preserve">Положения о проверке достоверности и полноты </w:t>
      </w:r>
    </w:p>
    <w:p w:rsidR="00DF411D" w:rsidRPr="007756C4" w:rsidRDefault="004B4DD0" w:rsidP="004B4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D0">
        <w:rPr>
          <w:rFonts w:ascii="Times New Roman" w:hAnsi="Times New Roman"/>
          <w:bCs/>
          <w:sz w:val="28"/>
          <w:szCs w:val="28"/>
        </w:rPr>
        <w:t>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r w:rsidR="00DF411D" w:rsidRPr="007756C4">
        <w:rPr>
          <w:rFonts w:ascii="Times New Roman" w:hAnsi="Times New Roman"/>
          <w:sz w:val="28"/>
          <w:szCs w:val="28"/>
        </w:rPr>
        <w:t>»</w:t>
      </w:r>
    </w:p>
    <w:p w:rsidR="00DF411D" w:rsidRPr="00C43A99" w:rsidRDefault="00DF411D" w:rsidP="00DF4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988" w:rsidRPr="00394988" w:rsidRDefault="00DA5F26" w:rsidP="003949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5F26">
        <w:rPr>
          <w:rFonts w:ascii="Times New Roman" w:hAnsi="Times New Roman"/>
          <w:sz w:val="28"/>
          <w:szCs w:val="28"/>
        </w:rPr>
        <w:t xml:space="preserve">В целях реализации федеральных законов от 02 марта 2007 года № 25-ФЗ  </w:t>
      </w:r>
      <w:r w:rsidRPr="00DA5F26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5" w:history="1">
        <w:r w:rsidRPr="00DA5F2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О муниципальной службе в Российской</w:t>
        </w:r>
      </w:hyperlink>
      <w:r w:rsidRPr="00DA5F26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 и от 25 декабря 2008 года № 273-ФЗ </w:t>
      </w:r>
      <w:hyperlink r:id="rId6" w:history="1">
        <w:r w:rsidRPr="00DA5F2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«О противодействии коррупции</w:t>
        </w:r>
      </w:hyperlink>
      <w:r w:rsidRPr="00DA5F26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7" w:history="1">
        <w:r w:rsidRPr="00DA5F2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DA5F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F26">
        <w:rPr>
          <w:rFonts w:ascii="Times New Roman" w:hAnsi="Times New Roman"/>
          <w:sz w:val="28"/>
          <w:szCs w:val="28"/>
        </w:rPr>
        <w:t xml:space="preserve">Президента Российской Федерации от </w:t>
      </w:r>
      <w:r w:rsidR="00394988">
        <w:rPr>
          <w:rFonts w:ascii="Times New Roman" w:hAnsi="Times New Roman"/>
          <w:sz w:val="28"/>
          <w:szCs w:val="28"/>
        </w:rPr>
        <w:t>21 сентября 2009</w:t>
      </w:r>
      <w:r w:rsidRPr="00DA5F26">
        <w:rPr>
          <w:rFonts w:ascii="Times New Roman" w:hAnsi="Times New Roman"/>
          <w:sz w:val="28"/>
          <w:szCs w:val="28"/>
        </w:rPr>
        <w:t xml:space="preserve"> г. № </w:t>
      </w:r>
      <w:r w:rsidR="00394988">
        <w:rPr>
          <w:rFonts w:ascii="Times New Roman" w:hAnsi="Times New Roman"/>
          <w:sz w:val="28"/>
          <w:szCs w:val="28"/>
        </w:rPr>
        <w:t>1065</w:t>
      </w:r>
      <w:r w:rsidRPr="00DA5F26">
        <w:rPr>
          <w:rFonts w:ascii="Times New Roman" w:hAnsi="Times New Roman"/>
          <w:sz w:val="28"/>
          <w:szCs w:val="28"/>
        </w:rPr>
        <w:t xml:space="preserve"> «</w:t>
      </w:r>
      <w:r w:rsidR="00394988">
        <w:rPr>
          <w:rFonts w:ascii="Times New Roman" w:hAnsi="Times New Roman"/>
          <w:sz w:val="28"/>
          <w:szCs w:val="28"/>
        </w:rPr>
        <w:t>О проверке достоверности и полноты сведений 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DA5F26">
        <w:rPr>
          <w:rFonts w:ascii="Times New Roman" w:hAnsi="Times New Roman"/>
          <w:sz w:val="28"/>
          <w:szCs w:val="28"/>
        </w:rPr>
        <w:t xml:space="preserve">», постановления Губернатора Ставропольского края от </w:t>
      </w:r>
      <w:r w:rsidR="00394988">
        <w:rPr>
          <w:rFonts w:ascii="Times New Roman" w:hAnsi="Times New Roman"/>
          <w:sz w:val="28"/>
          <w:szCs w:val="28"/>
        </w:rPr>
        <w:t>09</w:t>
      </w:r>
      <w:r w:rsidRPr="00DA5F26">
        <w:rPr>
          <w:rFonts w:ascii="Times New Roman" w:hAnsi="Times New Roman"/>
          <w:sz w:val="28"/>
          <w:szCs w:val="28"/>
        </w:rPr>
        <w:t xml:space="preserve"> </w:t>
      </w:r>
      <w:r w:rsidR="00394988">
        <w:rPr>
          <w:rFonts w:ascii="Times New Roman" w:hAnsi="Times New Roman"/>
          <w:sz w:val="28"/>
          <w:szCs w:val="28"/>
        </w:rPr>
        <w:t>апреля</w:t>
      </w:r>
      <w:r w:rsidRPr="00DA5F26">
        <w:rPr>
          <w:rFonts w:ascii="Times New Roman" w:hAnsi="Times New Roman"/>
          <w:sz w:val="28"/>
          <w:szCs w:val="28"/>
        </w:rPr>
        <w:t xml:space="preserve"> 20</w:t>
      </w:r>
      <w:r w:rsidR="00394988">
        <w:rPr>
          <w:rFonts w:ascii="Times New Roman" w:hAnsi="Times New Roman"/>
          <w:sz w:val="28"/>
          <w:szCs w:val="28"/>
        </w:rPr>
        <w:t>10</w:t>
      </w:r>
      <w:r w:rsidRPr="00DA5F26">
        <w:rPr>
          <w:rFonts w:ascii="Times New Roman" w:hAnsi="Times New Roman"/>
          <w:sz w:val="28"/>
          <w:szCs w:val="28"/>
        </w:rPr>
        <w:t xml:space="preserve"> г. № </w:t>
      </w:r>
      <w:r w:rsidR="00394988">
        <w:rPr>
          <w:rFonts w:ascii="Times New Roman" w:hAnsi="Times New Roman"/>
          <w:sz w:val="28"/>
          <w:szCs w:val="28"/>
        </w:rPr>
        <w:t>145</w:t>
      </w:r>
      <w:r w:rsidRPr="00DA5F26">
        <w:rPr>
          <w:rFonts w:ascii="Times New Roman" w:hAnsi="Times New Roman"/>
          <w:sz w:val="28"/>
          <w:szCs w:val="28"/>
        </w:rPr>
        <w:t xml:space="preserve"> «</w:t>
      </w:r>
      <w:r w:rsidR="00394988" w:rsidRPr="00394988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</w:t>
      </w:r>
      <w:r w:rsidR="00394988">
        <w:rPr>
          <w:rFonts w:ascii="Times New Roman" w:hAnsi="Times New Roman"/>
          <w:sz w:val="28"/>
          <w:szCs w:val="28"/>
        </w:rPr>
        <w:t>ебований к служебному поведению</w:t>
      </w:r>
      <w:r w:rsidRPr="00DA5F26">
        <w:rPr>
          <w:rFonts w:ascii="Times New Roman" w:hAnsi="Times New Roman"/>
          <w:sz w:val="28"/>
          <w:szCs w:val="28"/>
        </w:rPr>
        <w:t xml:space="preserve">» </w:t>
      </w:r>
      <w:r w:rsidR="003A10D7">
        <w:rPr>
          <w:rFonts w:ascii="Times New Roman" w:hAnsi="Times New Roman"/>
          <w:sz w:val="28"/>
          <w:szCs w:val="28"/>
        </w:rPr>
        <w:t xml:space="preserve">подготовлен проект </w:t>
      </w:r>
      <w:r w:rsidR="003A10D7" w:rsidRPr="003A10D7">
        <w:rPr>
          <w:rFonts w:ascii="Times New Roman" w:hAnsi="Times New Roman"/>
          <w:sz w:val="28"/>
          <w:szCs w:val="28"/>
        </w:rPr>
        <w:t>постановления администрации города Невинномысска «</w:t>
      </w:r>
      <w:r w:rsidR="00394988" w:rsidRPr="00394988">
        <w:rPr>
          <w:rFonts w:ascii="Times New Roman" w:hAnsi="Times New Roman"/>
          <w:sz w:val="28"/>
          <w:szCs w:val="28"/>
        </w:rPr>
        <w:t xml:space="preserve">Об утверждении </w:t>
      </w:r>
      <w:r w:rsidR="00394988" w:rsidRPr="00394988">
        <w:rPr>
          <w:rFonts w:ascii="Times New Roman" w:hAnsi="Times New Roman"/>
          <w:bCs/>
          <w:sz w:val="28"/>
          <w:szCs w:val="28"/>
        </w:rPr>
        <w:t xml:space="preserve">Положения о проверке достоверности и полноты </w:t>
      </w:r>
    </w:p>
    <w:p w:rsidR="003A10D7" w:rsidRDefault="00394988" w:rsidP="00394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988">
        <w:rPr>
          <w:rFonts w:ascii="Times New Roman" w:hAnsi="Times New Roman"/>
          <w:bCs/>
          <w:sz w:val="28"/>
          <w:szCs w:val="28"/>
        </w:rPr>
        <w:t>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r w:rsidR="003A10D7" w:rsidRPr="003A10D7">
        <w:rPr>
          <w:rFonts w:ascii="Times New Roman" w:hAnsi="Times New Roman"/>
          <w:sz w:val="28"/>
          <w:szCs w:val="28"/>
        </w:rPr>
        <w:t>»</w:t>
      </w:r>
      <w:r w:rsidR="003A10D7">
        <w:rPr>
          <w:rFonts w:ascii="Times New Roman" w:hAnsi="Times New Roman"/>
          <w:sz w:val="28"/>
          <w:szCs w:val="28"/>
        </w:rPr>
        <w:t>.</w:t>
      </w:r>
    </w:p>
    <w:p w:rsidR="0073413D" w:rsidRPr="0073413D" w:rsidRDefault="0073413D" w:rsidP="0073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="003A10D7">
        <w:rPr>
          <w:rFonts w:ascii="Times New Roman" w:hAnsi="Times New Roman"/>
          <w:sz w:val="28"/>
          <w:szCs w:val="28"/>
        </w:rPr>
        <w:t>подготовлен в соответствии с экспертным заключением управления по региональной политике аппарата Правительства Ставропольского края и целях приведения в  соответствие с действующим законодательством.</w:t>
      </w:r>
    </w:p>
    <w:p w:rsidR="005A7FF5" w:rsidRDefault="005A7FF5" w:rsidP="00B5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FF5" w:rsidRDefault="005A7FF5" w:rsidP="00D30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64" w:rsidRDefault="003E6A64" w:rsidP="00D30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F26" w:rsidRDefault="005A7FF5" w:rsidP="003E6A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Начальник</w:t>
      </w:r>
      <w:r w:rsidR="00DA5F26">
        <w:rPr>
          <w:rFonts w:ascii="Times New Roman" w:hAnsi="Times New Roman"/>
          <w:sz w:val="28"/>
          <w:szCs w:val="28"/>
        </w:rPr>
        <w:t xml:space="preserve"> управления </w:t>
      </w:r>
    </w:p>
    <w:p w:rsidR="005A7FF5" w:rsidRPr="00C40E6F" w:rsidRDefault="00DA5F26" w:rsidP="003E6A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документационного и кадрового обеспечения</w:t>
      </w:r>
    </w:p>
    <w:p w:rsidR="005A7FF5" w:rsidRPr="00C40E6F" w:rsidRDefault="005A7FF5" w:rsidP="00CB119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="00CB1196">
        <w:rPr>
          <w:rFonts w:ascii="Times New Roman" w:hAnsi="Times New Roman"/>
          <w:sz w:val="28"/>
          <w:szCs w:val="28"/>
        </w:rPr>
        <w:t xml:space="preserve">                               </w:t>
      </w:r>
      <w:r w:rsidR="00C43A99">
        <w:rPr>
          <w:rFonts w:ascii="Times New Roman" w:hAnsi="Times New Roman"/>
          <w:sz w:val="28"/>
          <w:szCs w:val="28"/>
        </w:rPr>
        <w:t xml:space="preserve">    </w:t>
      </w:r>
      <w:r w:rsidR="00E57EDE">
        <w:rPr>
          <w:rFonts w:ascii="Times New Roman" w:hAnsi="Times New Roman"/>
          <w:sz w:val="28"/>
          <w:szCs w:val="28"/>
        </w:rPr>
        <w:t xml:space="preserve">   </w:t>
      </w:r>
      <w:r w:rsidRPr="00C40E6F">
        <w:rPr>
          <w:rFonts w:ascii="Times New Roman" w:hAnsi="Times New Roman"/>
          <w:sz w:val="28"/>
          <w:szCs w:val="28"/>
        </w:rPr>
        <w:t xml:space="preserve"> </w:t>
      </w:r>
      <w:r w:rsidR="00CB1196">
        <w:rPr>
          <w:rFonts w:ascii="Times New Roman" w:hAnsi="Times New Roman"/>
          <w:sz w:val="28"/>
          <w:szCs w:val="28"/>
        </w:rPr>
        <w:t xml:space="preserve">А.А. </w:t>
      </w:r>
      <w:r w:rsidR="0072179E">
        <w:rPr>
          <w:rFonts w:ascii="Times New Roman" w:hAnsi="Times New Roman"/>
          <w:sz w:val="28"/>
          <w:szCs w:val="28"/>
        </w:rPr>
        <w:t>Тащиева</w:t>
      </w:r>
    </w:p>
    <w:sectPr w:rsidR="005A7FF5" w:rsidRPr="00C40E6F" w:rsidSect="00394988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1D"/>
    <w:rsid w:val="00003CD6"/>
    <w:rsid w:val="0002699F"/>
    <w:rsid w:val="000A3AD0"/>
    <w:rsid w:val="000A75D8"/>
    <w:rsid w:val="0017399E"/>
    <w:rsid w:val="00394988"/>
    <w:rsid w:val="003A10D7"/>
    <w:rsid w:val="003E6A64"/>
    <w:rsid w:val="004B4DD0"/>
    <w:rsid w:val="004D0639"/>
    <w:rsid w:val="005A7FF5"/>
    <w:rsid w:val="005D1CB5"/>
    <w:rsid w:val="005F3CBB"/>
    <w:rsid w:val="00641DE3"/>
    <w:rsid w:val="006E1DC0"/>
    <w:rsid w:val="006F3CCF"/>
    <w:rsid w:val="007048BA"/>
    <w:rsid w:val="0072179E"/>
    <w:rsid w:val="0073413D"/>
    <w:rsid w:val="007756C4"/>
    <w:rsid w:val="00794B6A"/>
    <w:rsid w:val="007B44EA"/>
    <w:rsid w:val="00820237"/>
    <w:rsid w:val="00844E16"/>
    <w:rsid w:val="008C68A0"/>
    <w:rsid w:val="00A716C1"/>
    <w:rsid w:val="00B41DF3"/>
    <w:rsid w:val="00B54FFB"/>
    <w:rsid w:val="00BB2DA7"/>
    <w:rsid w:val="00C43A99"/>
    <w:rsid w:val="00CB1196"/>
    <w:rsid w:val="00D30FB0"/>
    <w:rsid w:val="00D33624"/>
    <w:rsid w:val="00DA5F26"/>
    <w:rsid w:val="00DF411D"/>
    <w:rsid w:val="00E31556"/>
    <w:rsid w:val="00E57EDE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2046"/>
    <w:rPr>
      <w:rFonts w:ascii="Tahoma" w:hAnsi="Tahoma" w:cs="Tahoma"/>
      <w:sz w:val="16"/>
      <w:szCs w:val="16"/>
      <w:lang w:eastAsia="en-US"/>
    </w:rPr>
  </w:style>
  <w:style w:type="paragraph" w:customStyle="1" w:styleId="1Char">
    <w:name w:val="Знак1 Char"/>
    <w:basedOn w:val="a"/>
    <w:rsid w:val="00026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734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2046"/>
    <w:rPr>
      <w:rFonts w:ascii="Tahoma" w:hAnsi="Tahoma" w:cs="Tahoma"/>
      <w:sz w:val="16"/>
      <w:szCs w:val="16"/>
      <w:lang w:eastAsia="en-US"/>
    </w:rPr>
  </w:style>
  <w:style w:type="paragraph" w:customStyle="1" w:styleId="1Char">
    <w:name w:val="Знак1 Char"/>
    <w:basedOn w:val="a"/>
    <w:rsid w:val="000269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734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44B0EA1789EAAE61E3020187E735BFE6AF6617A656CAD0CAD970D408F508703C05466FD66B127IEi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44B0EA1789EAAE61E3020187E735BFD62F5647D656CAD0CAD970D408F508703C05461IFi4N" TargetMode="External"/><Relationship Id="rId5" Type="http://schemas.openxmlformats.org/officeDocument/2006/relationships/hyperlink" Target="consultantplus://offline/ref=F6244B0EA1789EAAE61E3020187E735BFD62F56579646CAD0CAD970D408F508703C05466FD66B024IEi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Алина Р. Тлисова</cp:lastModifiedBy>
  <cp:revision>2</cp:revision>
  <cp:lastPrinted>2022-12-02T15:53:00Z</cp:lastPrinted>
  <dcterms:created xsi:type="dcterms:W3CDTF">2022-12-21T12:59:00Z</dcterms:created>
  <dcterms:modified xsi:type="dcterms:W3CDTF">2022-12-21T12:59:00Z</dcterms:modified>
</cp:coreProperties>
</file>