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6"/>
        <w:gridCol w:w="5654"/>
      </w:tblGrid>
      <w:tr w:rsidR="00CF60FE" w:rsidRPr="002B2333" w:rsidTr="00FC42F9">
        <w:tc>
          <w:tcPr>
            <w:tcW w:w="2046" w:type="pct"/>
          </w:tcPr>
          <w:p w:rsidR="00CF60FE" w:rsidRPr="002B2333" w:rsidRDefault="00CF60FE" w:rsidP="00B75525">
            <w:pPr>
              <w:pStyle w:val="ConsPlusNormal"/>
              <w:widowControl/>
              <w:suppressAutoHyphens w:val="0"/>
              <w:spacing w:line="240" w:lineRule="exact"/>
              <w:ind w:right="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4" w:type="pct"/>
          </w:tcPr>
          <w:p w:rsidR="00CF60FE" w:rsidRPr="002B2333" w:rsidRDefault="001C3F60" w:rsidP="00464E73">
            <w:pPr>
              <w:pStyle w:val="ConsPlusNormal"/>
              <w:widowControl/>
              <w:suppressAutoHyphens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CF60FE" w:rsidRPr="002B23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1E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CF60FE" w:rsidRPr="002B2333" w:rsidRDefault="00CF60FE" w:rsidP="00B35096">
            <w:pPr>
              <w:pStyle w:val="ConsPlusTitle"/>
              <w:jc w:val="center"/>
              <w:rPr>
                <w:sz w:val="24"/>
                <w:szCs w:val="24"/>
              </w:rPr>
            </w:pPr>
            <w:proofErr w:type="gramStart"/>
            <w:r w:rsidRPr="00193C98">
              <w:rPr>
                <w:b w:val="0"/>
              </w:rPr>
              <w:t xml:space="preserve">к административному регламенту </w:t>
            </w:r>
            <w:r w:rsidR="00193C98" w:rsidRPr="00B20F4D">
              <w:rPr>
                <w:b w:val="0"/>
              </w:rPr>
              <w:t>предоставления комитетом по труду и социальной поддержке населения администрации города Невинномысска</w:t>
            </w:r>
            <w:r w:rsidR="00193C98">
              <w:rPr>
                <w:b w:val="0"/>
              </w:rPr>
              <w:t xml:space="preserve"> </w:t>
            </w:r>
            <w:r w:rsidR="00193C98" w:rsidRPr="00B20F4D">
              <w:rPr>
                <w:b w:val="0"/>
              </w:rPr>
              <w:t xml:space="preserve">государственной услуги </w:t>
            </w:r>
            <w:r w:rsidR="00193C98">
              <w:rPr>
                <w:b w:val="0"/>
              </w:rPr>
              <w:t>«</w:t>
            </w:r>
            <w:r w:rsidR="00B35096" w:rsidRPr="00B35096">
              <w:rPr>
                <w:b w:val="0"/>
              </w:rPr>
              <w:t>Принятие решения о предоставлении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соответствии с Законом</w:t>
            </w:r>
            <w:proofErr w:type="gramEnd"/>
            <w:r w:rsidR="00B35096" w:rsidRPr="00B35096">
              <w:rPr>
                <w:b w:val="0"/>
              </w:rPr>
              <w:t xml:space="preserve"> Ставропольского края от 11 февраля 2020 г. № 20-кз «О дополнительной мере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фашизма» и ее предоставление</w:t>
            </w:r>
            <w:r w:rsidR="00193C98">
              <w:rPr>
                <w:b w:val="0"/>
              </w:rPr>
              <w:t>»</w:t>
            </w:r>
          </w:p>
        </w:tc>
      </w:tr>
    </w:tbl>
    <w:p w:rsidR="00311EBA" w:rsidRPr="00311EBA" w:rsidRDefault="00311EBA" w:rsidP="00311EBA">
      <w:pPr>
        <w:widowControl/>
        <w:tabs>
          <w:tab w:val="left" w:pos="3544"/>
        </w:tabs>
        <w:autoSpaceDE w:val="0"/>
        <w:spacing w:line="240" w:lineRule="exact"/>
        <w:ind w:firstLine="5670"/>
        <w:outlineLvl w:val="0"/>
        <w:rPr>
          <w:rFonts w:ascii="Times New Roman" w:eastAsia="Times New Roman" w:hAnsi="Times New Roman" w:cs="Times New Roman"/>
          <w:kern w:val="0"/>
          <w:sz w:val="24"/>
          <w:lang w:eastAsia="ru-RU"/>
        </w:rPr>
      </w:pPr>
      <w:r w:rsidRPr="00311EBA">
        <w:rPr>
          <w:rFonts w:ascii="Times New Roman" w:eastAsia="Arial" w:hAnsi="Times New Roman"/>
          <w:sz w:val="24"/>
        </w:rPr>
        <w:t xml:space="preserve">   </w:t>
      </w:r>
    </w:p>
    <w:p w:rsidR="00311EBA" w:rsidRPr="00311EBA" w:rsidRDefault="00311EBA" w:rsidP="00311EBA">
      <w:pPr>
        <w:widowControl/>
        <w:suppressAutoHyphens w:val="0"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311EB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БЛОК – СХЕМА</w:t>
      </w:r>
    </w:p>
    <w:p w:rsidR="00A66C6A" w:rsidRPr="00193C98" w:rsidRDefault="00311EBA" w:rsidP="00D50365">
      <w:pPr>
        <w:pStyle w:val="ConsPlusTitle"/>
        <w:jc w:val="center"/>
      </w:pPr>
      <w:r w:rsidRPr="00193C98">
        <w:rPr>
          <w:b w:val="0"/>
        </w:rPr>
        <w:t xml:space="preserve">предоставления </w:t>
      </w:r>
      <w:r w:rsidR="00B35096" w:rsidRPr="00B35096">
        <w:rPr>
          <w:b w:val="0"/>
        </w:rPr>
        <w:t>гражданам дополнительной компенсации расходов на оплату жилых помещений и коммунальных услуг</w:t>
      </w:r>
    </w:p>
    <w:p w:rsidR="000E7B82" w:rsidRDefault="000E7B82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096" w:rsidRDefault="00B35096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3" type="#_x0000_t202" style="position:absolute;left:0;text-align:left;margin-left:86pt;margin-top:4.1pt;width:321.75pt;height:27.75pt;z-index:251660288">
            <v:textbox style="mso-next-textbox:#_x0000_s1133">
              <w:txbxContent>
                <w:p w:rsidR="00B35096" w:rsidRPr="00B35096" w:rsidRDefault="00B35096" w:rsidP="00B350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B3509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Информирование и консультирование заявителя по вопросу предоставления государственной услуги</w:t>
                  </w:r>
                </w:p>
              </w:txbxContent>
            </v:textbox>
          </v:shape>
        </w:pict>
      </w:r>
    </w:p>
    <w:p w:rsidR="00B35096" w:rsidRDefault="00B35096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096" w:rsidRDefault="00AD3B7E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43" type="#_x0000_t32" style="position:absolute;left:0;text-align:left;margin-left:90.5pt;margin-top:7.85pt;width:0;height:13.5pt;z-index:251669504" o:connectortype="straight">
            <v:stroke endarrow="block"/>
          </v:shape>
        </w:pict>
      </w:r>
    </w:p>
    <w:p w:rsidR="00B35096" w:rsidRDefault="00B35096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4" type="#_x0000_t202" style="position:absolute;left:0;text-align:left;margin-left:.5pt;margin-top:9.35pt;width:100.5pt;height:18pt;z-index:251661312">
            <v:textbox>
              <w:txbxContent>
                <w:p w:rsidR="00B35096" w:rsidRPr="00B35096" w:rsidRDefault="00B35096" w:rsidP="00B350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Прием документов</w:t>
                  </w:r>
                </w:p>
              </w:txbxContent>
            </v:textbox>
          </v:shape>
        </w:pict>
      </w:r>
    </w:p>
    <w:p w:rsidR="00B35096" w:rsidRDefault="00B35096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096" w:rsidRDefault="00AD3B7E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4" type="#_x0000_t32" style="position:absolute;left:0;text-align:left;margin-left:56.75pt;margin-top:3.35pt;width:0;height:13.5pt;z-index:251670528" o:connectortype="straight">
            <v:stroke endarrow="block"/>
          </v:shape>
        </w:pict>
      </w:r>
    </w:p>
    <w:p w:rsidR="00B35096" w:rsidRDefault="00B35096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1" type="#_x0000_t202" style="position:absolute;left:0;text-align:left;margin-left:.5pt;margin-top:4.85pt;width:147pt;height:15.75pt;z-index:251668480">
            <v:textbox>
              <w:txbxContent>
                <w:p w:rsidR="00B35096" w:rsidRPr="00B35096" w:rsidRDefault="00B35096" w:rsidP="00B350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Расписка в приеме документов</w:t>
                  </w:r>
                </w:p>
              </w:txbxContent>
            </v:textbox>
          </v:shape>
        </w:pict>
      </w:r>
    </w:p>
    <w:p w:rsidR="00B35096" w:rsidRDefault="00AD3B7E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5" type="#_x0000_t32" style="position:absolute;left:0;text-align:left;margin-left:56.75pt;margin-top:8.6pt;width:0;height:11.25pt;z-index:251671552" o:connectortype="straight">
            <v:stroke endarrow="block"/>
          </v:shape>
        </w:pict>
      </w:r>
      <w:r w:rsidR="00B3509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9" type="#_x0000_t202" style="position:absolute;left:0;text-align:left;margin-left:341.75pt;margin-top:1.1pt;width:123.75pt;height:58.5pt;z-index:251666432">
            <v:textbox>
              <w:txbxContent>
                <w:p w:rsidR="00B35096" w:rsidRPr="00B35096" w:rsidRDefault="00B35096" w:rsidP="00B350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Решение об отказе в назначении дополнительной компенсации</w:t>
                  </w:r>
                </w:p>
              </w:txbxContent>
            </v:textbox>
          </v:shape>
        </w:pict>
      </w:r>
    </w:p>
    <w:p w:rsidR="00B35096" w:rsidRDefault="00B35096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8" type="#_x0000_t202" style="position:absolute;left:0;text-align:left;margin-left:120.5pt;margin-top:7.85pt;width:211.5pt;height:19.5pt;z-index:251665408">
            <v:textbox style="mso-next-textbox:#_x0000_s1138">
              <w:txbxContent>
                <w:p w:rsidR="00B35096" w:rsidRPr="00B35096" w:rsidRDefault="00B35096" w:rsidP="00B350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Отказ в назначении дополнительной компенсации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0" type="#_x0000_t202" style="position:absolute;left:0;text-align:left;margin-left:.5pt;margin-top:7.85pt;width:100.5pt;height:19.5pt;z-index:251667456">
            <v:textbox style="mso-next-textbox:#_x0000_s1140">
              <w:txbxContent>
                <w:p w:rsidR="00B35096" w:rsidRPr="00B35096" w:rsidRDefault="00B35096" w:rsidP="00B350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Проверка права</w:t>
                  </w:r>
                </w:p>
              </w:txbxContent>
            </v:textbox>
          </v:shape>
        </w:pict>
      </w:r>
    </w:p>
    <w:p w:rsidR="00B35096" w:rsidRDefault="00AD3B7E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9" type="#_x0000_t32" style="position:absolute;left:0;text-align:left;margin-left:332pt;margin-top:4.1pt;width:9.75pt;height:0;z-index:25167564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8" type="#_x0000_t32" style="position:absolute;left:0;text-align:left;margin-left:101pt;margin-top:4.1pt;width:19.5pt;height:0;z-index:251674624" o:connectortype="straight">
            <v:stroke endarrow="block"/>
          </v:shape>
        </w:pict>
      </w:r>
    </w:p>
    <w:p w:rsidR="00B35096" w:rsidRDefault="00AD3B7E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6" type="#_x0000_t32" style="position:absolute;left:0;text-align:left;margin-left:56.75pt;margin-top:3.35pt;width:0;height:16.5pt;z-index:251672576" o:connectortype="straight">
            <v:stroke endarrow="block"/>
          </v:shape>
        </w:pict>
      </w:r>
    </w:p>
    <w:p w:rsidR="00B35096" w:rsidRDefault="00AD3B7E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50" type="#_x0000_t32" style="position:absolute;left:0;text-align:left;margin-left:362.75pt;margin-top:11.6pt;width:.75pt;height:16.5pt;z-index:251676672" o:connectortype="straight">
            <v:stroke endarrow="block"/>
          </v:shape>
        </w:pict>
      </w:r>
      <w:bookmarkEnd w:id="0"/>
      <w:r w:rsidR="00B35096"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7" type="#_x0000_t202" style="position:absolute;left:0;text-align:left;margin-left:.5pt;margin-top:7.85pt;width:138.75pt;height:28.5pt;z-index:251664384">
            <v:textbox>
              <w:txbxContent>
                <w:p w:rsidR="00B35096" w:rsidRPr="00B35096" w:rsidRDefault="00B35096" w:rsidP="00B350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Решение о назначении дополнительной компенсации</w:t>
                  </w:r>
                </w:p>
              </w:txbxContent>
            </v:textbox>
          </v:shape>
        </w:pict>
      </w:r>
    </w:p>
    <w:p w:rsidR="00B35096" w:rsidRDefault="00B35096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096" w:rsidRDefault="00B35096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5" type="#_x0000_t202" style="position:absolute;left:0;text-align:left;margin-left:184.25pt;margin-top:4.1pt;width:281.25pt;height:27.75pt;z-index:251662336">
            <v:textbox>
              <w:txbxContent>
                <w:p w:rsidR="00B35096" w:rsidRPr="00B35096" w:rsidRDefault="00B35096" w:rsidP="00B350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Обжалование отказа в назначении дополнительной компенсации в досудебном, судебном порядке</w:t>
                  </w:r>
                </w:p>
              </w:txbxContent>
            </v:textbox>
          </v:shape>
        </w:pict>
      </w:r>
    </w:p>
    <w:p w:rsidR="00B35096" w:rsidRDefault="00AD3B7E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47" type="#_x0000_t32" style="position:absolute;left:0;text-align:left;margin-left:56.75pt;margin-top:.35pt;width:0;height:14.25pt;z-index:251673600" o:connectortype="straight">
            <v:stroke endarrow="block"/>
          </v:shape>
        </w:pict>
      </w:r>
    </w:p>
    <w:p w:rsidR="00B35096" w:rsidRDefault="00B35096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pict>
          <v:shape id="_x0000_s1136" type="#_x0000_t202" style="position:absolute;left:0;text-align:left;margin-left:.5pt;margin-top:2.6pt;width:174.75pt;height:18pt;z-index:251663360">
            <v:textbox>
              <w:txbxContent>
                <w:p w:rsidR="00B35096" w:rsidRPr="00B35096" w:rsidRDefault="00B35096" w:rsidP="00B3509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Формирование выплатных документов</w:t>
                  </w:r>
                </w:p>
              </w:txbxContent>
            </v:textbox>
          </v:shape>
        </w:pict>
      </w:r>
    </w:p>
    <w:p w:rsidR="00B35096" w:rsidRDefault="00B35096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5096" w:rsidRDefault="00B35096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E7B82" w:rsidRDefault="000E7B82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93C98" w:rsidRPr="00BD38A1" w:rsidRDefault="00193C98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комитета по труду</w:t>
      </w:r>
    </w:p>
    <w:p w:rsidR="00193C98" w:rsidRPr="00BD38A1" w:rsidRDefault="00193C98" w:rsidP="00193C98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и социальной поддержке населения </w:t>
      </w:r>
    </w:p>
    <w:p w:rsidR="007979B2" w:rsidRDefault="00193C98" w:rsidP="00DC3E49">
      <w:pPr>
        <w:tabs>
          <w:tab w:val="left" w:pos="8222"/>
          <w:tab w:val="left" w:pos="9000"/>
        </w:tabs>
        <w:spacing w:line="240" w:lineRule="exact"/>
        <w:jc w:val="both"/>
        <w:rPr>
          <w:rFonts w:ascii="Times New Roman" w:eastAsia="Arial" w:hAnsi="Times New Roman"/>
          <w:sz w:val="28"/>
          <w:szCs w:val="28"/>
        </w:rPr>
      </w:pP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города Невинномысска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D38A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Н.И. Морозова</w:t>
      </w:r>
      <w:r w:rsidR="00B35096">
        <w:rPr>
          <w:rFonts w:ascii="Times New Roman" w:eastAsia="Times New Roman" w:hAnsi="Times New Roman" w:cs="Times New Roman"/>
          <w:noProof/>
          <w:kern w:val="0"/>
          <w:sz w:val="24"/>
          <w:lang w:eastAsia="ru-RU"/>
        </w:rPr>
        <w:pict>
          <v:line id="Прямая соединительная линия 82" o:spid="_x0000_s1057" style="position:absolute;left:0;text-align:left;z-index:251659264;visibility:visible;mso-position-horizontal-relative:text;mso-position-vertical-relative:text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">
            <v:stroke endarrow="block"/>
          </v:line>
        </w:pict>
      </w:r>
    </w:p>
    <w:sectPr w:rsidR="007979B2" w:rsidSect="00B35096">
      <w:headerReference w:type="default" r:id="rId9"/>
      <w:pgSz w:w="11906" w:h="16838"/>
      <w:pgMar w:top="1418" w:right="567" w:bottom="28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96" w:rsidRDefault="00B35096" w:rsidP="0062020A">
      <w:r>
        <w:separator/>
      </w:r>
    </w:p>
  </w:endnote>
  <w:endnote w:type="continuationSeparator" w:id="0">
    <w:p w:rsidR="00B35096" w:rsidRDefault="00B35096" w:rsidP="00620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96" w:rsidRDefault="00B35096" w:rsidP="0062020A">
      <w:r>
        <w:separator/>
      </w:r>
    </w:p>
  </w:footnote>
  <w:footnote w:type="continuationSeparator" w:id="0">
    <w:p w:rsidR="00B35096" w:rsidRDefault="00B35096" w:rsidP="006202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7742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35096" w:rsidRPr="007E3AB1" w:rsidRDefault="00B3509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E3AB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E3AB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E3AB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35096" w:rsidRDefault="00B3509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4D3902"/>
    <w:multiLevelType w:val="hybridMultilevel"/>
    <w:tmpl w:val="B422EC14"/>
    <w:lvl w:ilvl="0" w:tplc="2F16BB58">
      <w:start w:val="6"/>
      <w:numFmt w:val="bullet"/>
      <w:lvlText w:val=""/>
      <w:lvlJc w:val="left"/>
      <w:pPr>
        <w:ind w:left="108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F41DAE"/>
    <w:multiLevelType w:val="hybridMultilevel"/>
    <w:tmpl w:val="E91EAA2E"/>
    <w:lvl w:ilvl="0" w:tplc="6AF01292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C675C1"/>
    <w:multiLevelType w:val="hybridMultilevel"/>
    <w:tmpl w:val="1382AA40"/>
    <w:lvl w:ilvl="0" w:tplc="910AC6BE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D1885"/>
    <w:multiLevelType w:val="hybridMultilevel"/>
    <w:tmpl w:val="40FC4D32"/>
    <w:lvl w:ilvl="0" w:tplc="2696B0E8">
      <w:start w:val="6"/>
      <w:numFmt w:val="bullet"/>
      <w:lvlText w:val=""/>
      <w:lvlJc w:val="left"/>
      <w:pPr>
        <w:ind w:left="927" w:hanging="360"/>
      </w:pPr>
      <w:rPr>
        <w:rFonts w:ascii="Symbol" w:eastAsia="Lucida Sans Unicod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D85"/>
    <w:rsid w:val="0000481D"/>
    <w:rsid w:val="000A4BAC"/>
    <w:rsid w:val="000A71E9"/>
    <w:rsid w:val="000E7B82"/>
    <w:rsid w:val="00121CD4"/>
    <w:rsid w:val="001726A1"/>
    <w:rsid w:val="001843ED"/>
    <w:rsid w:val="00190F8E"/>
    <w:rsid w:val="00193C98"/>
    <w:rsid w:val="001C3F60"/>
    <w:rsid w:val="00254507"/>
    <w:rsid w:val="002803AD"/>
    <w:rsid w:val="002B2333"/>
    <w:rsid w:val="002B69EB"/>
    <w:rsid w:val="002C2F9D"/>
    <w:rsid w:val="002D0304"/>
    <w:rsid w:val="00311EBA"/>
    <w:rsid w:val="003630CA"/>
    <w:rsid w:val="003B0A40"/>
    <w:rsid w:val="003C1896"/>
    <w:rsid w:val="003D22B9"/>
    <w:rsid w:val="003F3E3C"/>
    <w:rsid w:val="003F492F"/>
    <w:rsid w:val="00431C45"/>
    <w:rsid w:val="00442D3C"/>
    <w:rsid w:val="00452E00"/>
    <w:rsid w:val="004576D2"/>
    <w:rsid w:val="00464E73"/>
    <w:rsid w:val="00496A64"/>
    <w:rsid w:val="004976FC"/>
    <w:rsid w:val="004A6EAD"/>
    <w:rsid w:val="004D0260"/>
    <w:rsid w:val="00504811"/>
    <w:rsid w:val="00510DF5"/>
    <w:rsid w:val="00531688"/>
    <w:rsid w:val="005418A3"/>
    <w:rsid w:val="00570B79"/>
    <w:rsid w:val="005929DA"/>
    <w:rsid w:val="005C3B73"/>
    <w:rsid w:val="005D2713"/>
    <w:rsid w:val="005E2220"/>
    <w:rsid w:val="00616BAD"/>
    <w:rsid w:val="00617AD1"/>
    <w:rsid w:val="0062020A"/>
    <w:rsid w:val="00627EAC"/>
    <w:rsid w:val="00642178"/>
    <w:rsid w:val="00650F9D"/>
    <w:rsid w:val="00652F59"/>
    <w:rsid w:val="006533A7"/>
    <w:rsid w:val="006745B2"/>
    <w:rsid w:val="006A45F9"/>
    <w:rsid w:val="006C41C9"/>
    <w:rsid w:val="006E5008"/>
    <w:rsid w:val="006E5BC5"/>
    <w:rsid w:val="006E7EA7"/>
    <w:rsid w:val="006F25F3"/>
    <w:rsid w:val="00714A95"/>
    <w:rsid w:val="0075535D"/>
    <w:rsid w:val="007672DC"/>
    <w:rsid w:val="007839D7"/>
    <w:rsid w:val="00795D24"/>
    <w:rsid w:val="007979B2"/>
    <w:rsid w:val="007D50DE"/>
    <w:rsid w:val="007E3AB1"/>
    <w:rsid w:val="007E5508"/>
    <w:rsid w:val="007E761E"/>
    <w:rsid w:val="008145EB"/>
    <w:rsid w:val="0083434B"/>
    <w:rsid w:val="00834405"/>
    <w:rsid w:val="00843E23"/>
    <w:rsid w:val="008A062A"/>
    <w:rsid w:val="00904540"/>
    <w:rsid w:val="00914EBE"/>
    <w:rsid w:val="009324B3"/>
    <w:rsid w:val="00952FB8"/>
    <w:rsid w:val="00970D56"/>
    <w:rsid w:val="00974110"/>
    <w:rsid w:val="009801E8"/>
    <w:rsid w:val="00A13DA3"/>
    <w:rsid w:val="00A610C6"/>
    <w:rsid w:val="00A64235"/>
    <w:rsid w:val="00A66C6A"/>
    <w:rsid w:val="00A85B58"/>
    <w:rsid w:val="00A92346"/>
    <w:rsid w:val="00AA020A"/>
    <w:rsid w:val="00AA316E"/>
    <w:rsid w:val="00AC20FB"/>
    <w:rsid w:val="00AD3B7E"/>
    <w:rsid w:val="00B118F2"/>
    <w:rsid w:val="00B3392E"/>
    <w:rsid w:val="00B33B9D"/>
    <w:rsid w:val="00B35096"/>
    <w:rsid w:val="00B422F3"/>
    <w:rsid w:val="00B75525"/>
    <w:rsid w:val="00B75A97"/>
    <w:rsid w:val="00B855E6"/>
    <w:rsid w:val="00B87EC6"/>
    <w:rsid w:val="00B9044D"/>
    <w:rsid w:val="00BA4C96"/>
    <w:rsid w:val="00BE0AF3"/>
    <w:rsid w:val="00BE6D85"/>
    <w:rsid w:val="00C07902"/>
    <w:rsid w:val="00C442FD"/>
    <w:rsid w:val="00C55860"/>
    <w:rsid w:val="00C90E73"/>
    <w:rsid w:val="00C91525"/>
    <w:rsid w:val="00C91CD8"/>
    <w:rsid w:val="00C91EF0"/>
    <w:rsid w:val="00CC684C"/>
    <w:rsid w:val="00CF60FE"/>
    <w:rsid w:val="00D00A36"/>
    <w:rsid w:val="00D14355"/>
    <w:rsid w:val="00D26ED4"/>
    <w:rsid w:val="00D50365"/>
    <w:rsid w:val="00D51DE7"/>
    <w:rsid w:val="00D5236A"/>
    <w:rsid w:val="00D6089A"/>
    <w:rsid w:val="00D65DCA"/>
    <w:rsid w:val="00D67D7E"/>
    <w:rsid w:val="00D82278"/>
    <w:rsid w:val="00D979E1"/>
    <w:rsid w:val="00DC04B7"/>
    <w:rsid w:val="00DC3E49"/>
    <w:rsid w:val="00DD0E7A"/>
    <w:rsid w:val="00DE3AC9"/>
    <w:rsid w:val="00E11011"/>
    <w:rsid w:val="00E21A4B"/>
    <w:rsid w:val="00E336F2"/>
    <w:rsid w:val="00E73B11"/>
    <w:rsid w:val="00EC5516"/>
    <w:rsid w:val="00ED1FE2"/>
    <w:rsid w:val="00F16ADA"/>
    <w:rsid w:val="00F37C4B"/>
    <w:rsid w:val="00F45E3B"/>
    <w:rsid w:val="00F663BD"/>
    <w:rsid w:val="00F70409"/>
    <w:rsid w:val="00F74296"/>
    <w:rsid w:val="00F80E81"/>
    <w:rsid w:val="00FA5AD5"/>
    <w:rsid w:val="00FC2FD5"/>
    <w:rsid w:val="00FC42F9"/>
    <w:rsid w:val="00FD3134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  <o:rules v:ext="edit">
        <o:r id="V:Rule17" type="connector" idref="#_x0000_s1089"/>
        <o:r id="V:Rule18" type="connector" idref="#_x0000_s1083"/>
        <o:r id="V:Rule19" type="connector" idref="#_x0000_s1098"/>
        <o:r id="V:Rule20" type="connector" idref="#_x0000_s1078"/>
        <o:r id="V:Rule21" type="connector" idref="#_x0000_s1096"/>
        <o:r id="V:Rule22" type="connector" idref="#_x0000_s1081"/>
        <o:r id="V:Rule23" type="connector" idref="#_x0000_s1085"/>
        <o:r id="V:Rule24" type="connector" idref="#_x0000_s1094"/>
        <o:r id="V:Rule25" type="connector" idref="#_x0000_s1100"/>
        <o:r id="V:Rule26" type="connector" idref="#_x0000_s1114"/>
        <o:r id="V:Rule27" type="connector" idref="#_x0000_s1113"/>
        <o:r id="V:Rule28" type="connector" idref="#_x0000_s1092"/>
        <o:r id="V:Rule29" type="connector" idref="#_x0000_s1129"/>
        <o:r id="V:Rule30" type="connector" idref="#_x0000_s1087"/>
        <o:r id="V:Rule31" type="connector" idref="#_x0000_s1104"/>
        <o:r id="V:Rule32" type="connector" idref="#_x0000_s1099"/>
        <o:r id="V:Rule34" type="connector" idref="#_x0000_s1142"/>
        <o:r id="V:Rule36" type="connector" idref="#_x0000_s1143"/>
        <o:r id="V:Rule38" type="connector" idref="#_x0000_s1144"/>
        <o:r id="V:Rule40" type="connector" idref="#_x0000_s1145"/>
        <o:r id="V:Rule42" type="connector" idref="#_x0000_s1146"/>
        <o:r id="V:Rule44" type="connector" idref="#_x0000_s1147"/>
        <o:r id="V:Rule46" type="connector" idref="#_x0000_s1148"/>
        <o:r id="V:Rule48" type="connector" idref="#_x0000_s1149"/>
        <o:r id="V:Rule50" type="connector" idref="#_x0000_s11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rsid w:val="00193C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BE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14EBE"/>
    <w:pPr>
      <w:keepNext/>
      <w:widowControl/>
      <w:numPr>
        <w:numId w:val="1"/>
      </w:numPr>
      <w:spacing w:before="240" w:after="60"/>
      <w:ind w:left="0" w:firstLine="0"/>
      <w:outlineLvl w:val="0"/>
    </w:pPr>
    <w:rPr>
      <w:rFonts w:eastAsia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4EB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914EBE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914EBE"/>
    <w:pPr>
      <w:widowControl w:val="0"/>
      <w:suppressAutoHyphens/>
      <w:spacing w:after="0" w:line="240" w:lineRule="auto"/>
      <w:textAlignment w:val="baseline"/>
    </w:pPr>
    <w:rPr>
      <w:rFonts w:ascii="Courier New" w:eastAsia="Arial" w:hAnsi="Courier New" w:cs="Times New Roman"/>
      <w:kern w:val="1"/>
      <w:sz w:val="20"/>
      <w:szCs w:val="20"/>
      <w:lang w:eastAsia="ar-SA"/>
    </w:rPr>
  </w:style>
  <w:style w:type="table" w:styleId="a3">
    <w:name w:val="Table Grid"/>
    <w:basedOn w:val="a1"/>
    <w:rsid w:val="00914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E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EBE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2020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2020A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a">
    <w:name w:val="List Paragraph"/>
    <w:basedOn w:val="a"/>
    <w:uiPriority w:val="34"/>
    <w:qFormat/>
    <w:rsid w:val="00843E23"/>
    <w:pPr>
      <w:ind w:left="720"/>
      <w:contextualSpacing/>
    </w:pPr>
  </w:style>
  <w:style w:type="paragraph" w:customStyle="1" w:styleId="3">
    <w:name w:val="заг3"/>
    <w:basedOn w:val="a"/>
    <w:rsid w:val="00F70409"/>
    <w:pPr>
      <w:widowControl/>
      <w:suppressAutoHyphens w:val="0"/>
      <w:jc w:val="center"/>
      <w:textAlignment w:val="auto"/>
    </w:pPr>
    <w:rPr>
      <w:rFonts w:ascii="Times New Roman" w:eastAsia="Times New Roman" w:hAnsi="Times New Roman" w:cs="Times New Roman"/>
      <w:kern w:val="0"/>
      <w:sz w:val="24"/>
    </w:rPr>
  </w:style>
  <w:style w:type="paragraph" w:styleId="ab">
    <w:name w:val="Body Text"/>
    <w:basedOn w:val="a"/>
    <w:link w:val="ac"/>
    <w:rsid w:val="0000481D"/>
    <w:pPr>
      <w:widowControl/>
      <w:suppressAutoHyphens w:val="0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</w:rPr>
  </w:style>
  <w:style w:type="character" w:customStyle="1" w:styleId="ac">
    <w:name w:val="Основной текст Знак"/>
    <w:basedOn w:val="a0"/>
    <w:link w:val="ab"/>
    <w:rsid w:val="0000481D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0">
    <w:name w:val="Body Text Indent 3"/>
    <w:basedOn w:val="a"/>
    <w:link w:val="31"/>
    <w:rsid w:val="00642178"/>
    <w:pPr>
      <w:widowControl/>
      <w:suppressAutoHyphens w:val="0"/>
      <w:spacing w:after="120"/>
      <w:ind w:left="283" w:firstLine="709"/>
      <w:jc w:val="both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eastAsia="ru-RU"/>
    </w:rPr>
  </w:style>
  <w:style w:type="character" w:customStyle="1" w:styleId="31">
    <w:name w:val="Основной текст с отступом 3 Знак"/>
    <w:basedOn w:val="a0"/>
    <w:link w:val="30"/>
    <w:rsid w:val="0064217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34905-FC25-4CAA-BF18-A270DE4DC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60</cp:revision>
  <cp:lastPrinted>2020-01-21T14:27:00Z</cp:lastPrinted>
  <dcterms:created xsi:type="dcterms:W3CDTF">2015-08-03T13:55:00Z</dcterms:created>
  <dcterms:modified xsi:type="dcterms:W3CDTF">2021-02-19T14:31:00Z</dcterms:modified>
</cp:coreProperties>
</file>