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4"/>
      </w:tblGrid>
      <w:tr w:rsidR="00F26414" w:rsidRPr="000D5639" w:rsidTr="002E1E01">
        <w:tc>
          <w:tcPr>
            <w:tcW w:w="4074" w:type="dxa"/>
          </w:tcPr>
          <w:p w:rsidR="00F26414" w:rsidRPr="00B50154" w:rsidRDefault="00F26414" w:rsidP="00B501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  <w:p w:rsidR="00F26414" w:rsidRPr="00B50154" w:rsidRDefault="00F26414" w:rsidP="00B501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F26414" w:rsidRPr="00B50154" w:rsidRDefault="00F26414" w:rsidP="00B501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образования</w:t>
            </w:r>
          </w:p>
          <w:p w:rsidR="00F26414" w:rsidRPr="00B50154" w:rsidRDefault="00F26414" w:rsidP="00B5015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Невинномысске»</w:t>
            </w:r>
          </w:p>
          <w:p w:rsidR="00F26414" w:rsidRPr="000D5639" w:rsidRDefault="00F26414" w:rsidP="002E1E01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F26414" w:rsidRPr="000D5639" w:rsidRDefault="00F26414" w:rsidP="00F2641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414" w:rsidRPr="000D5639" w:rsidRDefault="00F26414" w:rsidP="00F264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P2942"/>
      <w:bookmarkEnd w:id="0"/>
    </w:p>
    <w:p w:rsidR="00F26414" w:rsidRPr="000D5639" w:rsidRDefault="00F26414" w:rsidP="00F264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414" w:rsidRPr="000D5639" w:rsidRDefault="00F26414" w:rsidP="00F26414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F26414" w:rsidRPr="000D5639" w:rsidRDefault="00F26414" w:rsidP="00F26414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</w:p>
    <w:p w:rsidR="00F26414" w:rsidRPr="000D5639" w:rsidRDefault="00F26414" w:rsidP="00F26414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414" w:rsidRPr="000D5639" w:rsidRDefault="00F26414" w:rsidP="00F26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D5639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F26414" w:rsidRPr="000D5639" w:rsidRDefault="00F26414" w:rsidP="00F26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 «Развитие общего и дополнительного образования</w:t>
      </w:r>
    </w:p>
    <w:p w:rsidR="00F26414" w:rsidRPr="000D5639" w:rsidRDefault="00F26414" w:rsidP="00F26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городе Невинномысске» муниципальной программы «Развитие</w:t>
      </w:r>
    </w:p>
    <w:p w:rsidR="00F26414" w:rsidRPr="000D5639" w:rsidRDefault="00F26414" w:rsidP="00F26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в городе Невинномысске»</w:t>
      </w:r>
    </w:p>
    <w:p w:rsidR="00F26414" w:rsidRPr="000D5639" w:rsidRDefault="00F26414" w:rsidP="00F264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158"/>
      </w:tblGrid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подпрограмма «Развитие общего и дополнительного образования в городе Невинномысске» муниципальной программы «Развитие образования в городе Невинномысске» (далее - подпрограмма)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участники подпрограммы</w:t>
            </w: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общеобразовательные организации и организации дополнительного образования, частная общеобразовательная организация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и повышение качества общего и дополнительного образования;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сохранение и укрепление здоровья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обучающихся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содержания зданий и сооружений общеобразовательных организаций и организаций дополнительного образования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Показатели подпрограммы</w:t>
            </w: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6,5 - 18 лет, получающих услуги по дополнительному образованию в общей численности детей данной категории, на 10 сентября текущего года;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муниципальных общеобразовательных организациях;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общеобразовательных организаций, сдававших единый государственный экзамен по данным предметам;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обучающихся 1 - 4 классов муниципальных общеобразовательных организаций, которые получили новогодние подарки;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общеобразовательных организаций, обеспеченных 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интернет-соединением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 скоростью соединения не менее 100 Мб/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6,5 - 18 лет, получающих услуги по дополнительному образованию в АНО ДО «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Кванториум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в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общеобразовательных организациях города, на 10 сентября текущего года; 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педагогических работников, получающих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в общей численности классных руководителей;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системе образования города;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муниципальных общеобразовательных организациях;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обучающихся 1 - 4 классов, охваченных бесплатным питанием в общем числе обучающихся 1 - 4 классов;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с ограниченными возможностями здоровья и детей-инвалидов, получающих 2-разовое бесплатное питание;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зданий муниципальных общеобразовательных организаций и организаций дополнительного образования,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СанПиН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 общем количестве зданий муниципальных общеобразовательных организаций и организаций дополнительного образования;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2E1E01" w:rsidRDefault="00F26414" w:rsidP="002E1E0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муниципальных общеобразовательных </w:t>
            </w:r>
            <w:r w:rsidRPr="000D5639">
              <w:rPr>
                <w:rFonts w:ascii="Times New Roman" w:eastAsia="Calibri" w:hAnsi="Times New Roman" w:cs="Times New Roman"/>
                <w:sz w:val="28"/>
              </w:rPr>
              <w:t>организаций</w:t>
            </w:r>
            <w:r w:rsidRPr="000D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0D5639">
              <w:rPr>
                <w:rFonts w:ascii="Times New Roman" w:eastAsia="Calibri" w:hAnsi="Times New Roman" w:cs="Times New Roman"/>
                <w:sz w:val="28"/>
              </w:rPr>
              <w:t>организаций</w:t>
            </w:r>
            <w:r w:rsidRPr="000D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образования, в которых полностью выполнена </w:t>
            </w:r>
            <w:r w:rsidRPr="000D56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замена оконных блоков, в общем количестве муниципальных общеобразовательных </w:t>
            </w:r>
            <w:r w:rsidRPr="000D5639">
              <w:rPr>
                <w:rFonts w:ascii="Times New Roman" w:eastAsia="Calibri" w:hAnsi="Times New Roman" w:cs="Times New Roman"/>
                <w:sz w:val="28"/>
              </w:rPr>
              <w:t>организаций</w:t>
            </w:r>
            <w:r w:rsidRPr="000D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0D5639">
              <w:rPr>
                <w:rFonts w:ascii="Times New Roman" w:eastAsia="Calibri" w:hAnsi="Times New Roman" w:cs="Times New Roman"/>
                <w:sz w:val="28"/>
              </w:rPr>
              <w:t>организаций</w:t>
            </w:r>
            <w:r w:rsidRPr="000D5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общеобразовательных организаций и организаций дополнительного образования, в которых выполнены мероприятия, направленные на развитие территорий, основанных на местных инициативах,</w:t>
            </w:r>
            <w:r w:rsidR="001B6B73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6B73" w:rsidRPr="001B6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инициативных проектов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общем количестве общеобразовательных организаций и организаций дополнительного образования;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639">
              <w:rPr>
                <w:rFonts w:ascii="Times New Roman" w:eastAsia="Calibri" w:hAnsi="Times New Roman" w:cs="Times New Roman"/>
                <w:sz w:val="28"/>
                <w:szCs w:val="28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639">
              <w:rPr>
                <w:rFonts w:ascii="Times New Roman" w:eastAsia="Calibri" w:hAnsi="Times New Roman" w:cs="Times New Roman"/>
                <w:sz w:val="28"/>
                <w:szCs w:val="28"/>
              </w:rPr>
              <w:t>доля общеобразовательных организаций, в которых выполнены работы по благоустройству территорий в общем количестве общеобразовательных организаций, требующих выполнения работ по благоустройству территорий, в соответствии с программой «Развитие дошкольного, общего и дополнительного образования» государственной программы Ставропольского края «Развитие образования»;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муниципальных общеобразовательных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зданий муниципальных общеобразовательных организаций и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организаций дополнительного образования, в которых выполнены мероприятия в текущем году по капитальному ремонту зданий, в общем количестве зданий муниципальных общеобразовательных организаций и организаций дополнительного образования;</w:t>
            </w:r>
          </w:p>
          <w:p w:rsidR="00F26414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Default="00F26414" w:rsidP="002E1E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общеобразовательных организаций, участвующих в модернизации школьных систем образования;</w:t>
            </w:r>
          </w:p>
          <w:p w:rsidR="00F26414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общеобразовательных организаций, в которых выполнены мероприятия, направленные 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реализацию инициативных проектов 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Сроки и этапы подпрограммы</w:t>
            </w: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2020 - 2024 гг.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общий объем финансового обеспечения подпрограммы составит  </w:t>
            </w:r>
            <w:r w:rsidR="002E1E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3870153,55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рублей, в том числе по источникам финансового обеспечения: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средства федерального бюджета – </w:t>
            </w:r>
            <w:r w:rsidR="002E1E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765591,29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рублей, в том числе по годам: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2020 году – 34164,98 тыс. рублей; 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2021 году – 91526,89 тыс. рублей;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2022 году – </w:t>
            </w:r>
            <w:r w:rsidR="002E1E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260831,05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 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2023 году </w:t>
            </w:r>
            <w:r w:rsidR="002E1E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E1E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291395,92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2024 году </w:t>
            </w:r>
            <w:r w:rsidR="001B6B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B6B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87672,45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 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бюджет Ставропольского края –</w:t>
            </w:r>
            <w:r w:rsidR="001B6B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2011014,58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рублей, в том числе по годам: 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2020 году – 422819,56 тыс. рублей; 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2021 году – </w:t>
            </w:r>
            <w:r w:rsidR="001B6B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371281,68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2022 году – </w:t>
            </w:r>
            <w:r w:rsidR="001B6B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457572,53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2023 году – </w:t>
            </w:r>
            <w:r w:rsidR="001B6B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387448,35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2024 году – 371892,36 тыс. рублей;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бюджет города –</w:t>
            </w:r>
            <w:r w:rsidR="001B6B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1093547,68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рублей, в том числе по годам: 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2020 году – 206311,69 тыс. рублей; 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2021 году – </w:t>
            </w:r>
            <w:r w:rsidR="001B6B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222230,84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2022 году –</w:t>
            </w:r>
            <w:r w:rsidR="001B6B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254281,40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 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2023 году –</w:t>
            </w:r>
            <w:r w:rsidR="001B6B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211267,97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2024 году – 199455,78 тыс. рублей.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сохранение доли детей, получающих бесплатное начальное, основное, и среднее общее образование, в общей численности детей в возрасте от 6,5 до 18 лет не менее  </w:t>
            </w:r>
            <w:r w:rsidRPr="001B6B73"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  <w:t>99,95%;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детей в возрасте 6,5 - 18 лет, получающих услуги по дополнительному образованию в общей численности детей данной категории, на 10 сентября текущего года, до 82%;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сокращение доли обучающихся муниципальных общеобразовательных организаций, занимающихся во вторую (третью) смену до</w:t>
            </w:r>
            <w:r w:rsidR="001B6B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B6B73"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  <w:t>16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доли выпускников, сдавших единый государственный экзамен по русскому языку и математике, до </w:t>
            </w:r>
            <w:r w:rsidRPr="001B6B73"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  <w:t>99,95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 обеспечение обучающихся 1 - 4 классов общеобразовательных организаций новогодними подарками;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доли общеобразовательных организаций, обеспеченных 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интернет-соединением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 скоростью соединения не менее 100 Мб/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 40%;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доли детей в возрасте 6,5 - 18 лет, получающих услуги по дополнительному образованию в АНО ДО «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Кванториум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в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общеобразовательных учреждениях города, на 10 сентября текущего года, не ниже 6,3%;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 охват педагогических работников - классных руководителей ежемесячным денежным вознаграждением за выполнение функции классного руководителя;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доли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 до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75%;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сохранение доли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системе образования города, не менее  75,0%;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доли детей первой и второй групп здоровья в общей </w:t>
            </w:r>
            <w:proofErr w:type="gram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численности</w:t>
            </w:r>
            <w:proofErr w:type="gram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обучающихся в муниципальных общеобразовательных организациях, до  90%;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100% охват обучающихся 1 - 4 классов, бесплатным </w:t>
            </w:r>
            <w:r w:rsidR="001B6B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горячим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питанием;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 охват детей с ограниченными возможностями здоровья и детей-инвалидов 2-разовым бесплатным питанием;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поддержание и совершенствование материально-технической базы общеобразовательных организаций и организаций дополнительного образования в соответствии с нормами </w:t>
            </w:r>
            <w:proofErr w:type="spellStart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СанПиН</w:t>
            </w:r>
            <w:proofErr w:type="spellEnd"/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текущем году, в общем количестве зданий общеобразовательных организаций и организаций дополнительного образования;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6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100% замены оконных блоков во всех общеобразовательных учреждениях и учреждениях дополнительного образования;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общеобразовательных организаций и организаций дополнительного образования,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которых созданы условия в текущем году для занятий спортом на спортивных площадках за счет программы, направленной на мероприятия по развитию территорий, основанных на местных инициативах,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инициативных проектов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 </w:t>
            </w:r>
            <w:r w:rsidR="001B6B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34,78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Pr="000D5639" w:rsidRDefault="00F26414" w:rsidP="002E1E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6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увеличение доли отремонтированных кровель из общего числа кровель образовательных организаций требующих капитального ремонта, до 14,29%;</w:t>
            </w:r>
          </w:p>
          <w:p w:rsidR="00F26414" w:rsidRPr="000D5639" w:rsidRDefault="00F26414" w:rsidP="002E1E01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414" w:rsidRPr="000D5639" w:rsidRDefault="00F26414" w:rsidP="002E1E0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639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общеобразовательных организаций</w:t>
            </w:r>
            <w:r w:rsidRPr="000D5639">
              <w:rPr>
                <w:rFonts w:ascii="Times New Roman" w:eastAsia="Calibri" w:hAnsi="Times New Roman" w:cs="Times New Roman"/>
                <w:sz w:val="28"/>
              </w:rPr>
              <w:t xml:space="preserve"> и организаций дополнительного образования</w:t>
            </w:r>
            <w:r w:rsidRPr="000D5639">
              <w:rPr>
                <w:rFonts w:ascii="Times New Roman" w:eastAsia="Calibri" w:hAnsi="Times New Roman" w:cs="Times New Roman"/>
                <w:sz w:val="28"/>
                <w:szCs w:val="28"/>
              </w:rPr>
              <w:t>, в которых выполнены работы по благоустройству территорий, до 11,76</w:t>
            </w:r>
            <w:r w:rsidR="001B6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D5639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Pr="000D5639" w:rsidRDefault="00F26414" w:rsidP="00B5645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доли муниципальных общеобразовательных организаций и организаций дополнительного образования, в которых выполнены мероприятия в текущем году, направленные на повышение антитеррористической безопасности, до </w:t>
            </w:r>
            <w:r w:rsidR="00B564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39,13</w:t>
            </w:r>
            <w:r w:rsidR="001B6B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</w:tc>
      </w:tr>
      <w:tr w:rsidR="00F26414" w:rsidRPr="000D5639" w:rsidTr="002E1E01">
        <w:tc>
          <w:tcPr>
            <w:tcW w:w="3402" w:type="dxa"/>
          </w:tcPr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26414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муниципальных общеобразовательных организаций и организаций дополнительного образования, в которых выполнены мероприятия по капитальному ремонту зданий, до 4,35</w:t>
            </w:r>
            <w:r w:rsidR="00803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  <w:p w:rsidR="00F26414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6414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414" w:rsidRPr="000D5639" w:rsidRDefault="00F26414" w:rsidP="002E1E0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26414" w:rsidRPr="000D5639" w:rsidRDefault="00F26414" w:rsidP="00F264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414" w:rsidRPr="000D5639" w:rsidRDefault="00F26414" w:rsidP="00F2641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Характеристика основных мероприятий подпрограммы</w:t>
      </w:r>
    </w:p>
    <w:p w:rsidR="00F26414" w:rsidRPr="000D5639" w:rsidRDefault="00F26414" w:rsidP="00F26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26414" w:rsidRPr="000D5639" w:rsidRDefault="00F26414" w:rsidP="00F26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D5639">
        <w:rPr>
          <w:rFonts w:ascii="Times New Roman" w:eastAsia="Calibri" w:hAnsi="Times New Roman" w:cs="Times New Roman"/>
          <w:sz w:val="28"/>
        </w:rPr>
        <w:t>Для решения задач подпрограммы необходимо обеспечить выполнение следующих основных мероприятий:</w:t>
      </w:r>
    </w:p>
    <w:p w:rsidR="00F26414" w:rsidRPr="000D5639" w:rsidRDefault="00F26414" w:rsidP="00F26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1: обеспечение государственных гарантий реализации прав на получение общедоступного и бесплатного общего образования в муниципальных и частных общеобразовательных организациях.</w:t>
      </w:r>
    </w:p>
    <w:p w:rsidR="00F26414" w:rsidRPr="000D5639" w:rsidRDefault="00F26414" w:rsidP="00F264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639"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 в обязательном порядке обеспечивают прием всех подлежащих обучению детей, проживающих на территории города и имеющих право на получение образования соответствующего уровня, предпринимают меры, позволяющие снизить количество не приступивших к обучению в течение учебного года.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2: организация предоставления дополнительного образования детей в муниципальных общеобразовательных организациях, организациях дополнительного образования.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Муниципальные организации дополнительного образования обеспечивают в соответствии с запросом граждан получение бесплатного дополнительного образования, способствуют повышению уровня удовлетворенности </w:t>
      </w:r>
      <w:r w:rsidRPr="000D5639">
        <w:rPr>
          <w:rFonts w:ascii="Times New Roman" w:eastAsia="Calibri" w:hAnsi="Times New Roman" w:cs="Times New Roman"/>
          <w:spacing w:val="-4"/>
          <w:sz w:val="28"/>
          <w:szCs w:val="28"/>
        </w:rPr>
        <w:t>качеством дополнительного образования</w:t>
      </w:r>
      <w:r w:rsidRPr="000D5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3: организация и проведение каникулярного отдыха, трудовой занятости детей и подростков во внеурочное время.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Увеличение направлений организованного отдыха и занятости детей в каникулярный период обеспечит профилактику правонарушений среди несовершеннолетних, дорожно-транспортных происшествий, несчастных случаев детей в возрасте от 6,5 до 18лет. 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4: капитальный ремонт кровель зданий общеобразовательных </w:t>
      </w:r>
      <w:r w:rsidRPr="000D5639">
        <w:rPr>
          <w:rFonts w:ascii="Times New Roman" w:eastAsia="Calibri" w:hAnsi="Times New Roman" w:cs="Times New Roman"/>
          <w:sz w:val="28"/>
        </w:rPr>
        <w:t>организаций</w:t>
      </w:r>
      <w:r w:rsidRPr="000D5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6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участие в краевой программе «Развитие образования» Ставропольского края по капитальному ремонту крыш общеобразовательных </w:t>
      </w:r>
      <w:r w:rsidRPr="000D5639">
        <w:rPr>
          <w:rFonts w:ascii="Times New Roman" w:eastAsia="Calibri" w:hAnsi="Times New Roman" w:cs="Times New Roman"/>
          <w:sz w:val="28"/>
        </w:rPr>
        <w:t>организаций</w:t>
      </w:r>
      <w:r w:rsidRPr="000D5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>
        <w:rPr>
          <w:rFonts w:ascii="Times New Roman" w:eastAsia="Calibri" w:hAnsi="Times New Roman" w:cs="Courier New"/>
          <w:bCs/>
          <w:sz w:val="28"/>
          <w:szCs w:val="28"/>
        </w:rPr>
        <w:t xml:space="preserve">5. 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Основное мероприятие 5: совершенствование материально-технической базы зданий общеобразовательных </w:t>
      </w:r>
      <w:r w:rsidRPr="000D5639">
        <w:rPr>
          <w:rFonts w:ascii="Times New Roman" w:eastAsia="Calibri" w:hAnsi="Times New Roman" w:cs="Times New Roman"/>
          <w:sz w:val="28"/>
        </w:rPr>
        <w:t>организаций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и </w:t>
      </w:r>
      <w:r w:rsidRPr="000D5639">
        <w:rPr>
          <w:rFonts w:ascii="Times New Roman" w:eastAsia="Calibri" w:hAnsi="Times New Roman" w:cs="Times New Roman"/>
          <w:sz w:val="28"/>
        </w:rPr>
        <w:t>организаций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 xml:space="preserve">Показатель достижения мероприятия - поддержание и совершенствование материально-технической базы зданий общеобразовательных учреждений и учреждений дополнительного образования в соответствии с нормами </w:t>
      </w:r>
      <w:proofErr w:type="spellStart"/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>СанПиН</w:t>
      </w:r>
      <w:proofErr w:type="spellEnd"/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 xml:space="preserve"> в текущем году.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0D5639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Основное мероприятие 6: проведение мероприятий по энергосбережению (работы по замене оконных блоков в 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</w:t>
      </w:r>
      <w:r w:rsidRPr="000D5639">
        <w:rPr>
          <w:rFonts w:ascii="Times New Roman" w:eastAsia="Calibri" w:hAnsi="Times New Roman" w:cs="Times New Roman"/>
          <w:sz w:val="28"/>
        </w:rPr>
        <w:t>организациях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D5639">
        <w:rPr>
          <w:rFonts w:ascii="Times New Roman" w:eastAsia="Calibri" w:hAnsi="Times New Roman" w:cs="Times New Roman"/>
          <w:sz w:val="28"/>
        </w:rPr>
        <w:t>организациях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  <w:r w:rsidRPr="000D5639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639">
        <w:rPr>
          <w:rFonts w:ascii="Times New Roman" w:eastAsia="Times New Roman" w:hAnsi="Times New Roman" w:cs="Times New Roman"/>
          <w:sz w:val="28"/>
          <w:szCs w:val="28"/>
        </w:rPr>
        <w:t xml:space="preserve">Одним из показателей достижения современных условий обучения является реализация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связи», направленной на проведение работ по замене оконных блоков в муниципальных дошкольных и общеобразовательных организациях за счет средств местного и краевого бюджетов. В 2020 году осуществлена 100%-ная замена оконных блоков </w:t>
      </w:r>
      <w:r w:rsidRPr="000D563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</w:t>
      </w:r>
      <w:r w:rsidRPr="000D5639">
        <w:rPr>
          <w:rFonts w:ascii="Times New Roman" w:eastAsia="Calibri" w:hAnsi="Times New Roman" w:cs="Times New Roman"/>
          <w:sz w:val="28"/>
        </w:rPr>
        <w:t>организациях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D5639">
        <w:rPr>
          <w:rFonts w:ascii="Times New Roman" w:eastAsia="Calibri" w:hAnsi="Times New Roman" w:cs="Times New Roman"/>
          <w:sz w:val="28"/>
        </w:rPr>
        <w:t>организациях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r w:rsidRPr="000D5639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Основное мероприятие 7: устройство спортивной площадки </w:t>
      </w:r>
      <w:proofErr w:type="spellStart"/>
      <w:r w:rsidRPr="000D5639">
        <w:rPr>
          <w:rFonts w:ascii="Times New Roman" w:eastAsia="Calibri" w:hAnsi="Times New Roman" w:cs="Times New Roman"/>
          <w:bCs/>
          <w:sz w:val="28"/>
          <w:szCs w:val="28"/>
        </w:rPr>
        <w:t>врамках</w:t>
      </w:r>
      <w:proofErr w:type="spellEnd"/>
      <w:r w:rsidRPr="000D5639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проекта развития территорий муниципальных образований Ставропольского края, основанных на местных инициативах муниципальных бюджетных общеобразовательных учреждениях в МБОУ СОШ № 2.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 xml:space="preserve">Показатель достижения мероприятия – соответствие нормам </w:t>
      </w:r>
      <w:proofErr w:type="spellStart"/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>СанПиН</w:t>
      </w:r>
      <w:proofErr w:type="spellEnd"/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 xml:space="preserve"> спортивных сооружений общеобразовательной организации. 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>
        <w:rPr>
          <w:rFonts w:ascii="Times New Roman" w:eastAsia="Calibri" w:hAnsi="Times New Roman" w:cs="Courier New"/>
          <w:bCs/>
          <w:sz w:val="28"/>
          <w:szCs w:val="28"/>
        </w:rPr>
        <w:t xml:space="preserve">8. 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Основное мероприятие 8: благоустройство территорий </w:t>
      </w:r>
      <w:r w:rsidRPr="000D563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общеобразовательных организаций 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и </w:t>
      </w:r>
      <w:r w:rsidRPr="000D5639">
        <w:rPr>
          <w:rFonts w:ascii="Times New Roman" w:eastAsia="Calibri" w:hAnsi="Times New Roman" w:cs="Times New Roman"/>
          <w:sz w:val="28"/>
        </w:rPr>
        <w:t>организаций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Результат выполнения мероприятия – увеличение количества общеобразовательных организаций и </w:t>
      </w:r>
      <w:r w:rsidRPr="000D5639">
        <w:rPr>
          <w:rFonts w:ascii="Times New Roman" w:eastAsia="Calibri" w:hAnsi="Times New Roman" w:cs="Times New Roman"/>
          <w:sz w:val="28"/>
        </w:rPr>
        <w:t>организаций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образования, территории которых приведены в соответствие нормам </w:t>
      </w:r>
      <w:proofErr w:type="spellStart"/>
      <w:r w:rsidRPr="000D5639">
        <w:rPr>
          <w:rFonts w:ascii="Times New Roman" w:eastAsia="Calibri" w:hAnsi="Times New Roman" w:cs="Courier New"/>
          <w:bCs/>
          <w:sz w:val="28"/>
          <w:szCs w:val="28"/>
        </w:rPr>
        <w:t>СанПиНа</w:t>
      </w:r>
      <w:proofErr w:type="spellEnd"/>
      <w:r w:rsidRPr="000D5639">
        <w:rPr>
          <w:rFonts w:ascii="Times New Roman" w:eastAsia="Calibri" w:hAnsi="Times New Roman" w:cs="Courier New"/>
          <w:bCs/>
          <w:sz w:val="28"/>
          <w:szCs w:val="28"/>
        </w:rPr>
        <w:t>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>
        <w:rPr>
          <w:rFonts w:ascii="Times New Roman" w:eastAsia="Calibri" w:hAnsi="Times New Roman" w:cs="Courier New"/>
          <w:bCs/>
          <w:sz w:val="28"/>
          <w:szCs w:val="28"/>
        </w:rPr>
        <w:lastRenderedPageBreak/>
        <w:t xml:space="preserve">9. 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Основное мероприятие 9: антитеррористические мероприятия </w:t>
      </w:r>
      <w:r w:rsidRPr="000D5639">
        <w:rPr>
          <w:rFonts w:ascii="Times New Roman" w:eastAsia="Calibri" w:hAnsi="Times New Roman" w:cs="Times New Roman"/>
          <w:bCs/>
          <w:sz w:val="28"/>
          <w:szCs w:val="28"/>
        </w:rPr>
        <w:t xml:space="preserve">в муниципальных общеобразовательных организациях 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и </w:t>
      </w:r>
      <w:r w:rsidRPr="000D5639">
        <w:rPr>
          <w:rFonts w:ascii="Times New Roman" w:eastAsia="Calibri" w:hAnsi="Times New Roman" w:cs="Times New Roman"/>
          <w:sz w:val="28"/>
        </w:rPr>
        <w:t xml:space="preserve">организациях 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>дополнительного образования.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Результат выполнения мероприятия – увеличение количества общеобразовательных организаций и </w:t>
      </w:r>
      <w:r w:rsidRPr="000D5639">
        <w:rPr>
          <w:rFonts w:ascii="Times New Roman" w:eastAsia="Calibri" w:hAnsi="Times New Roman" w:cs="Times New Roman"/>
          <w:sz w:val="28"/>
        </w:rPr>
        <w:t>организаций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образования, в которых выполнены мероприятия направленные на повышение антитеррористической безопасности.</w:t>
      </w:r>
    </w:p>
    <w:p w:rsidR="00F26414" w:rsidRPr="000D5639" w:rsidRDefault="00F26414" w:rsidP="00F264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10: </w:t>
      </w:r>
      <w:r w:rsidRPr="000D5639">
        <w:rPr>
          <w:rFonts w:ascii="Times New Roman" w:eastAsia="Calibri" w:hAnsi="Times New Roman" w:cs="Times New Roman"/>
          <w:bCs/>
          <w:color w:val="000000"/>
          <w:sz w:val="28"/>
          <w:szCs w:val="16"/>
        </w:rPr>
        <w:t>капитальный ремонт зданий МОО и МОДОД.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Показатель достижения мероприятия – увеличение количества зданий общеобразовательных организаций и </w:t>
      </w:r>
      <w:r w:rsidRPr="000D5639">
        <w:rPr>
          <w:rFonts w:ascii="Times New Roman" w:eastAsia="Calibri" w:hAnsi="Times New Roman" w:cs="Times New Roman"/>
          <w:sz w:val="28"/>
        </w:rPr>
        <w:t>организаций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образования, в которых выполнен капитальный ремонт,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 созданы комфортные, безопасные условия для обучения.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11: строительство автономной некоммерческой организации дополнительного образования «Детский технопарк «</w:t>
      </w:r>
      <w:proofErr w:type="spellStart"/>
      <w:r w:rsidRPr="000D5639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0D5639">
        <w:rPr>
          <w:rFonts w:ascii="Times New Roman" w:eastAsia="Calibri" w:hAnsi="Times New Roman" w:cs="Times New Roman"/>
          <w:sz w:val="28"/>
          <w:szCs w:val="28"/>
        </w:rPr>
        <w:t>» в городе Невинномысске»  (далее – АНО ДО «</w:t>
      </w:r>
      <w:proofErr w:type="spellStart"/>
      <w:r w:rsidRPr="000D5639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0D5639">
        <w:rPr>
          <w:rFonts w:ascii="Times New Roman" w:eastAsia="Calibri" w:hAnsi="Times New Roman" w:cs="Times New Roman"/>
          <w:sz w:val="28"/>
          <w:szCs w:val="28"/>
        </w:rPr>
        <w:t>»)</w:t>
      </w:r>
      <w:r w:rsidRPr="000D56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F26414" w:rsidRPr="000D5639" w:rsidRDefault="00F26414" w:rsidP="00F2641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8"/>
        </w:rPr>
      </w:pPr>
      <w:r w:rsidRPr="000D563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Показатель достижения мероприятия – </w:t>
      </w:r>
      <w:r w:rsidRPr="000D5639">
        <w:rPr>
          <w:rFonts w:ascii="Times New Roman" w:eastAsia="Times New Roman" w:hAnsi="Times New Roman" w:cs="Times New Roman"/>
          <w:sz w:val="28"/>
          <w:szCs w:val="28"/>
        </w:rPr>
        <w:t xml:space="preserve">увеличение доли детей </w:t>
      </w:r>
      <w:r w:rsidRPr="000D5639">
        <w:rPr>
          <w:rFonts w:ascii="Times New Roman" w:eastAsia="Times New Roman" w:hAnsi="Times New Roman" w:cs="Times New Roman"/>
          <w:sz w:val="28"/>
          <w:szCs w:val="20"/>
        </w:rPr>
        <w:t xml:space="preserve">в возрасте 6,5 – 18 лет, получающих услуги по дополнительному образованию в </w:t>
      </w:r>
      <w:r w:rsidRPr="000D5639">
        <w:rPr>
          <w:rFonts w:ascii="Times New Roman" w:eastAsia="Times New Roman" w:hAnsi="Times New Roman" w:cs="Times New Roman"/>
          <w:sz w:val="28"/>
          <w:szCs w:val="28"/>
        </w:rPr>
        <w:t>АНО ДО «</w:t>
      </w:r>
      <w:proofErr w:type="spellStart"/>
      <w:r w:rsidRPr="000D5639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0D56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D5639">
        <w:rPr>
          <w:rFonts w:ascii="Times New Roman" w:eastAsia="Times New Roman" w:hAnsi="Times New Roman" w:cs="Times New Roman"/>
          <w:bCs/>
          <w:sz w:val="28"/>
          <w:szCs w:val="20"/>
        </w:rPr>
        <w:t xml:space="preserve">в </w:t>
      </w:r>
      <w:r w:rsidRPr="000D5639">
        <w:rPr>
          <w:rFonts w:ascii="Times New Roman" w:eastAsia="Times New Roman" w:hAnsi="Times New Roman" w:cs="Times New Roman"/>
          <w:sz w:val="28"/>
          <w:szCs w:val="20"/>
        </w:rPr>
        <w:t xml:space="preserve">общей </w:t>
      </w:r>
      <w:proofErr w:type="gramStart"/>
      <w:r w:rsidRPr="000D5639">
        <w:rPr>
          <w:rFonts w:ascii="Times New Roman" w:eastAsia="Times New Roman" w:hAnsi="Times New Roman" w:cs="Times New Roman"/>
          <w:sz w:val="28"/>
          <w:szCs w:val="20"/>
        </w:rPr>
        <w:t>численности</w:t>
      </w:r>
      <w:proofErr w:type="gramEnd"/>
      <w:r w:rsidRPr="000D5639">
        <w:rPr>
          <w:rFonts w:ascii="Times New Roman" w:eastAsia="Times New Roman" w:hAnsi="Times New Roman" w:cs="Times New Roman"/>
          <w:sz w:val="28"/>
          <w:szCs w:val="20"/>
        </w:rPr>
        <w:t xml:space="preserve"> обучающихся в общеобразовательных учреждениях города. В 2020 году строительство окончено. </w:t>
      </w:r>
    </w:p>
    <w:p w:rsidR="00F26414" w:rsidRPr="000D5639" w:rsidRDefault="00F26414" w:rsidP="00F26414">
      <w:p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12: </w:t>
      </w:r>
      <w:r w:rsidRPr="000D5639">
        <w:rPr>
          <w:rFonts w:ascii="Times New Roman" w:eastAsia="Calibri" w:hAnsi="Times New Roman" w:cs="Times New Roman"/>
          <w:bCs/>
          <w:color w:val="000000"/>
          <w:sz w:val="28"/>
          <w:szCs w:val="16"/>
        </w:rPr>
        <w:t>приобретение подарков.</w:t>
      </w:r>
    </w:p>
    <w:p w:rsidR="00F26414" w:rsidRPr="000D5639" w:rsidRDefault="00F26414" w:rsidP="00F2641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Показатель достижения мероприятия –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обеспечение обучающихся 1-4 классов общеобразовательных учреждений новогодними подарками.</w:t>
      </w:r>
    </w:p>
    <w:p w:rsidR="00F26414" w:rsidRPr="000D5639" w:rsidRDefault="00F26414" w:rsidP="00F26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13. Основное мероприятие 13: организация бесплатного горячего питания обучающихся 1 - 4 классов.</w:t>
      </w:r>
    </w:p>
    <w:p w:rsidR="00F26414" w:rsidRPr="000D5639" w:rsidRDefault="00F26414" w:rsidP="00F26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Показатель достижения мероприятия - обеспечение бесплатным горячим питанием всех обучающихся 1 - 4 классов.</w:t>
      </w:r>
    </w:p>
    <w:p w:rsidR="00F26414" w:rsidRPr="000D5639" w:rsidRDefault="00F26414" w:rsidP="00F26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14. Основное мероприятие 14: обеспечение деятельности АНО ДО «</w:t>
      </w:r>
      <w:proofErr w:type="spellStart"/>
      <w:r w:rsidRPr="000D5639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0D563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26414" w:rsidRPr="000D5639" w:rsidRDefault="00F26414" w:rsidP="00F26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Показатель достижения мероприятия - увеличение числа детей в возрасте 6,5 - 18 лет, получающих услуги в организациях дополнительного образования до 23,73%.</w:t>
      </w:r>
    </w:p>
    <w:p w:rsidR="00F26414" w:rsidRPr="000D5639" w:rsidRDefault="00F26414" w:rsidP="00F26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15. Основное мероприятие 15: ежемесячное денежное вознаграждение за классное руководство педагогическим работникам МОО.</w:t>
      </w:r>
    </w:p>
    <w:p w:rsidR="00F26414" w:rsidRPr="000D5639" w:rsidRDefault="00F26414" w:rsidP="00F26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Показатель достижения мероприятия 15 - выплата 100% числу классных руководителей ежемесячного денежного вознаграждения.</w:t>
      </w:r>
    </w:p>
    <w:p w:rsidR="00F26414" w:rsidRPr="000D5639" w:rsidRDefault="00F26414" w:rsidP="00F26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16. Основное мероприятие 16: питание детей с ограниченными возможностями здоровья и детей-инвалидов.</w:t>
      </w:r>
    </w:p>
    <w:p w:rsidR="00F26414" w:rsidRPr="000D5639" w:rsidRDefault="00F26414" w:rsidP="00F26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Показатель достижения мероприятия – обеспечение 2-х разовым питанием всех обучающихся данной категории.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lastRenderedPageBreak/>
        <w:t xml:space="preserve">17.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18: обустройство спортивной площадки на территории муниципального бюджетного учреждения средней общеобразовательной  школы  №  12  в  рамках реализации  проекта развития</w:t>
      </w:r>
    </w:p>
    <w:p w:rsidR="00F26414" w:rsidRPr="000D5639" w:rsidRDefault="00F26414" w:rsidP="00F264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территорий муниципальных образований Ставропольского края, основанного на местных инициативах.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18. Основное мероприятие 19: обустройство спортивной площадки на территории муниципального бюджетного учреждения средней общеобразовательной школы № 20 в рамках </w:t>
      </w:r>
      <w:proofErr w:type="gramStart"/>
      <w:r w:rsidRPr="000D5639">
        <w:rPr>
          <w:rFonts w:ascii="Times New Roman" w:eastAsia="Calibri" w:hAnsi="Times New Roman" w:cs="Times New Roman"/>
          <w:sz w:val="28"/>
          <w:szCs w:val="28"/>
        </w:rPr>
        <w:t>реализации проекта развития территорий муниципальных образований Ставропольского</w:t>
      </w:r>
      <w:proofErr w:type="gramEnd"/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 края, основанного на местных инициативах.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Показатель достижения мероприятий – соответствие нормам </w:t>
      </w:r>
      <w:proofErr w:type="spellStart"/>
      <w:r w:rsidRPr="000D5639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 спортивных сооружений общеобразовательных организаций.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1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Pr="000D5639">
        <w:rPr>
          <w:rFonts w:ascii="Times New Roman" w:eastAsia="Calibri" w:hAnsi="Times New Roman" w:cs="Times New Roman"/>
          <w:bCs/>
          <w:sz w:val="28"/>
          <w:szCs w:val="18"/>
        </w:rPr>
        <w:t xml:space="preserve">Основное мероприятие 20: Обеспечение </w:t>
      </w:r>
      <w:proofErr w:type="gramStart"/>
      <w:r w:rsidRPr="000D5639">
        <w:rPr>
          <w:rFonts w:ascii="Times New Roman" w:eastAsia="Calibri" w:hAnsi="Times New Roman" w:cs="Times New Roman"/>
          <w:bCs/>
          <w:sz w:val="28"/>
          <w:szCs w:val="1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0D5639">
        <w:rPr>
          <w:rFonts w:ascii="Times New Roman" w:eastAsia="Calibri" w:hAnsi="Times New Roman" w:cs="Times New Roman"/>
          <w:bCs/>
          <w:sz w:val="28"/>
          <w:szCs w:val="18"/>
        </w:rPr>
        <w:t>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</w:t>
      </w:r>
      <w:r w:rsidRPr="000D5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Pr="000D56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городе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Показатель достижения мероприятия -  обеспечение равной доступности качественного дополнительного образования.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18"/>
        </w:rPr>
      </w:pPr>
      <w:r w:rsidRPr="000D5639">
        <w:rPr>
          <w:rFonts w:ascii="Times New Roman" w:eastAsia="Calibri" w:hAnsi="Times New Roman" w:cs="Times New Roman"/>
          <w:bCs/>
          <w:sz w:val="28"/>
          <w:szCs w:val="18"/>
        </w:rPr>
        <w:t xml:space="preserve">20. Основное мероприятие 21: устройство спортивной площадки в рамках </w:t>
      </w:r>
      <w:proofErr w:type="gramStart"/>
      <w:r w:rsidRPr="000D5639">
        <w:rPr>
          <w:rFonts w:ascii="Times New Roman" w:eastAsia="Calibri" w:hAnsi="Times New Roman" w:cs="Times New Roman"/>
          <w:bCs/>
          <w:sz w:val="28"/>
          <w:szCs w:val="18"/>
        </w:rPr>
        <w:t>реализации проекта развития территорий муниципальных  образований Ставропольского</w:t>
      </w:r>
      <w:proofErr w:type="gramEnd"/>
      <w:r w:rsidRPr="000D5639">
        <w:rPr>
          <w:rFonts w:ascii="Times New Roman" w:eastAsia="Calibri" w:hAnsi="Times New Roman" w:cs="Times New Roman"/>
          <w:bCs/>
          <w:sz w:val="28"/>
          <w:szCs w:val="18"/>
        </w:rPr>
        <w:t xml:space="preserve"> края, основанного на местных инициативах в МБОУ гимназии № 10.</w:t>
      </w:r>
    </w:p>
    <w:p w:rsidR="00F26414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D5639">
        <w:rPr>
          <w:rFonts w:ascii="Times New Roman" w:eastAsia="Calibri" w:hAnsi="Times New Roman" w:cs="Times New Roman"/>
          <w:bCs/>
          <w:sz w:val="28"/>
          <w:szCs w:val="18"/>
        </w:rPr>
        <w:t xml:space="preserve">Показатель достижения мероприятия – дальнейшее развитие спортивной инфраструктуры образовательных организаций, </w:t>
      </w:r>
      <w:r w:rsidRPr="000D5639">
        <w:rPr>
          <w:rFonts w:ascii="Times New Roman" w:eastAsia="Calibri" w:hAnsi="Times New Roman" w:cs="Times New Roman"/>
          <w:sz w:val="28"/>
        </w:rPr>
        <w:t xml:space="preserve">соответствие нормам </w:t>
      </w:r>
      <w:proofErr w:type="spellStart"/>
      <w:r w:rsidRPr="000D5639">
        <w:rPr>
          <w:rFonts w:ascii="Times New Roman" w:eastAsia="Calibri" w:hAnsi="Times New Roman" w:cs="Times New Roman"/>
          <w:sz w:val="28"/>
        </w:rPr>
        <w:t>СанПиН</w:t>
      </w:r>
      <w:proofErr w:type="spellEnd"/>
      <w:r w:rsidRPr="000D5639">
        <w:rPr>
          <w:rFonts w:ascii="Times New Roman" w:eastAsia="Calibri" w:hAnsi="Times New Roman" w:cs="Times New Roman"/>
          <w:sz w:val="28"/>
        </w:rPr>
        <w:t xml:space="preserve"> их спортивных сооружений.</w:t>
      </w:r>
    </w:p>
    <w:p w:rsidR="00B56457" w:rsidRDefault="00B56457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21. Основное мероприятие 22: р</w:t>
      </w:r>
      <w:r w:rsidRPr="00B56457">
        <w:rPr>
          <w:rFonts w:ascii="Times New Roman" w:eastAsia="Calibri" w:hAnsi="Times New Roman" w:cs="Times New Roman"/>
          <w:sz w:val="28"/>
        </w:rPr>
        <w:t>еализация мероприятий по модернизации школьных систем образования</w:t>
      </w:r>
      <w:r>
        <w:rPr>
          <w:rFonts w:ascii="Times New Roman" w:eastAsia="Calibri" w:hAnsi="Times New Roman" w:cs="Times New Roman"/>
          <w:sz w:val="28"/>
        </w:rPr>
        <w:t>.</w:t>
      </w:r>
    </w:p>
    <w:p w:rsidR="00B56457" w:rsidRDefault="00B56457" w:rsidP="00F264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Показатель достижения мероприятия - </w:t>
      </w:r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 xml:space="preserve">поддержание и совершенствование материально-технической базы зданий общеобразовательных учреждений и в соответствии с нормами </w:t>
      </w:r>
      <w:proofErr w:type="spellStart"/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>СанПиН</w:t>
      </w:r>
      <w:proofErr w:type="spellEnd"/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 xml:space="preserve"> в текущем году</w:t>
      </w:r>
      <w:r>
        <w:rPr>
          <w:rFonts w:ascii="Times New Roman" w:eastAsia="Times New Roman" w:hAnsi="Times New Roman" w:cs="Courier New"/>
          <w:bCs/>
          <w:sz w:val="28"/>
          <w:szCs w:val="28"/>
        </w:rPr>
        <w:t xml:space="preserve"> путем проведения капитального ремонта зданий и оснащения современным оборудованием.</w:t>
      </w:r>
    </w:p>
    <w:p w:rsidR="00B56457" w:rsidRDefault="00B56457" w:rsidP="00F264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>
        <w:rPr>
          <w:rFonts w:ascii="Times New Roman" w:eastAsia="Times New Roman" w:hAnsi="Times New Roman" w:cs="Courier New"/>
          <w:bCs/>
          <w:sz w:val="28"/>
          <w:szCs w:val="28"/>
        </w:rPr>
        <w:t xml:space="preserve">22. </w:t>
      </w:r>
      <w:r w:rsidRPr="00B56457">
        <w:rPr>
          <w:rFonts w:ascii="Times New Roman" w:eastAsia="Times New Roman" w:hAnsi="Times New Roman" w:cs="Courier New"/>
          <w:bCs/>
          <w:sz w:val="28"/>
          <w:szCs w:val="28"/>
        </w:rPr>
        <w:t xml:space="preserve">Основное мероприятие 23: </w:t>
      </w:r>
      <w:r>
        <w:rPr>
          <w:rFonts w:ascii="Times New Roman" w:eastAsia="Times New Roman" w:hAnsi="Times New Roman" w:cs="Courier New"/>
          <w:bCs/>
          <w:sz w:val="28"/>
          <w:szCs w:val="28"/>
        </w:rPr>
        <w:t>р</w:t>
      </w:r>
      <w:r w:rsidRPr="00B56457">
        <w:rPr>
          <w:rFonts w:ascii="Times New Roman" w:eastAsia="Times New Roman" w:hAnsi="Times New Roman" w:cs="Courier New"/>
          <w:bCs/>
          <w:sz w:val="28"/>
          <w:szCs w:val="28"/>
        </w:rPr>
        <w:t>еализация инициативных проектов</w:t>
      </w:r>
      <w:r>
        <w:rPr>
          <w:rFonts w:ascii="Times New Roman" w:eastAsia="Times New Roman" w:hAnsi="Times New Roman" w:cs="Courier New"/>
          <w:bCs/>
          <w:sz w:val="28"/>
          <w:szCs w:val="28"/>
        </w:rPr>
        <w:t>.</w:t>
      </w:r>
    </w:p>
    <w:p w:rsidR="00B56457" w:rsidRDefault="00B56457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Courier New"/>
          <w:bCs/>
          <w:sz w:val="28"/>
          <w:szCs w:val="28"/>
        </w:rPr>
        <w:t xml:space="preserve">Показатель достижения мероприятия – увеличение числа образовательных организаций, оснащенных современными спортивными сооружениями в соответствии с </w:t>
      </w:r>
      <w:r w:rsidRPr="000D5639">
        <w:rPr>
          <w:rFonts w:ascii="Times New Roman" w:eastAsia="Calibri" w:hAnsi="Times New Roman" w:cs="Times New Roman"/>
          <w:sz w:val="28"/>
          <w:szCs w:val="28"/>
        </w:rPr>
        <w:t>нормам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5639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6414" w:rsidRPr="000D5639" w:rsidRDefault="00F26414" w:rsidP="00F264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26414" w:rsidRPr="000D5639" w:rsidRDefault="00F26414" w:rsidP="00F26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</w:p>
    <w:p w:rsidR="00F26414" w:rsidRPr="000D5639" w:rsidRDefault="00F26414" w:rsidP="00F264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Исполнителями подпрограммы являются управление образования, муниципальные общеобразовательные организации и организации дополнительного образования, частная общеобразовательная организация.</w:t>
      </w:r>
    </w:p>
    <w:p w:rsidR="00F26414" w:rsidRPr="000D5639" w:rsidRDefault="00F26414" w:rsidP="00F264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414" w:rsidRPr="000D5639" w:rsidRDefault="00F26414" w:rsidP="00F26414">
      <w:pPr>
        <w:suppressAutoHyphens/>
        <w:spacing w:after="0" w:line="240" w:lineRule="auto"/>
        <w:ind w:left="878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F26414" w:rsidRPr="000D5639" w:rsidSect="00B50154">
      <w:pgSz w:w="11905" w:h="16840"/>
      <w:pgMar w:top="1418" w:right="567" w:bottom="1134" w:left="1985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B73" w:rsidRDefault="001B6B73" w:rsidP="00F26414">
      <w:pPr>
        <w:spacing w:after="0" w:line="240" w:lineRule="auto"/>
      </w:pPr>
      <w:r>
        <w:separator/>
      </w:r>
    </w:p>
  </w:endnote>
  <w:endnote w:type="continuationSeparator" w:id="1">
    <w:p w:rsidR="001B6B73" w:rsidRDefault="001B6B73" w:rsidP="00F2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B73" w:rsidRDefault="001B6B73" w:rsidP="00F26414">
      <w:pPr>
        <w:spacing w:after="0" w:line="240" w:lineRule="auto"/>
      </w:pPr>
      <w:r>
        <w:separator/>
      </w:r>
    </w:p>
  </w:footnote>
  <w:footnote w:type="continuationSeparator" w:id="1">
    <w:p w:rsidR="001B6B73" w:rsidRDefault="001B6B73" w:rsidP="00F26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414"/>
    <w:rsid w:val="000472BC"/>
    <w:rsid w:val="001B6B73"/>
    <w:rsid w:val="00231D18"/>
    <w:rsid w:val="002E1E01"/>
    <w:rsid w:val="003F6653"/>
    <w:rsid w:val="00774E77"/>
    <w:rsid w:val="0078276B"/>
    <w:rsid w:val="007E5BD9"/>
    <w:rsid w:val="00803D18"/>
    <w:rsid w:val="008B5863"/>
    <w:rsid w:val="009245EC"/>
    <w:rsid w:val="00946CE3"/>
    <w:rsid w:val="009D25FD"/>
    <w:rsid w:val="00B50154"/>
    <w:rsid w:val="00B56457"/>
    <w:rsid w:val="00EA76BE"/>
    <w:rsid w:val="00F2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1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414"/>
    <w:rPr>
      <w:rFonts w:asciiTheme="minorHAnsi" w:hAnsiTheme="minorHAnsi" w:cstheme="minorBidi"/>
      <w:sz w:val="22"/>
      <w:szCs w:val="22"/>
    </w:rPr>
  </w:style>
  <w:style w:type="table" w:customStyle="1" w:styleId="6">
    <w:name w:val="Сетка таблицы6"/>
    <w:basedOn w:val="a1"/>
    <w:uiPriority w:val="39"/>
    <w:rsid w:val="00F26414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264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F2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641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zam-nach-3</cp:lastModifiedBy>
  <cp:revision>4</cp:revision>
  <dcterms:created xsi:type="dcterms:W3CDTF">2022-03-04T06:43:00Z</dcterms:created>
  <dcterms:modified xsi:type="dcterms:W3CDTF">2022-03-15T12:30:00Z</dcterms:modified>
</cp:coreProperties>
</file>