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C3" w:rsidRPr="003F365C" w:rsidRDefault="003F365C" w:rsidP="003F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6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C1933" w:rsidRDefault="003F365C" w:rsidP="00DC193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F365C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8222B5">
        <w:rPr>
          <w:rFonts w:ascii="Times New Roman" w:hAnsi="Times New Roman" w:cs="Times New Roman"/>
          <w:sz w:val="28"/>
          <w:szCs w:val="28"/>
        </w:rPr>
        <w:t>постановления</w:t>
      </w:r>
      <w:r w:rsidRPr="003F365C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  <w:r w:rsidR="00E2503D">
        <w:rPr>
          <w:rFonts w:ascii="Times New Roman" w:hAnsi="Times New Roman" w:cs="Times New Roman"/>
          <w:sz w:val="28"/>
          <w:szCs w:val="28"/>
        </w:rPr>
        <w:t>«</w:t>
      </w:r>
      <w:r w:rsidR="00DC1933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DC1933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города Невинномысска</w:t>
      </w:r>
      <w:r w:rsidR="009838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625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 постановлением администрации города Невинномысска от 15.11.2019 № 2134»</w:t>
      </w:r>
    </w:p>
    <w:p w:rsidR="00DC1933" w:rsidRDefault="00DC1933" w:rsidP="001D7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5BEC" w:rsidRDefault="00EE5BEC" w:rsidP="00EE5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BEC">
        <w:rPr>
          <w:rFonts w:ascii="Times New Roman" w:hAnsi="Times New Roman" w:cs="Times New Roman"/>
          <w:sz w:val="28"/>
          <w:szCs w:val="28"/>
        </w:rPr>
        <w:t xml:space="preserve">В соответствии с п. 31 Порядка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                  от 14 апреля 2016 г. № 710,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E5BEC">
        <w:rPr>
          <w:rFonts w:ascii="Times New Roman" w:hAnsi="Times New Roman" w:cs="Times New Roman"/>
          <w:sz w:val="28"/>
          <w:szCs w:val="28"/>
        </w:rPr>
        <w:t xml:space="preserve"> связи с доведением лимитов бюджетных обязательств, утвержденных Решением Думы города Невинномысска № 662-82 от 28 июня 2021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5BEC">
        <w:rPr>
          <w:rFonts w:ascii="Times New Roman" w:hAnsi="Times New Roman" w:cs="Times New Roman"/>
          <w:sz w:val="28"/>
          <w:szCs w:val="28"/>
        </w:rPr>
        <w:t xml:space="preserve">возникла необходимость корректировки объемов финансового обеспечения муниципальной программы, а также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EE5BEC"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</w:t>
      </w:r>
      <w:proofErr w:type="gramEnd"/>
      <w:r w:rsidRPr="00EE5BEC">
        <w:rPr>
          <w:rFonts w:ascii="Times New Roman" w:hAnsi="Times New Roman" w:cs="Times New Roman"/>
          <w:sz w:val="28"/>
          <w:szCs w:val="28"/>
        </w:rPr>
        <w:t xml:space="preserve"> муниципальной программы «Культура города Невинномысска» и задачам подпрограмм муниципальной программы «Культура города Невинномысска»</w:t>
      </w:r>
      <w:r w:rsidR="00F541F3">
        <w:rPr>
          <w:rFonts w:ascii="Times New Roman" w:hAnsi="Times New Roman" w:cs="Times New Roman"/>
          <w:sz w:val="28"/>
          <w:szCs w:val="28"/>
        </w:rPr>
        <w:t>.</w:t>
      </w:r>
    </w:p>
    <w:p w:rsidR="00DC1933" w:rsidRDefault="00EE5BEC" w:rsidP="00F54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BEC">
        <w:rPr>
          <w:rFonts w:ascii="Times New Roman" w:hAnsi="Times New Roman" w:cs="Times New Roman"/>
          <w:sz w:val="28"/>
          <w:szCs w:val="28"/>
        </w:rPr>
        <w:t xml:space="preserve">Настоящим проектом постановления администрации города Невинномысска вносятся необходимые изменения в муниципальную программу </w:t>
      </w:r>
      <w:r w:rsidRPr="00EE5BEC">
        <w:rPr>
          <w:rFonts w:ascii="Times New Roman" w:hAnsi="Times New Roman" w:cs="Times New Roman"/>
          <w:sz w:val="28"/>
          <w:szCs w:val="28"/>
        </w:rPr>
        <w:t>«Культура города Невинномысска»</w:t>
      </w:r>
      <w:r w:rsidRPr="00EE5BEC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Pr="00EE5BEC">
        <w:rPr>
          <w:rFonts w:ascii="Times New Roman" w:hAnsi="Times New Roman" w:cs="Times New Roman"/>
          <w:sz w:val="28"/>
          <w:szCs w:val="28"/>
        </w:rPr>
        <w:t>15.11.2019 № 2134</w:t>
      </w:r>
      <w:r w:rsidRPr="00EE5BEC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EE5BEC">
        <w:rPr>
          <w:rFonts w:ascii="Times New Roman" w:hAnsi="Times New Roman" w:cs="Times New Roman"/>
          <w:sz w:val="28"/>
          <w:szCs w:val="28"/>
        </w:rPr>
        <w:t>«Культура города Невинномысска»</w:t>
      </w:r>
      <w:r w:rsidRPr="00EE5BEC">
        <w:rPr>
          <w:rFonts w:ascii="Times New Roman" w:hAnsi="Times New Roman" w:cs="Times New Roman"/>
          <w:sz w:val="28"/>
          <w:szCs w:val="28"/>
        </w:rPr>
        <w:t>.</w:t>
      </w:r>
    </w:p>
    <w:p w:rsidR="00DC1933" w:rsidRDefault="00DC1933" w:rsidP="001D7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1F3" w:rsidRDefault="00F541F3" w:rsidP="001D7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1F3" w:rsidRDefault="00F541F3" w:rsidP="001D7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7FF2" w:rsidRDefault="00DC1933" w:rsidP="001D7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7FF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41BF0">
        <w:rPr>
          <w:rFonts w:ascii="Times New Roman" w:hAnsi="Times New Roman" w:cs="Times New Roman"/>
          <w:sz w:val="28"/>
          <w:szCs w:val="28"/>
        </w:rPr>
        <w:t xml:space="preserve"> </w:t>
      </w:r>
      <w:r w:rsidR="001D7FF2">
        <w:rPr>
          <w:rFonts w:ascii="Times New Roman" w:hAnsi="Times New Roman" w:cs="Times New Roman"/>
          <w:sz w:val="28"/>
          <w:szCs w:val="28"/>
        </w:rPr>
        <w:t>комитета по культуре</w:t>
      </w:r>
    </w:p>
    <w:p w:rsidR="001D7FF2" w:rsidRPr="003F365C" w:rsidRDefault="001D7FF2" w:rsidP="001D7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</w:t>
      </w:r>
      <w:r w:rsidR="00241B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C1933">
        <w:rPr>
          <w:rFonts w:ascii="Times New Roman" w:hAnsi="Times New Roman" w:cs="Times New Roman"/>
          <w:sz w:val="28"/>
          <w:szCs w:val="28"/>
        </w:rPr>
        <w:t xml:space="preserve">    </w:t>
      </w:r>
      <w:r w:rsidR="00345825">
        <w:rPr>
          <w:rFonts w:ascii="Times New Roman" w:hAnsi="Times New Roman" w:cs="Times New Roman"/>
          <w:sz w:val="28"/>
          <w:szCs w:val="28"/>
        </w:rPr>
        <w:t xml:space="preserve"> </w:t>
      </w:r>
      <w:r w:rsidR="00DC1933">
        <w:rPr>
          <w:rFonts w:ascii="Times New Roman" w:hAnsi="Times New Roman" w:cs="Times New Roman"/>
          <w:sz w:val="28"/>
          <w:szCs w:val="28"/>
        </w:rPr>
        <w:t>Н.Н. Старченко</w:t>
      </w:r>
    </w:p>
    <w:sectPr w:rsidR="001D7FF2" w:rsidRPr="003F365C" w:rsidSect="00E2044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39"/>
    <w:rsid w:val="00122E9F"/>
    <w:rsid w:val="00176062"/>
    <w:rsid w:val="001831E4"/>
    <w:rsid w:val="001B20BC"/>
    <w:rsid w:val="001D7FF2"/>
    <w:rsid w:val="00241BF0"/>
    <w:rsid w:val="00273EC7"/>
    <w:rsid w:val="00345825"/>
    <w:rsid w:val="003F365C"/>
    <w:rsid w:val="003F64F5"/>
    <w:rsid w:val="004324CA"/>
    <w:rsid w:val="00455031"/>
    <w:rsid w:val="00462E9D"/>
    <w:rsid w:val="00507F09"/>
    <w:rsid w:val="00514FA2"/>
    <w:rsid w:val="00544391"/>
    <w:rsid w:val="005F70DA"/>
    <w:rsid w:val="006126F2"/>
    <w:rsid w:val="006309C3"/>
    <w:rsid w:val="00652F8B"/>
    <w:rsid w:val="006818E8"/>
    <w:rsid w:val="007A0A60"/>
    <w:rsid w:val="008222B5"/>
    <w:rsid w:val="00855B51"/>
    <w:rsid w:val="00872492"/>
    <w:rsid w:val="008E07A2"/>
    <w:rsid w:val="00981563"/>
    <w:rsid w:val="009838CC"/>
    <w:rsid w:val="00992B1E"/>
    <w:rsid w:val="009931D5"/>
    <w:rsid w:val="009D6AE3"/>
    <w:rsid w:val="00A04BB2"/>
    <w:rsid w:val="00A81E45"/>
    <w:rsid w:val="00AB4B73"/>
    <w:rsid w:val="00AC7FCE"/>
    <w:rsid w:val="00B41B9D"/>
    <w:rsid w:val="00B81C7E"/>
    <w:rsid w:val="00C26534"/>
    <w:rsid w:val="00C7470D"/>
    <w:rsid w:val="00CB0A39"/>
    <w:rsid w:val="00D155DE"/>
    <w:rsid w:val="00D65905"/>
    <w:rsid w:val="00D74BE7"/>
    <w:rsid w:val="00D8625F"/>
    <w:rsid w:val="00DC1933"/>
    <w:rsid w:val="00E20449"/>
    <w:rsid w:val="00E2503D"/>
    <w:rsid w:val="00EE12B7"/>
    <w:rsid w:val="00EE5BEC"/>
    <w:rsid w:val="00F115CD"/>
    <w:rsid w:val="00F14A79"/>
    <w:rsid w:val="00F36DB8"/>
    <w:rsid w:val="00F541F3"/>
    <w:rsid w:val="00F86122"/>
    <w:rsid w:val="00FB1031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5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5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20</cp:revision>
  <cp:lastPrinted>2021-02-02T09:10:00Z</cp:lastPrinted>
  <dcterms:created xsi:type="dcterms:W3CDTF">2019-11-08T13:50:00Z</dcterms:created>
  <dcterms:modified xsi:type="dcterms:W3CDTF">2021-08-09T11:36:00Z</dcterms:modified>
</cp:coreProperties>
</file>