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5" w:rsidRDefault="00842775" w:rsidP="006878BC">
      <w:pPr>
        <w:pStyle w:val="ConsPlusNormal"/>
        <w:jc w:val="right"/>
        <w:outlineLvl w:val="1"/>
      </w:pPr>
      <w:bookmarkStart w:id="0" w:name="_GoBack"/>
      <w:r>
        <w:t>Приложение 8</w:t>
      </w:r>
    </w:p>
    <w:p w:rsidR="00842775" w:rsidRDefault="00842775" w:rsidP="006878BC">
      <w:pPr>
        <w:pStyle w:val="ConsPlusNormal"/>
        <w:jc w:val="right"/>
      </w:pPr>
      <w:r>
        <w:t>к муниципальной программе</w:t>
      </w:r>
    </w:p>
    <w:p w:rsidR="00842775" w:rsidRDefault="00842775" w:rsidP="006878BC">
      <w:pPr>
        <w:pStyle w:val="ConsPlusNormal"/>
        <w:jc w:val="right"/>
      </w:pPr>
      <w:r>
        <w:t>«Развитие образования</w:t>
      </w:r>
    </w:p>
    <w:p w:rsidR="00842775" w:rsidRDefault="00842775" w:rsidP="006878BC">
      <w:pPr>
        <w:pStyle w:val="ConsPlusNormal"/>
        <w:jc w:val="right"/>
      </w:pPr>
      <w:r>
        <w:t>в городе Невинномысске»</w:t>
      </w:r>
    </w:p>
    <w:bookmarkEnd w:id="0"/>
    <w:p w:rsidR="00842775" w:rsidRDefault="00842775" w:rsidP="00842775">
      <w:pPr>
        <w:pStyle w:val="ConsPlusNormal"/>
      </w:pPr>
    </w:p>
    <w:p w:rsidR="00842775" w:rsidRDefault="00842775" w:rsidP="00842775">
      <w:pPr>
        <w:pStyle w:val="ConsPlusNormal"/>
      </w:pPr>
      <w:bookmarkStart w:id="1" w:name="P2942"/>
      <w:bookmarkEnd w:id="1"/>
    </w:p>
    <w:p w:rsidR="00FD0648" w:rsidRDefault="00FD0648" w:rsidP="00842775">
      <w:pPr>
        <w:pStyle w:val="ConsPlusNormal"/>
      </w:pPr>
    </w:p>
    <w:p w:rsidR="00D72717" w:rsidRDefault="00D72717" w:rsidP="00842775">
      <w:pPr>
        <w:pStyle w:val="ConsPlusNormal"/>
      </w:pPr>
    </w:p>
    <w:p w:rsidR="00793153" w:rsidRPr="00793153" w:rsidRDefault="00793153" w:rsidP="00793153">
      <w:pPr>
        <w:keepNext/>
        <w:suppressAutoHyphens/>
        <w:ind w:firstLine="426"/>
        <w:jc w:val="center"/>
        <w:outlineLvl w:val="0"/>
        <w:rPr>
          <w:rFonts w:eastAsia="Times New Roman"/>
          <w:szCs w:val="28"/>
          <w:lang w:eastAsia="ru-RU"/>
        </w:rPr>
      </w:pPr>
      <w:r w:rsidRPr="00793153">
        <w:rPr>
          <w:rFonts w:eastAsia="Times New Roman"/>
          <w:szCs w:val="28"/>
          <w:lang w:eastAsia="ru-RU"/>
        </w:rPr>
        <w:t>ПОДПРОГРАММА</w:t>
      </w:r>
    </w:p>
    <w:p w:rsidR="00793153" w:rsidRPr="00793153" w:rsidRDefault="00793153" w:rsidP="00793153">
      <w:pPr>
        <w:keepNext/>
        <w:suppressAutoHyphens/>
        <w:ind w:firstLine="426"/>
        <w:jc w:val="center"/>
        <w:outlineLvl w:val="0"/>
        <w:rPr>
          <w:rFonts w:eastAsia="Times New Roman"/>
          <w:szCs w:val="28"/>
          <w:lang w:eastAsia="ru-RU"/>
        </w:rPr>
      </w:pPr>
      <w:r w:rsidRPr="00793153">
        <w:rPr>
          <w:rFonts w:eastAsia="Times New Roman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793153" w:rsidRPr="00793153" w:rsidRDefault="00793153" w:rsidP="00793153">
      <w:pPr>
        <w:keepNext/>
        <w:suppressAutoHyphens/>
        <w:ind w:firstLine="426"/>
        <w:jc w:val="center"/>
        <w:outlineLvl w:val="0"/>
        <w:rPr>
          <w:rFonts w:eastAsia="Times New Roman"/>
          <w:szCs w:val="28"/>
          <w:lang w:eastAsia="ru-RU"/>
        </w:rPr>
      </w:pPr>
    </w:p>
    <w:p w:rsidR="00793153" w:rsidRPr="00793153" w:rsidRDefault="00793153" w:rsidP="00793153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eastAsia="Times New Roman" w:cs="Arial"/>
          <w:szCs w:val="28"/>
          <w:lang w:eastAsia="ru-RU"/>
        </w:rPr>
      </w:pPr>
      <w:r w:rsidRPr="00793153">
        <w:rPr>
          <w:rFonts w:eastAsia="Times New Roman" w:cs="Arial"/>
          <w:szCs w:val="28"/>
          <w:lang w:eastAsia="ru-RU"/>
        </w:rPr>
        <w:t>ПАСПОРТ</w:t>
      </w:r>
    </w:p>
    <w:p w:rsidR="00842775" w:rsidRPr="00793153" w:rsidRDefault="00FD0648" w:rsidP="00842775">
      <w:pPr>
        <w:pStyle w:val="ConsPlusTitle"/>
        <w:jc w:val="center"/>
        <w:rPr>
          <w:b w:val="0"/>
        </w:rPr>
      </w:pPr>
      <w:r w:rsidRPr="00793153">
        <w:rPr>
          <w:b w:val="0"/>
        </w:rPr>
        <w:t>подпрограммы</w:t>
      </w:r>
      <w:r w:rsidR="00842775" w:rsidRPr="00793153">
        <w:rPr>
          <w:b w:val="0"/>
        </w:rPr>
        <w:t xml:space="preserve"> «</w:t>
      </w:r>
      <w:r w:rsidR="00251F71" w:rsidRPr="00793153">
        <w:rPr>
          <w:b w:val="0"/>
        </w:rPr>
        <w:t>Р</w:t>
      </w:r>
      <w:r w:rsidRPr="00793153">
        <w:rPr>
          <w:b w:val="0"/>
        </w:rPr>
        <w:t>азвитие общего и дополнительного образования</w:t>
      </w:r>
    </w:p>
    <w:p w:rsidR="00842775" w:rsidRPr="00793153" w:rsidRDefault="00251F71" w:rsidP="00842775">
      <w:pPr>
        <w:pStyle w:val="ConsPlusTitle"/>
        <w:jc w:val="center"/>
        <w:rPr>
          <w:b w:val="0"/>
        </w:rPr>
      </w:pPr>
      <w:r w:rsidRPr="00793153">
        <w:rPr>
          <w:b w:val="0"/>
        </w:rPr>
        <w:t>в</w:t>
      </w:r>
      <w:r w:rsidR="00FD0648" w:rsidRPr="00793153">
        <w:rPr>
          <w:b w:val="0"/>
        </w:rPr>
        <w:t xml:space="preserve"> городе </w:t>
      </w:r>
      <w:r w:rsidR="00870761" w:rsidRPr="00793153">
        <w:rPr>
          <w:b w:val="0"/>
        </w:rPr>
        <w:t>Невинномысске</w:t>
      </w:r>
      <w:r w:rsidR="00842775" w:rsidRPr="00793153">
        <w:rPr>
          <w:b w:val="0"/>
        </w:rPr>
        <w:t xml:space="preserve">» </w:t>
      </w:r>
      <w:r w:rsidR="003338FD" w:rsidRPr="00793153">
        <w:rPr>
          <w:b w:val="0"/>
        </w:rPr>
        <w:t xml:space="preserve">муниципальной программы </w:t>
      </w:r>
      <w:r w:rsidR="00842775" w:rsidRPr="00793153">
        <w:rPr>
          <w:b w:val="0"/>
        </w:rPr>
        <w:t>«Р</w:t>
      </w:r>
      <w:r w:rsidR="003338FD" w:rsidRPr="00793153">
        <w:rPr>
          <w:b w:val="0"/>
        </w:rPr>
        <w:t>азвитие</w:t>
      </w:r>
    </w:p>
    <w:p w:rsidR="00842775" w:rsidRPr="00793153" w:rsidRDefault="003338FD" w:rsidP="00842775">
      <w:pPr>
        <w:pStyle w:val="ConsPlusTitle"/>
        <w:jc w:val="center"/>
        <w:rPr>
          <w:b w:val="0"/>
        </w:rPr>
      </w:pPr>
      <w:r w:rsidRPr="00793153">
        <w:rPr>
          <w:b w:val="0"/>
        </w:rPr>
        <w:t xml:space="preserve">образования в городе </w:t>
      </w:r>
      <w:r w:rsidR="00842775" w:rsidRPr="00793153">
        <w:rPr>
          <w:b w:val="0"/>
        </w:rPr>
        <w:t>Н</w:t>
      </w:r>
      <w:r w:rsidRPr="00793153">
        <w:rPr>
          <w:b w:val="0"/>
        </w:rPr>
        <w:t>евинномысске</w:t>
      </w:r>
      <w:r w:rsidR="00842775" w:rsidRPr="00793153">
        <w:rPr>
          <w:b w:val="0"/>
        </w:rPr>
        <w:t>»</w:t>
      </w:r>
    </w:p>
    <w:p w:rsidR="00842775" w:rsidRDefault="00842775" w:rsidP="00842775">
      <w:pPr>
        <w:pStyle w:val="ConsPlusNormal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нет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муниципальные общеобразовательные организации и организации дополнительного образования, частн</w:t>
            </w:r>
            <w:r w:rsidR="007D6844">
              <w:t>ая</w:t>
            </w:r>
            <w:r>
              <w:t xml:space="preserve"> общеобразовательн</w:t>
            </w:r>
            <w:r w:rsidR="007D6844">
              <w:t>ая</w:t>
            </w:r>
            <w:r>
              <w:t xml:space="preserve"> </w:t>
            </w:r>
            <w:r w:rsidR="007D6844">
              <w:t>организация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развитие и повышение качества общего и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обеспечение содержания зданий и сооружений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 xml:space="preserve">Программно-целевые </w:t>
            </w:r>
            <w:r>
              <w:lastRenderedPageBreak/>
              <w:t>инструменты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lastRenderedPageBreak/>
              <w:t>нет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lastRenderedPageBreak/>
              <w:t>Показатели подпрограммы</w:t>
            </w: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общей численности детей данной категории, на 10 сентября текущего года;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обучающихся в муниципальных общеобразовательных </w:t>
            </w:r>
            <w:r w:rsidR="006631D4">
              <w:t>организациях</w:t>
            </w:r>
            <w:r>
              <w:t xml:space="preserve">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</w:t>
            </w:r>
            <w:r w:rsidR="006631D4">
              <w:t>организациях</w:t>
            </w:r>
            <w:r>
              <w:t>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выпускников муниципальных общеобразовательных </w:t>
            </w:r>
            <w:r w:rsidR="006631D4">
              <w:t>организаций</w:t>
            </w:r>
            <w:r>
              <w:t xml:space="preserve">, сдавших единый государственный экзамен по русскому языку и математике, в общей численности выпускников общеобразовательных </w:t>
            </w:r>
            <w:r w:rsidR="006631D4">
              <w:t>организаций</w:t>
            </w:r>
            <w:r>
              <w:t>, сдававших единый государственный экзамен по данным предметам;</w:t>
            </w:r>
          </w:p>
          <w:p w:rsidR="004121E6" w:rsidRDefault="004121E6" w:rsidP="007D6844">
            <w:pPr>
              <w:pStyle w:val="ConsPlusNormal"/>
              <w:jc w:val="both"/>
            </w:pPr>
          </w:p>
          <w:p w:rsidR="004121E6" w:rsidRDefault="004121E6" w:rsidP="004121E6">
            <w:pPr>
              <w:pStyle w:val="ConsPlusNormal"/>
              <w:jc w:val="both"/>
            </w:pPr>
            <w:r>
              <w:t>доля обучающихся 1 - 4 классов муниципальных общеобразовательных организаций, которые получили новогодние подарки;</w:t>
            </w:r>
          </w:p>
          <w:p w:rsidR="004121E6" w:rsidRDefault="004121E6" w:rsidP="004121E6">
            <w:pPr>
              <w:pStyle w:val="ConsPlusNormal"/>
              <w:jc w:val="both"/>
            </w:pPr>
          </w:p>
          <w:p w:rsidR="004121E6" w:rsidRDefault="004121E6" w:rsidP="004121E6">
            <w:pPr>
              <w:pStyle w:val="ConsPlusNormal"/>
              <w:jc w:val="both"/>
            </w:pPr>
            <w:r>
              <w:t xml:space="preserve">доля общеобразовательных организаций, обеспеченных </w:t>
            </w:r>
            <w:proofErr w:type="spellStart"/>
            <w:r>
              <w:t>интернет-соединением</w:t>
            </w:r>
            <w:proofErr w:type="spellEnd"/>
            <w:r>
              <w:t xml:space="preserve"> со скоростью соединения не менее 100 Мб/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4121E6" w:rsidRDefault="004121E6" w:rsidP="004121E6">
            <w:pPr>
              <w:pStyle w:val="ConsPlusNormal"/>
              <w:jc w:val="both"/>
            </w:pPr>
          </w:p>
          <w:p w:rsidR="004121E6" w:rsidRDefault="004121E6" w:rsidP="004121E6">
            <w:pPr>
              <w:pStyle w:val="ConsPlusNormal"/>
              <w:jc w:val="both"/>
            </w:pPr>
            <w:r>
              <w:t>доля детей в возрасте 6,5 - 18 лет, получающих услуги по дополнительному образованию в АНО ДО «</w:t>
            </w:r>
            <w:proofErr w:type="spellStart"/>
            <w:r>
              <w:t>Кванториум</w:t>
            </w:r>
            <w:proofErr w:type="spellEnd"/>
            <w:r>
              <w:t xml:space="preserve">»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города, на 10 сентября текущего года; </w:t>
            </w:r>
          </w:p>
          <w:p w:rsidR="004121E6" w:rsidRDefault="004121E6" w:rsidP="004121E6">
            <w:pPr>
              <w:pStyle w:val="ConsPlusNormal"/>
              <w:jc w:val="both"/>
            </w:pPr>
          </w:p>
          <w:p w:rsidR="004121E6" w:rsidRDefault="004121E6" w:rsidP="004121E6">
            <w:pPr>
              <w:pStyle w:val="ConsPlusNormal"/>
              <w:jc w:val="both"/>
            </w:pPr>
            <w:r>
              <w:t xml:space="preserve">доля педагогических работников, получающих ежемесячное денежное вознаграждение за </w:t>
            </w:r>
            <w:r>
              <w:lastRenderedPageBreak/>
              <w:t>классное руководство в общей численности классных руководителей;</w:t>
            </w:r>
          </w:p>
          <w:p w:rsidR="004121E6" w:rsidRDefault="004121E6" w:rsidP="004121E6">
            <w:pPr>
              <w:pStyle w:val="ConsPlusNormal"/>
              <w:jc w:val="both"/>
            </w:pPr>
          </w:p>
          <w:p w:rsidR="004121E6" w:rsidRDefault="004121E6" w:rsidP="004121E6">
            <w:pPr>
              <w:pStyle w:val="ConsPlusNormal"/>
              <w:jc w:val="both"/>
            </w:pPr>
          </w:p>
          <w:p w:rsidR="004121E6" w:rsidRDefault="004121E6" w:rsidP="004121E6">
            <w:pPr>
              <w:pStyle w:val="ConsPlusNormal"/>
              <w:jc w:val="both"/>
            </w:pPr>
            <w:r>
              <w:t>д</w:t>
            </w:r>
            <w:r w:rsidRPr="00A06F05">
              <w:t>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системе образования города;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6631D4" w:rsidRDefault="00842775" w:rsidP="00BA36AA">
            <w:pPr>
              <w:pStyle w:val="ConsPlusNormal"/>
              <w:jc w:val="both"/>
            </w:pPr>
            <w:r>
              <w:t xml:space="preserve">доля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</w:t>
            </w:r>
            <w:r w:rsidR="006631D4">
              <w:t>организациях</w:t>
            </w:r>
            <w:r>
              <w:t>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>доля обучающихся 1 - 4 классов, охваченных бесплатным питанием в общем числе обучающихся 1 - 4 классов;</w:t>
            </w:r>
          </w:p>
          <w:p w:rsidR="00BA36AA" w:rsidRDefault="00BA36AA" w:rsidP="007D6844">
            <w:pPr>
              <w:pStyle w:val="ConsPlusNormal"/>
              <w:jc w:val="both"/>
            </w:pPr>
          </w:p>
          <w:p w:rsidR="00BA36AA" w:rsidRDefault="00BA36AA" w:rsidP="007D6844">
            <w:pPr>
              <w:pStyle w:val="ConsPlusNormal"/>
              <w:jc w:val="both"/>
            </w:pPr>
            <w:r>
              <w:t>доля детей с ограниченными возможностями здоровья и детей-инвалидов, получающих 2-разовое бесплатное питание;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зданий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образования;</w:t>
            </w:r>
          </w:p>
          <w:p w:rsidR="008C0303" w:rsidRDefault="008C0303" w:rsidP="007D6844">
            <w:pPr>
              <w:pStyle w:val="ConsPlusNormal"/>
              <w:jc w:val="both"/>
            </w:pPr>
          </w:p>
          <w:p w:rsidR="008C0303" w:rsidRPr="00286B53" w:rsidRDefault="008C0303" w:rsidP="008C0303">
            <w:pPr>
              <w:shd w:val="clear" w:color="auto" w:fill="FFFFFF" w:themeFill="background1"/>
              <w:suppressAutoHyphens/>
              <w:jc w:val="both"/>
              <w:rPr>
                <w:szCs w:val="28"/>
              </w:rPr>
            </w:pPr>
            <w:r w:rsidRPr="00286B53">
              <w:rPr>
                <w:szCs w:val="28"/>
              </w:rPr>
              <w:t xml:space="preserve">доля муниципальных общеобразовательных </w:t>
            </w:r>
            <w:r w:rsidR="001C6C68">
              <w:t>организаций</w:t>
            </w:r>
            <w:r w:rsidRPr="00286B53">
              <w:rPr>
                <w:szCs w:val="28"/>
              </w:rPr>
              <w:t xml:space="preserve"> и </w:t>
            </w:r>
            <w:r w:rsidR="001C6C68">
              <w:t>организаций</w:t>
            </w:r>
            <w:r w:rsidRPr="00286B53">
              <w:rPr>
                <w:szCs w:val="28"/>
              </w:rPr>
              <w:t xml:space="preserve"> дополнительного образования, в которых полностью выполнена замена оконных блоков, в общем количестве </w:t>
            </w:r>
            <w:r w:rsidRPr="00286B53">
              <w:rPr>
                <w:szCs w:val="28"/>
              </w:rPr>
              <w:lastRenderedPageBreak/>
              <w:t xml:space="preserve">муниципальных общеобразовательных </w:t>
            </w:r>
            <w:r w:rsidR="001C6C68">
              <w:t>организаций</w:t>
            </w:r>
            <w:r w:rsidRPr="00286B53">
              <w:rPr>
                <w:szCs w:val="28"/>
              </w:rPr>
              <w:t xml:space="preserve"> и </w:t>
            </w:r>
            <w:r w:rsidR="001C6C68">
              <w:t>организаций</w:t>
            </w:r>
            <w:r w:rsidRPr="00286B53">
              <w:rPr>
                <w:szCs w:val="28"/>
              </w:rPr>
              <w:t xml:space="preserve"> дополнительного образования;</w:t>
            </w:r>
          </w:p>
          <w:p w:rsidR="004121E6" w:rsidRDefault="004121E6" w:rsidP="007D6844">
            <w:pPr>
              <w:pStyle w:val="ConsPlusNormal"/>
              <w:jc w:val="both"/>
            </w:pP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образования;</w:t>
            </w:r>
          </w:p>
          <w:p w:rsidR="008C0303" w:rsidRDefault="008C0303" w:rsidP="007D6844">
            <w:pPr>
              <w:pStyle w:val="ConsPlusNormal"/>
              <w:jc w:val="both"/>
            </w:pPr>
          </w:p>
          <w:p w:rsidR="008C0303" w:rsidRPr="00286B53" w:rsidRDefault="008C0303" w:rsidP="008C0303">
            <w:pPr>
              <w:shd w:val="clear" w:color="auto" w:fill="FFFFFF" w:themeFill="background1"/>
              <w:suppressAutoHyphens/>
              <w:jc w:val="both"/>
              <w:rPr>
                <w:szCs w:val="28"/>
              </w:rPr>
            </w:pPr>
            <w:r w:rsidRPr="00286B53">
              <w:rPr>
                <w:szCs w:val="28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образования»;</w:t>
            </w:r>
          </w:p>
          <w:p w:rsidR="008C0303" w:rsidRDefault="008C0303" w:rsidP="007D6844">
            <w:pPr>
              <w:pStyle w:val="ConsPlusNormal"/>
              <w:jc w:val="both"/>
            </w:pPr>
          </w:p>
          <w:p w:rsidR="008C0303" w:rsidRPr="008C0303" w:rsidRDefault="008C0303" w:rsidP="008C0303">
            <w:pPr>
              <w:shd w:val="clear" w:color="auto" w:fill="FFFFFF" w:themeFill="background1"/>
              <w:suppressAutoHyphens/>
              <w:jc w:val="both"/>
              <w:rPr>
                <w:szCs w:val="28"/>
              </w:rPr>
            </w:pPr>
            <w:r w:rsidRPr="00286B53">
              <w:rPr>
                <w:szCs w:val="28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7D6844">
            <w:pPr>
              <w:pStyle w:val="ConsPlusNormal"/>
              <w:jc w:val="both"/>
            </w:pPr>
            <w:r>
              <w:t xml:space="preserve">доля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</w:p>
        </w:tc>
        <w:tc>
          <w:tcPr>
            <w:tcW w:w="6158" w:type="dxa"/>
          </w:tcPr>
          <w:p w:rsidR="00842775" w:rsidRDefault="00842775" w:rsidP="00BA36AA">
            <w:pPr>
              <w:pStyle w:val="ConsPlusNormal"/>
              <w:jc w:val="both"/>
            </w:pPr>
            <w:r>
              <w:t xml:space="preserve">доля зданий муниципальных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lastRenderedPageBreak/>
              <w:t>организаций</w:t>
            </w:r>
            <w:r>
              <w:t xml:space="preserve">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</w:t>
            </w:r>
            <w:r w:rsidR="006631D4">
              <w:t>организаци</w:t>
            </w:r>
            <w:r w:rsidR="00BA36AA">
              <w:t>й</w:t>
            </w:r>
            <w:r>
              <w:t xml:space="preserve"> и </w:t>
            </w:r>
            <w:r w:rsidR="006631D4">
              <w:t>организаци</w:t>
            </w:r>
            <w:r w:rsidR="00BA36AA">
              <w:t>й</w:t>
            </w:r>
            <w:r>
              <w:t xml:space="preserve"> дополнительного образования;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lastRenderedPageBreak/>
              <w:t>Сроки и этапы подпрограммы</w:t>
            </w:r>
          </w:p>
        </w:tc>
        <w:tc>
          <w:tcPr>
            <w:tcW w:w="6158" w:type="dxa"/>
          </w:tcPr>
          <w:p w:rsidR="00842775" w:rsidRDefault="00842775" w:rsidP="008C0303">
            <w:pPr>
              <w:pStyle w:val="ConsPlusNormal"/>
              <w:jc w:val="both"/>
            </w:pPr>
            <w:r>
              <w:t>202</w:t>
            </w:r>
            <w:r w:rsidR="008C0303">
              <w:t>0</w:t>
            </w:r>
            <w:r>
              <w:t xml:space="preserve"> - 202</w:t>
            </w:r>
            <w:r w:rsidR="00442B56">
              <w:t>4</w:t>
            </w:r>
            <w:r>
              <w:t xml:space="preserve"> гг.</w:t>
            </w:r>
          </w:p>
        </w:tc>
      </w:tr>
      <w:tr w:rsidR="00842775" w:rsidTr="007D6844">
        <w:tc>
          <w:tcPr>
            <w:tcW w:w="3402" w:type="dxa"/>
          </w:tcPr>
          <w:p w:rsidR="00842775" w:rsidRDefault="00842775" w:rsidP="007D684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610618" w:rsidRPr="00BA36AA" w:rsidRDefault="00842775" w:rsidP="008C397E">
            <w:pPr>
              <w:pStyle w:val="ConsPlusNormal"/>
              <w:jc w:val="both"/>
            </w:pPr>
            <w:r>
              <w:t xml:space="preserve">общий объем финансового обеспечения подпрограммы составит </w:t>
            </w:r>
            <w:r w:rsidR="008C0303">
              <w:t xml:space="preserve"> 3519681,41</w:t>
            </w:r>
            <w:r>
              <w:t xml:space="preserve"> тыс. рублей, в том числе по источникам финансового обеспечения:</w:t>
            </w:r>
            <w:r w:rsidR="00610618">
              <w:t xml:space="preserve"> </w:t>
            </w:r>
          </w:p>
          <w:p w:rsidR="00D140AD" w:rsidRDefault="00610618" w:rsidP="008C397E">
            <w:pPr>
              <w:pStyle w:val="ConsPlusNormal"/>
              <w:jc w:val="both"/>
            </w:pPr>
            <w:r>
              <w:t xml:space="preserve">средства федерального бюджета </w:t>
            </w:r>
            <w:r w:rsidR="008C0303">
              <w:t>–</w:t>
            </w:r>
            <w:r>
              <w:t xml:space="preserve"> </w:t>
            </w:r>
            <w:r w:rsidR="008C0303">
              <w:t>405296,04</w:t>
            </w:r>
            <w:r>
              <w:t xml:space="preserve"> тыс. рублей</w:t>
            </w:r>
            <w:r w:rsidR="00BA36AA">
              <w:t>,</w:t>
            </w:r>
            <w:r>
              <w:t xml:space="preserve"> в том числе по годам:</w:t>
            </w:r>
          </w:p>
          <w:p w:rsidR="00D140AD" w:rsidRPr="00BA36AA" w:rsidRDefault="00D140AD" w:rsidP="00D140AD">
            <w:pPr>
              <w:pStyle w:val="ConsPlusNormal"/>
              <w:jc w:val="both"/>
            </w:pPr>
            <w:r>
              <w:t xml:space="preserve">в 2020 году – 34164,98 тыс. рублей; </w:t>
            </w:r>
          </w:p>
          <w:p w:rsidR="00610618" w:rsidRPr="00BA36AA" w:rsidRDefault="00D140AD" w:rsidP="008C397E">
            <w:pPr>
              <w:pStyle w:val="ConsPlusNormal"/>
              <w:jc w:val="both"/>
            </w:pPr>
            <w:r>
              <w:t>в 2021 году – 91526,89 тыс. рублей</w:t>
            </w:r>
            <w:r w:rsidRPr="00FB2BED">
              <w:t>;</w:t>
            </w:r>
            <w:r w:rsidRPr="00C20191">
              <w:t xml:space="preserve"> </w:t>
            </w:r>
          </w:p>
          <w:p w:rsidR="00610618" w:rsidRPr="00BA36AA" w:rsidRDefault="00610618" w:rsidP="008C397E">
            <w:pPr>
              <w:pStyle w:val="ConsPlusNormal"/>
              <w:jc w:val="both"/>
            </w:pPr>
            <w:r>
              <w:t xml:space="preserve">в 2022 году </w:t>
            </w:r>
            <w:r w:rsidR="00BA36AA">
              <w:t>–</w:t>
            </w:r>
            <w:r>
              <w:t xml:space="preserve"> </w:t>
            </w:r>
            <w:r w:rsidR="00D140AD">
              <w:t>93201,39</w:t>
            </w:r>
            <w:r>
              <w:t xml:space="preserve"> тыс. рублей; </w:t>
            </w:r>
          </w:p>
          <w:p w:rsidR="00610618" w:rsidRPr="00BA36AA" w:rsidRDefault="00610618" w:rsidP="008C397E">
            <w:pPr>
              <w:pStyle w:val="ConsPlusNormal"/>
              <w:jc w:val="both"/>
            </w:pPr>
            <w:r>
              <w:t xml:space="preserve">в 2023 году - </w:t>
            </w:r>
            <w:r w:rsidR="00D140AD">
              <w:t xml:space="preserve">93201,39 </w:t>
            </w:r>
            <w:r>
              <w:t>тыс. рублей</w:t>
            </w:r>
            <w:r w:rsidRPr="00FB2BED">
              <w:t>;</w:t>
            </w:r>
            <w:r w:rsidRPr="00C20191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 w:rsidRPr="00C20191">
              <w:t>в 202</w:t>
            </w:r>
            <w:r>
              <w:t>4</w:t>
            </w:r>
            <w:r w:rsidRPr="00C20191">
              <w:t xml:space="preserve"> году - </w:t>
            </w:r>
            <w:r w:rsidR="00D140AD">
              <w:t xml:space="preserve">93201,39 </w:t>
            </w:r>
            <w:r w:rsidRPr="00C20191">
              <w:t>тыс. рублей</w:t>
            </w:r>
            <w:r>
              <w:t xml:space="preserve">;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бюджет Ставропольского края </w:t>
            </w:r>
            <w:r w:rsidR="00BA36AA">
              <w:t>–</w:t>
            </w:r>
            <w:r>
              <w:t xml:space="preserve"> </w:t>
            </w:r>
            <w:r w:rsidR="00D140AD">
              <w:t>2048993,31</w:t>
            </w:r>
            <w:r>
              <w:t xml:space="preserve"> тыс. рублей, в том числе по годам: </w:t>
            </w:r>
          </w:p>
          <w:p w:rsidR="00BF51DD" w:rsidRPr="00BA36AA" w:rsidRDefault="00BF51DD" w:rsidP="00BF51DD">
            <w:pPr>
              <w:pStyle w:val="ConsPlusNormal"/>
              <w:jc w:val="both"/>
            </w:pPr>
            <w:r>
              <w:t xml:space="preserve">в 2020 году – 422819,56 тыс. рублей; </w:t>
            </w:r>
          </w:p>
          <w:p w:rsidR="00BF51DD" w:rsidRPr="00BA36AA" w:rsidRDefault="00BF51DD" w:rsidP="00BF51DD">
            <w:pPr>
              <w:pStyle w:val="ConsPlusNormal"/>
              <w:jc w:val="both"/>
            </w:pPr>
            <w:r>
              <w:t>в 2021 году – 350061,37 тыс. рублей</w:t>
            </w:r>
            <w:r w:rsidRPr="00FB2BED">
              <w:t>;</w:t>
            </w:r>
            <w:r w:rsidRPr="00C20191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в 2022 году </w:t>
            </w:r>
            <w:r w:rsidR="00BA36AA">
              <w:t>–</w:t>
            </w:r>
            <w:r>
              <w:t xml:space="preserve"> </w:t>
            </w:r>
            <w:r w:rsidR="00BF51DD">
              <w:t>532327,66</w:t>
            </w:r>
            <w:r>
              <w:t xml:space="preserve"> тыс. рублей;</w:t>
            </w:r>
            <w:r w:rsidRPr="00FB2BED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 w:rsidRPr="00FB2BED">
              <w:t xml:space="preserve">в 2023 году </w:t>
            </w:r>
            <w:r w:rsidR="00BA36AA">
              <w:t>–</w:t>
            </w:r>
            <w:r w:rsidRPr="00FB2BED">
              <w:t xml:space="preserve"> </w:t>
            </w:r>
            <w:r w:rsidR="00BF51DD">
              <w:t>371892,36</w:t>
            </w:r>
            <w:r w:rsidRPr="00FB2BED">
              <w:t xml:space="preserve"> тыс. рублей;</w:t>
            </w:r>
            <w:r w:rsidRPr="000378CE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 w:rsidRPr="000378CE">
              <w:t>в 202</w:t>
            </w:r>
            <w:r>
              <w:t>4</w:t>
            </w:r>
            <w:r w:rsidRPr="000378CE">
              <w:t xml:space="preserve"> году </w:t>
            </w:r>
            <w:r w:rsidR="00BF51DD">
              <w:t>–</w:t>
            </w:r>
            <w:r w:rsidRPr="000378CE">
              <w:t xml:space="preserve"> </w:t>
            </w:r>
            <w:r w:rsidR="00BF51DD">
              <w:t>371892,36</w:t>
            </w:r>
            <w:r w:rsidR="00BA36AA" w:rsidRPr="00FB2BED">
              <w:t xml:space="preserve"> </w:t>
            </w:r>
            <w:r w:rsidRPr="000378CE">
              <w:t>тыс. рублей;</w:t>
            </w:r>
            <w:r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бюджет города </w:t>
            </w:r>
            <w:r w:rsidR="00FE018E">
              <w:t>–</w:t>
            </w:r>
            <w:r>
              <w:t xml:space="preserve"> </w:t>
            </w:r>
            <w:r w:rsidR="00BF51DD">
              <w:t>1065392,06</w:t>
            </w:r>
            <w:r w:rsidR="00FE018E">
              <w:t xml:space="preserve"> </w:t>
            </w:r>
            <w:r>
              <w:t xml:space="preserve">тыс. рублей, в том числе по годам: </w:t>
            </w:r>
          </w:p>
          <w:p w:rsidR="00BF51DD" w:rsidRPr="00BA36AA" w:rsidRDefault="00BF51DD" w:rsidP="00BF51DD">
            <w:pPr>
              <w:pStyle w:val="ConsPlusNormal"/>
              <w:jc w:val="both"/>
            </w:pPr>
            <w:r>
              <w:t>в 2020 году – 206311,</w:t>
            </w:r>
            <w:r w:rsidR="008377AE">
              <w:t>6</w:t>
            </w:r>
            <w:r>
              <w:t xml:space="preserve">9 тыс. рублей; </w:t>
            </w:r>
          </w:p>
          <w:p w:rsidR="00BF51DD" w:rsidRDefault="00BF51DD" w:rsidP="008C397E">
            <w:pPr>
              <w:pStyle w:val="ConsPlusNormal"/>
              <w:jc w:val="both"/>
            </w:pPr>
            <w:r>
              <w:t>в 2021 году – 225957,74 тыс. рублей</w:t>
            </w:r>
            <w:r w:rsidRPr="00FB2BED">
              <w:t>;</w:t>
            </w:r>
            <w:r w:rsidRPr="00C20191">
              <w:t xml:space="preserve">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в 2022 году </w:t>
            </w:r>
            <w:r w:rsidR="00FE018E">
              <w:t>–</w:t>
            </w:r>
            <w:r>
              <w:t xml:space="preserve"> </w:t>
            </w:r>
            <w:r w:rsidR="00BF51DD">
              <w:t>229169,99</w:t>
            </w:r>
            <w:r>
              <w:t xml:space="preserve"> тыс. рублей; </w:t>
            </w:r>
          </w:p>
          <w:p w:rsidR="00610618" w:rsidRDefault="00610618" w:rsidP="008C397E">
            <w:pPr>
              <w:pStyle w:val="ConsPlusNormal"/>
              <w:jc w:val="both"/>
            </w:pPr>
            <w:r>
              <w:t xml:space="preserve">в 2023 году </w:t>
            </w:r>
            <w:r w:rsidR="00FE018E">
              <w:t>–</w:t>
            </w:r>
            <w:r>
              <w:t xml:space="preserve"> </w:t>
            </w:r>
            <w:r w:rsidR="00BF51DD">
              <w:t>204496,86</w:t>
            </w:r>
            <w:r>
              <w:t xml:space="preserve"> тыс. рублей;</w:t>
            </w:r>
          </w:p>
          <w:p w:rsidR="00842775" w:rsidRPr="00610618" w:rsidRDefault="00610618" w:rsidP="00BF51DD">
            <w:pPr>
              <w:pStyle w:val="ConsPlusNormal"/>
              <w:jc w:val="both"/>
            </w:pPr>
            <w:r w:rsidRPr="00C77A24">
              <w:t xml:space="preserve"> в 202</w:t>
            </w:r>
            <w:r>
              <w:t>4</w:t>
            </w:r>
            <w:r w:rsidRPr="00C77A24">
              <w:t xml:space="preserve"> году </w:t>
            </w:r>
            <w:r w:rsidR="00BF51DD">
              <w:t>–</w:t>
            </w:r>
            <w:r w:rsidRPr="00C77A24">
              <w:t xml:space="preserve"> </w:t>
            </w:r>
            <w:r w:rsidR="00BF51DD">
              <w:t>199455,78</w:t>
            </w:r>
            <w:r w:rsidR="00FE018E">
              <w:t xml:space="preserve"> </w:t>
            </w:r>
            <w:r w:rsidRPr="00C77A24">
              <w:t>тыс. рублей.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B774FA" w:rsidRDefault="008377AE" w:rsidP="008377AE">
            <w:pPr>
              <w:pStyle w:val="ConsPlusNormal"/>
              <w:jc w:val="both"/>
            </w:pPr>
            <w:r>
              <w:t xml:space="preserve">сохранение </w:t>
            </w:r>
            <w:r w:rsidR="00B774FA">
              <w:t xml:space="preserve">доли детей, получающих бесплатное начальное, основное, и среднее общее образование, в общей численности детей в возрасте от 6,5 до 18 лет </w:t>
            </w:r>
            <w:r>
              <w:t xml:space="preserve">не менее </w:t>
            </w:r>
            <w:r w:rsidR="00B774FA" w:rsidRPr="00610618">
              <w:t xml:space="preserve"> 99,95%;</w:t>
            </w:r>
          </w:p>
        </w:tc>
      </w:tr>
      <w:tr w:rsidR="00B774FA" w:rsidRPr="00610618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Pr="00610618" w:rsidRDefault="00B774FA" w:rsidP="00B774FA">
            <w:pPr>
              <w:pStyle w:val="ConsPlusNormal"/>
              <w:jc w:val="both"/>
            </w:pPr>
            <w:r w:rsidRPr="00610618">
              <w:t>увеличение доли детей в возрасте 6,5 - 18 лет, получающих услуги по дополнительному образованию в общей численности детей данной категории, на 10 сентября текущего года, до 82%;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8377AE">
            <w:pPr>
              <w:pStyle w:val="ConsPlusNormal"/>
              <w:jc w:val="both"/>
            </w:pPr>
            <w:r>
              <w:t>со</w:t>
            </w:r>
            <w:r w:rsidR="008377AE">
              <w:t>кращение</w:t>
            </w:r>
            <w:r>
              <w:t xml:space="preserve"> доли обучающихся муниципальных общеобразовательных </w:t>
            </w:r>
            <w:r w:rsidR="006631D4">
              <w:t>организаций</w:t>
            </w:r>
            <w:r>
              <w:t xml:space="preserve">, занимающихся во вторую (третью) смену </w:t>
            </w:r>
            <w:r w:rsidR="008377AE">
              <w:t>до</w:t>
            </w:r>
            <w:r>
              <w:t xml:space="preserve"> </w:t>
            </w:r>
            <w:r w:rsidRPr="00610618">
              <w:t>1</w:t>
            </w:r>
            <w:r w:rsidR="008377AE">
              <w:t>6</w:t>
            </w:r>
            <w:r w:rsidRPr="00610618">
              <w:t>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8377AE" w:rsidRDefault="00B774FA" w:rsidP="008377AE">
            <w:pPr>
              <w:pStyle w:val="ConsPlusNormal"/>
              <w:jc w:val="both"/>
            </w:pPr>
            <w:r>
              <w:t xml:space="preserve">увеличение доли выпускников, сдавших единый государственный экзамен по русскому языку и математике, </w:t>
            </w:r>
            <w:r w:rsidRPr="00610618">
              <w:t>до 99,95%;</w:t>
            </w:r>
          </w:p>
          <w:p w:rsidR="008377AE" w:rsidRDefault="008377AE" w:rsidP="008377AE">
            <w:pPr>
              <w:pStyle w:val="ConsPlusNormal"/>
              <w:jc w:val="both"/>
            </w:pPr>
          </w:p>
          <w:p w:rsidR="008377AE" w:rsidRDefault="008377AE" w:rsidP="008377AE">
            <w:pPr>
              <w:pStyle w:val="ConsPlusNormal"/>
              <w:jc w:val="both"/>
            </w:pPr>
            <w:r>
              <w:t>100% обеспечение обучающихся 1 - 4 классов общеобразовательных организаций новогодними подарками;</w:t>
            </w:r>
          </w:p>
          <w:p w:rsidR="00B774FA" w:rsidRDefault="00B774FA" w:rsidP="00B774FA">
            <w:pPr>
              <w:pStyle w:val="ConsPlusNormal"/>
              <w:jc w:val="both"/>
            </w:pPr>
          </w:p>
          <w:p w:rsidR="008377AE" w:rsidRDefault="008377AE" w:rsidP="008377AE">
            <w:pPr>
              <w:pStyle w:val="ConsPlusNormal"/>
              <w:jc w:val="both"/>
            </w:pPr>
            <w:r>
              <w:t xml:space="preserve">увеличение доли общеобразовательных организаций, обеспеченных </w:t>
            </w:r>
            <w:proofErr w:type="spellStart"/>
            <w:r>
              <w:t>интернет-соединением</w:t>
            </w:r>
            <w:proofErr w:type="spellEnd"/>
            <w:r>
              <w:t xml:space="preserve"> со скоростью соединения не менее 100 Мб/</w:t>
            </w:r>
            <w:proofErr w:type="gramStart"/>
            <w:r>
              <w:t>с</w:t>
            </w:r>
            <w:proofErr w:type="gramEnd"/>
            <w:r>
              <w:t xml:space="preserve"> до </w:t>
            </w:r>
            <w:r w:rsidRPr="00610618">
              <w:t>40%;</w:t>
            </w:r>
          </w:p>
          <w:p w:rsidR="008377AE" w:rsidRDefault="008377AE" w:rsidP="008377AE">
            <w:pPr>
              <w:pStyle w:val="ConsPlusNormal"/>
              <w:jc w:val="both"/>
            </w:pPr>
          </w:p>
          <w:p w:rsidR="008377AE" w:rsidRDefault="008377AE" w:rsidP="008377AE">
            <w:pPr>
              <w:pStyle w:val="ConsPlusNormal"/>
              <w:jc w:val="both"/>
            </w:pPr>
            <w:r>
              <w:t>сохранение доли детей в возрасте 6,5 - 18 лет, получающих услуги по дополнительному образованию в АНО ДО «</w:t>
            </w:r>
            <w:proofErr w:type="spellStart"/>
            <w:r>
              <w:t>Кванториум</w:t>
            </w:r>
            <w:proofErr w:type="spellEnd"/>
            <w:r>
              <w:t xml:space="preserve">»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учреждениях города, на 10 сентября текущего года, не ниже </w:t>
            </w:r>
            <w:r w:rsidRPr="00FE018E">
              <w:t>6,3%;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B774FA">
            <w:pPr>
              <w:pStyle w:val="ConsPlusNormal"/>
              <w:jc w:val="both"/>
            </w:pPr>
            <w: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8377AE" w:rsidRDefault="008377AE" w:rsidP="00FE018E">
            <w:pPr>
              <w:pStyle w:val="ConsPlusNormal"/>
              <w:jc w:val="both"/>
            </w:pPr>
          </w:p>
          <w:p w:rsidR="00FE018E" w:rsidRDefault="00FE018E" w:rsidP="00FE018E">
            <w:pPr>
              <w:pStyle w:val="ConsPlusNormal"/>
              <w:jc w:val="both"/>
            </w:pPr>
            <w:r>
              <w:t>увеличение доли</w:t>
            </w:r>
            <w:r w:rsidRPr="00A06F05">
              <w:t xml:space="preserve">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  <w:r>
              <w:t xml:space="preserve"> до 75%;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системе образования города, </w:t>
            </w:r>
            <w:r w:rsidRPr="00610618">
              <w:t>до 75,5%;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1C6C68">
            <w:pPr>
              <w:pStyle w:val="ConsPlusNormal"/>
              <w:jc w:val="both"/>
            </w:pPr>
            <w:r>
              <w:t xml:space="preserve">увеличение доли детей первой и второй групп здоровья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</w:t>
            </w:r>
            <w:r>
              <w:lastRenderedPageBreak/>
              <w:t xml:space="preserve">муниципальных общеобразовательных </w:t>
            </w:r>
            <w:r w:rsidR="006631D4">
              <w:t>организациях</w:t>
            </w:r>
            <w:r>
              <w:t xml:space="preserve">, </w:t>
            </w:r>
            <w:r w:rsidR="001C6C68">
              <w:t xml:space="preserve">не менее </w:t>
            </w:r>
            <w:r w:rsidRPr="00610618">
              <w:t xml:space="preserve"> 90%;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>100% охват обучающихся 1 - 4 классов, бесплатным питанием;</w:t>
            </w:r>
          </w:p>
          <w:p w:rsidR="00FE018E" w:rsidRDefault="00FE018E" w:rsidP="00B774FA">
            <w:pPr>
              <w:pStyle w:val="ConsPlusNormal"/>
              <w:jc w:val="both"/>
            </w:pPr>
          </w:p>
          <w:p w:rsidR="00FE018E" w:rsidRDefault="00FE018E" w:rsidP="00B774FA">
            <w:pPr>
              <w:pStyle w:val="ConsPlusNormal"/>
              <w:jc w:val="both"/>
            </w:pPr>
            <w:r>
              <w:t>100% охват детей с ограниченными возможностями здоровья и детей-инвалидов 2-разовым бесплатным питанием;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поддержание и совершенствование материально-технической базы общеобразовательных </w:t>
            </w:r>
            <w:r w:rsidR="006631D4">
              <w:t>организаций</w:t>
            </w:r>
            <w:r>
              <w:t xml:space="preserve"> и </w:t>
            </w:r>
            <w:r w:rsidR="006631D4">
              <w:t>организаций</w:t>
            </w:r>
            <w:r>
              <w:t xml:space="preserve"> дополнительного образования в соответствии с нормами СанПиН в текущем году, в общем количестве зданий общеобразовательных </w:t>
            </w:r>
            <w:r w:rsidR="00610618">
              <w:t>организаций</w:t>
            </w:r>
            <w:r>
              <w:t xml:space="preserve"> и </w:t>
            </w:r>
            <w:r w:rsidR="00610618">
              <w:t>организаций</w:t>
            </w:r>
            <w:r>
              <w:t xml:space="preserve"> дополнительного образования;</w:t>
            </w:r>
          </w:p>
          <w:p w:rsidR="001C6C68" w:rsidRDefault="001C6C68" w:rsidP="00B774FA">
            <w:pPr>
              <w:pStyle w:val="ConsPlusNormal"/>
              <w:jc w:val="both"/>
            </w:pPr>
          </w:p>
          <w:p w:rsidR="001C6C68" w:rsidRPr="001C6C68" w:rsidRDefault="001C6C68" w:rsidP="001C6C68">
            <w:pPr>
              <w:suppressAutoHyphens/>
              <w:jc w:val="both"/>
              <w:rPr>
                <w:szCs w:val="28"/>
              </w:rPr>
            </w:pPr>
            <w:r w:rsidRPr="00286B53">
              <w:rPr>
                <w:szCs w:val="28"/>
              </w:rPr>
              <w:t>проведение 100% замены оконных блоков во всех общеобразовательных учреждениях и учреждениях дополнительного образования;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1C6C68">
            <w:pPr>
              <w:pStyle w:val="ConsPlusNormal"/>
              <w:jc w:val="both"/>
            </w:pPr>
            <w:r>
              <w:t xml:space="preserve">увеличение доли общеобразовательных </w:t>
            </w:r>
            <w:r w:rsidR="00610618">
              <w:t>организаций</w:t>
            </w:r>
            <w:r>
              <w:t xml:space="preserve"> и </w:t>
            </w:r>
            <w:r w:rsidR="00610618">
              <w:t>организаций</w:t>
            </w:r>
            <w:r>
              <w:t xml:space="preserve"> дополнительного образования,</w:t>
            </w:r>
            <w:r w:rsidRPr="001C6C68">
              <w:rPr>
                <w:b/>
              </w:rPr>
              <w:t xml:space="preserve"> </w:t>
            </w:r>
            <w:r w:rsidRPr="001C6C68">
              <w:t>в которых созданы условия в текущем году для</w:t>
            </w:r>
            <w:r>
              <w:t xml:space="preserve"> занятий спортом на спортивных площадках за счет программы, направленной на мероприятия по развитию территорий, основанных на местных инициативах, до </w:t>
            </w:r>
            <w:r w:rsidR="001C6C68">
              <w:t>30,44</w:t>
            </w:r>
            <w:r w:rsidR="00610618">
              <w:t xml:space="preserve"> </w:t>
            </w:r>
            <w:r>
              <w:t>%;</w:t>
            </w:r>
          </w:p>
          <w:p w:rsidR="001C6C68" w:rsidRDefault="001C6C68" w:rsidP="001C6C68">
            <w:pPr>
              <w:pStyle w:val="ConsPlusNormal"/>
              <w:jc w:val="both"/>
            </w:pPr>
          </w:p>
          <w:p w:rsidR="001C6C68" w:rsidRPr="00286B53" w:rsidRDefault="001C6C68" w:rsidP="001C6C68">
            <w:pPr>
              <w:suppressAutoHyphens/>
              <w:jc w:val="both"/>
              <w:rPr>
                <w:szCs w:val="28"/>
              </w:rPr>
            </w:pPr>
            <w:r w:rsidRPr="00286B53">
              <w:rPr>
                <w:szCs w:val="28"/>
                <w:shd w:val="clear" w:color="auto" w:fill="FFFFFF" w:themeFill="background1"/>
              </w:rPr>
              <w:t>увеличение доли отремонтированных кровель из общего числа кровель образовательных организаций требующих капитального ремонта, до 14,29%;</w:t>
            </w:r>
          </w:p>
          <w:p w:rsidR="001C6C68" w:rsidRPr="00286B53" w:rsidRDefault="001C6C68" w:rsidP="001C6C68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1C6C68" w:rsidRPr="00286B53" w:rsidRDefault="001C6C68" w:rsidP="001C6C68">
            <w:pPr>
              <w:shd w:val="clear" w:color="auto" w:fill="FFFFFF" w:themeFill="background1"/>
              <w:suppressAutoHyphens/>
              <w:jc w:val="both"/>
              <w:rPr>
                <w:szCs w:val="28"/>
              </w:rPr>
            </w:pPr>
            <w:r w:rsidRPr="00286B53">
              <w:rPr>
                <w:szCs w:val="28"/>
              </w:rPr>
              <w:t>увеличение доли общеобразовательных организаций</w:t>
            </w:r>
            <w:r>
              <w:t xml:space="preserve"> и организаций дополнительного образования</w:t>
            </w:r>
            <w:r w:rsidRPr="00286B53">
              <w:rPr>
                <w:szCs w:val="28"/>
              </w:rPr>
              <w:t>, в которых выполнены работы по благоустройству территорий, до 11,76%;</w:t>
            </w:r>
          </w:p>
          <w:p w:rsidR="001C6C68" w:rsidRDefault="001C6C68" w:rsidP="001C6C68">
            <w:pPr>
              <w:pStyle w:val="ConsPlusNormal"/>
              <w:jc w:val="both"/>
            </w:pP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FE018E">
            <w:pPr>
              <w:pStyle w:val="ConsPlusNormal"/>
              <w:jc w:val="both"/>
            </w:pPr>
            <w:r>
              <w:t xml:space="preserve">увеличение доли муниципальных общеобразовательных </w:t>
            </w:r>
            <w:r w:rsidR="00610618">
              <w:t>организаций</w:t>
            </w:r>
            <w:r>
              <w:t xml:space="preserve"> и </w:t>
            </w:r>
            <w:r w:rsidR="00610618">
              <w:t>организаций</w:t>
            </w:r>
            <w:r>
              <w:t xml:space="preserve"> дополнительного образования, в </w:t>
            </w:r>
            <w:r>
              <w:lastRenderedPageBreak/>
              <w:t xml:space="preserve">которых выполнены мероприятия в текущем году, направленные на повышение антитеррористической безопасности, </w:t>
            </w:r>
            <w:r w:rsidRPr="00FE018E">
              <w:t xml:space="preserve">до </w:t>
            </w:r>
            <w:r w:rsidR="00FE018E" w:rsidRPr="00FE018E">
              <w:t>53,34</w:t>
            </w:r>
            <w:r w:rsidRPr="00FE018E">
              <w:t>%;</w:t>
            </w:r>
          </w:p>
        </w:tc>
      </w:tr>
      <w:tr w:rsidR="00B774FA" w:rsidTr="007D6844">
        <w:tc>
          <w:tcPr>
            <w:tcW w:w="3402" w:type="dxa"/>
          </w:tcPr>
          <w:p w:rsidR="00B774FA" w:rsidRDefault="00B774FA" w:rsidP="00B774FA">
            <w:pPr>
              <w:pStyle w:val="ConsPlusNormal"/>
            </w:pPr>
          </w:p>
        </w:tc>
        <w:tc>
          <w:tcPr>
            <w:tcW w:w="6158" w:type="dxa"/>
          </w:tcPr>
          <w:p w:rsidR="00B774FA" w:rsidRDefault="00B774FA" w:rsidP="00B774FA">
            <w:pPr>
              <w:pStyle w:val="ConsPlusNormal"/>
              <w:jc w:val="both"/>
            </w:pPr>
            <w:r>
              <w:t xml:space="preserve">увеличение доли муниципальных общеобразовательных </w:t>
            </w:r>
            <w:r w:rsidR="001C6C68">
              <w:t>организаций</w:t>
            </w:r>
            <w:r>
              <w:t xml:space="preserve"> и</w:t>
            </w:r>
            <w:r w:rsidR="001C6C68">
              <w:t xml:space="preserve"> организаций </w:t>
            </w:r>
            <w:r>
              <w:t xml:space="preserve">дополнительного образования, в которых выполнены мероприятия по капитальному ремонту зданий, </w:t>
            </w:r>
            <w:r w:rsidRPr="00FE018E">
              <w:t>до 4,35%;</w:t>
            </w:r>
          </w:p>
        </w:tc>
      </w:tr>
    </w:tbl>
    <w:p w:rsidR="00842775" w:rsidRDefault="00842775" w:rsidP="00842775">
      <w:pPr>
        <w:pStyle w:val="ConsPlusNormal"/>
      </w:pPr>
    </w:p>
    <w:p w:rsidR="00842775" w:rsidRDefault="00842775" w:rsidP="00842775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842775" w:rsidRDefault="00842775" w:rsidP="00CA4230">
      <w:pPr>
        <w:pStyle w:val="a3"/>
        <w:ind w:firstLine="709"/>
        <w:jc w:val="both"/>
      </w:pPr>
    </w:p>
    <w:p w:rsidR="00842775" w:rsidRDefault="00842775" w:rsidP="00CA4230">
      <w:pPr>
        <w:pStyle w:val="a3"/>
        <w:ind w:firstLine="709"/>
        <w:jc w:val="both"/>
      </w:pPr>
      <w:r>
        <w:t>Для решения задач подпрограммы необходимо обеспечить выполнение следующих основных мероприятий:</w:t>
      </w:r>
    </w:p>
    <w:p w:rsidR="001C6C68" w:rsidRPr="00286B53" w:rsidRDefault="001C6C68" w:rsidP="001C6C6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286B53">
        <w:rPr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1C6C68" w:rsidRPr="00286B53" w:rsidRDefault="001C6C68" w:rsidP="001C6C68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Cs w:val="28"/>
        </w:rPr>
      </w:pPr>
      <w:r w:rsidRPr="00286B53">
        <w:rPr>
          <w:rFonts w:eastAsiaTheme="minorEastAsia" w:cstheme="minorBidi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1C6C68" w:rsidRPr="00286B53" w:rsidRDefault="001C6C68" w:rsidP="001C6C68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286B53">
        <w:rPr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1C6C68" w:rsidRPr="00286B53" w:rsidRDefault="001C6C68" w:rsidP="001C6C68">
      <w:pPr>
        <w:suppressAutoHyphens/>
        <w:ind w:firstLine="709"/>
        <w:jc w:val="both"/>
        <w:rPr>
          <w:szCs w:val="28"/>
        </w:rPr>
      </w:pPr>
      <w:r w:rsidRPr="00286B53">
        <w:rPr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286B53">
        <w:rPr>
          <w:spacing w:val="-4"/>
          <w:szCs w:val="28"/>
        </w:rPr>
        <w:t>качеством дополнительного образования</w:t>
      </w:r>
      <w:r w:rsidRPr="00286B53">
        <w:rPr>
          <w:szCs w:val="28"/>
        </w:rPr>
        <w:t>.</w:t>
      </w:r>
    </w:p>
    <w:p w:rsidR="001C6C68" w:rsidRPr="00286B53" w:rsidRDefault="001C6C68" w:rsidP="001C6C68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286B53">
        <w:rPr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1C6C68" w:rsidRPr="00286B53" w:rsidRDefault="001C6C68" w:rsidP="001C6C68">
      <w:pPr>
        <w:suppressAutoHyphens/>
        <w:ind w:firstLine="709"/>
        <w:jc w:val="both"/>
        <w:rPr>
          <w:szCs w:val="28"/>
        </w:rPr>
      </w:pPr>
      <w:r w:rsidRPr="00286B53">
        <w:rPr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112FD4" w:rsidRPr="00081D69" w:rsidRDefault="001C6C68" w:rsidP="00112FD4">
      <w:pPr>
        <w:ind w:right="34"/>
        <w:jc w:val="both"/>
        <w:rPr>
          <w:rFonts w:eastAsia="Times New Roman"/>
          <w:bCs/>
          <w:sz w:val="18"/>
          <w:szCs w:val="18"/>
          <w:lang w:eastAsia="ru-RU"/>
        </w:rPr>
      </w:pPr>
      <w:r w:rsidRPr="00286B53">
        <w:rPr>
          <w:szCs w:val="28"/>
        </w:rPr>
        <w:t>Основное мероприятие 4: капитальный ремонт крыш зданий общеобразовательных</w:t>
      </w:r>
      <w:r w:rsidR="00112FD4">
        <w:rPr>
          <w:szCs w:val="28"/>
        </w:rPr>
        <w:t xml:space="preserve"> организаци</w:t>
      </w:r>
      <w:r w:rsidR="00112FD4" w:rsidRPr="00112FD4">
        <w:rPr>
          <w:szCs w:val="28"/>
        </w:rPr>
        <w:t>й (далее МОО)</w:t>
      </w:r>
    </w:p>
    <w:p w:rsidR="00112FD4" w:rsidRPr="00286B53" w:rsidRDefault="00112FD4" w:rsidP="00112FD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szCs w:val="28"/>
        </w:rPr>
      </w:pPr>
      <w:r w:rsidRPr="00286B53">
        <w:rPr>
          <w:szCs w:val="28"/>
        </w:rPr>
        <w:t xml:space="preserve">Основное мероприятие 4: капитальный ремонт крыш зданий общеобразовательных </w:t>
      </w:r>
      <w:r>
        <w:t>организаций</w:t>
      </w:r>
      <w:r w:rsidRPr="00286B53">
        <w:rPr>
          <w:szCs w:val="28"/>
        </w:rPr>
        <w:t>.</w:t>
      </w:r>
    </w:p>
    <w:p w:rsidR="00112FD4" w:rsidRPr="00286B53" w:rsidRDefault="00112FD4" w:rsidP="00112FD4">
      <w:pPr>
        <w:suppressAutoHyphens/>
        <w:ind w:firstLine="709"/>
        <w:jc w:val="both"/>
        <w:rPr>
          <w:rFonts w:eastAsiaTheme="minorEastAsia" w:cstheme="minorBidi"/>
          <w:szCs w:val="28"/>
        </w:rPr>
      </w:pPr>
      <w:r>
        <w:rPr>
          <w:rFonts w:eastAsiaTheme="minorEastAsia" w:cstheme="minorBidi"/>
          <w:szCs w:val="28"/>
        </w:rPr>
        <w:t xml:space="preserve">Осуществляется </w:t>
      </w:r>
      <w:r w:rsidRPr="00286B53">
        <w:rPr>
          <w:rFonts w:eastAsiaTheme="minorEastAsia" w:cstheme="minorBidi"/>
          <w:szCs w:val="28"/>
        </w:rPr>
        <w:t xml:space="preserve">участие в краевой программе «Развитие образования» Ставропольского края по капитальному ремонту крыш общеобразовательных </w:t>
      </w:r>
      <w:r>
        <w:t>организаций</w:t>
      </w:r>
      <w:r w:rsidRPr="00286B53">
        <w:rPr>
          <w:rFonts w:eastAsiaTheme="minorEastAsia" w:cstheme="minorBidi"/>
          <w:szCs w:val="28"/>
        </w:rPr>
        <w:t>.</w:t>
      </w:r>
    </w:p>
    <w:p w:rsidR="00112FD4" w:rsidRPr="00286B53" w:rsidRDefault="00112FD4" w:rsidP="00112FD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cs="Courier New"/>
          <w:bCs/>
          <w:szCs w:val="28"/>
        </w:rPr>
      </w:pPr>
      <w:r w:rsidRPr="00286B53">
        <w:rPr>
          <w:rFonts w:cs="Courier New"/>
          <w:bCs/>
          <w:szCs w:val="28"/>
        </w:rPr>
        <w:lastRenderedPageBreak/>
        <w:t xml:space="preserve">Основное мероприятие 5: совершенствование материально-технической базы зданий общеобразовательных </w:t>
      </w:r>
      <w:r>
        <w:t>организаций</w:t>
      </w:r>
      <w:r w:rsidRPr="00286B53">
        <w:rPr>
          <w:rFonts w:cs="Courier New"/>
          <w:bCs/>
          <w:szCs w:val="28"/>
        </w:rPr>
        <w:t xml:space="preserve"> и </w:t>
      </w:r>
      <w:r>
        <w:t>организаций</w:t>
      </w:r>
      <w:r w:rsidRPr="00286B53">
        <w:rPr>
          <w:rFonts w:cs="Courier New"/>
          <w:bCs/>
          <w:szCs w:val="28"/>
        </w:rPr>
        <w:t xml:space="preserve"> дополнительного образования.</w:t>
      </w:r>
    </w:p>
    <w:p w:rsidR="00112FD4" w:rsidRPr="00286B53" w:rsidRDefault="00112FD4" w:rsidP="00112FD4">
      <w:pPr>
        <w:suppressAutoHyphens/>
        <w:ind w:firstLine="709"/>
        <w:jc w:val="both"/>
        <w:rPr>
          <w:rFonts w:eastAsiaTheme="minorEastAsia" w:cs="Courier New"/>
          <w:bCs/>
          <w:szCs w:val="28"/>
        </w:rPr>
      </w:pPr>
      <w:r w:rsidRPr="00286B53">
        <w:rPr>
          <w:rFonts w:eastAsiaTheme="minorEastAsia" w:cs="Courier New"/>
          <w:bCs/>
          <w:szCs w:val="28"/>
        </w:rPr>
        <w:t xml:space="preserve"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</w:t>
      </w:r>
      <w:proofErr w:type="spellStart"/>
      <w:r w:rsidRPr="00286B53">
        <w:rPr>
          <w:rFonts w:eastAsiaTheme="minorEastAsia" w:cs="Courier New"/>
          <w:bCs/>
          <w:szCs w:val="28"/>
        </w:rPr>
        <w:t>СанПиН</w:t>
      </w:r>
      <w:proofErr w:type="spellEnd"/>
      <w:r w:rsidRPr="00286B53">
        <w:rPr>
          <w:rFonts w:eastAsiaTheme="minorEastAsia" w:cs="Courier New"/>
          <w:bCs/>
          <w:szCs w:val="28"/>
        </w:rPr>
        <w:t xml:space="preserve"> в текущем году.</w:t>
      </w:r>
    </w:p>
    <w:p w:rsidR="00112FD4" w:rsidRPr="00286B53" w:rsidRDefault="00112FD4" w:rsidP="00112FD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bCs/>
          <w:szCs w:val="28"/>
        </w:rPr>
      </w:pPr>
      <w:r w:rsidRPr="00286B53">
        <w:rPr>
          <w:bCs/>
          <w:szCs w:val="28"/>
        </w:rPr>
        <w:t xml:space="preserve">Основное мероприятие 6: проведение мероприятий по энергосбережению (работы по замене оконных блоков в </w:t>
      </w:r>
      <w:r w:rsidRPr="00286B53">
        <w:rPr>
          <w:szCs w:val="28"/>
        </w:rPr>
        <w:t xml:space="preserve">общеобразовательных </w:t>
      </w:r>
      <w:r>
        <w:t>организациях</w:t>
      </w:r>
      <w:r w:rsidRPr="00286B53">
        <w:rPr>
          <w:szCs w:val="28"/>
        </w:rPr>
        <w:t xml:space="preserve"> и </w:t>
      </w:r>
      <w:r>
        <w:t>организациях</w:t>
      </w:r>
      <w:r w:rsidRPr="00286B53">
        <w:rPr>
          <w:szCs w:val="28"/>
        </w:rPr>
        <w:t xml:space="preserve"> дополнительного образования</w:t>
      </w:r>
      <w:r w:rsidRPr="00286B53">
        <w:rPr>
          <w:bCs/>
          <w:szCs w:val="28"/>
        </w:rPr>
        <w:t>).</w:t>
      </w:r>
    </w:p>
    <w:p w:rsidR="00112FD4" w:rsidRPr="00286B53" w:rsidRDefault="00112FD4" w:rsidP="00112FD4">
      <w:pPr>
        <w:suppressAutoHyphens/>
        <w:ind w:firstLine="709"/>
        <w:jc w:val="both"/>
        <w:rPr>
          <w:rFonts w:eastAsiaTheme="minorEastAsia" w:cstheme="minorBidi"/>
          <w:szCs w:val="28"/>
        </w:rPr>
      </w:pPr>
      <w:r w:rsidRPr="00286B53">
        <w:rPr>
          <w:rFonts w:eastAsiaTheme="minorEastAsia" w:cstheme="minorBidi"/>
          <w:szCs w:val="28"/>
        </w:rPr>
        <w:t xml:space="preserve"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 </w:t>
      </w:r>
      <w:r>
        <w:rPr>
          <w:rFonts w:eastAsiaTheme="minorEastAsia" w:cstheme="minorBidi"/>
          <w:szCs w:val="28"/>
        </w:rPr>
        <w:t xml:space="preserve">В 2020 году осуществлена 100%-ная замена оконных блоков </w:t>
      </w:r>
      <w:r w:rsidRPr="00286B53">
        <w:rPr>
          <w:bCs/>
          <w:szCs w:val="28"/>
        </w:rPr>
        <w:t xml:space="preserve">в </w:t>
      </w:r>
      <w:r w:rsidRPr="00286B53">
        <w:rPr>
          <w:szCs w:val="28"/>
        </w:rPr>
        <w:t xml:space="preserve">общеобразовательных </w:t>
      </w:r>
      <w:r>
        <w:t>организациях</w:t>
      </w:r>
      <w:r w:rsidRPr="00286B53">
        <w:rPr>
          <w:szCs w:val="28"/>
        </w:rPr>
        <w:t xml:space="preserve"> и </w:t>
      </w:r>
      <w:r>
        <w:t>организациях</w:t>
      </w:r>
      <w:r w:rsidRPr="00286B53">
        <w:rPr>
          <w:szCs w:val="28"/>
        </w:rPr>
        <w:t xml:space="preserve"> дополнительного образования</w:t>
      </w:r>
      <w:r>
        <w:rPr>
          <w:szCs w:val="28"/>
        </w:rPr>
        <w:t>.</w:t>
      </w:r>
    </w:p>
    <w:p w:rsidR="00112FD4" w:rsidRPr="00286B53" w:rsidRDefault="00112FD4" w:rsidP="00112FD4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bCs/>
          <w:szCs w:val="28"/>
        </w:rPr>
      </w:pPr>
      <w:r w:rsidRPr="00286B53">
        <w:rPr>
          <w:bCs/>
          <w:szCs w:val="28"/>
        </w:rPr>
        <w:t xml:space="preserve">Основное мероприятие 7: устройство спортивной площадки в рамках </w:t>
      </w:r>
      <w:proofErr w:type="gramStart"/>
      <w:r w:rsidRPr="00286B53">
        <w:rPr>
          <w:bCs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286B53">
        <w:rPr>
          <w:bCs/>
          <w:szCs w:val="28"/>
        </w:rPr>
        <w:t xml:space="preserve"> края, основанных на местных инициативах муниципальных бюджетных общеобразовательных учреждениях</w:t>
      </w:r>
      <w:r w:rsidRPr="00112FD4">
        <w:t xml:space="preserve"> </w:t>
      </w:r>
      <w:r w:rsidRPr="00112FD4">
        <w:rPr>
          <w:bCs/>
          <w:szCs w:val="28"/>
        </w:rPr>
        <w:t>в МБОУ СОШ № 2</w:t>
      </w:r>
      <w:r w:rsidRPr="00286B53">
        <w:rPr>
          <w:bCs/>
          <w:szCs w:val="28"/>
        </w:rPr>
        <w:t>.</w:t>
      </w:r>
    </w:p>
    <w:p w:rsidR="00112FD4" w:rsidRPr="00286B53" w:rsidRDefault="00112FD4" w:rsidP="00112FD4">
      <w:pPr>
        <w:suppressAutoHyphens/>
        <w:ind w:firstLine="709"/>
        <w:jc w:val="both"/>
        <w:rPr>
          <w:rFonts w:eastAsiaTheme="minorEastAsia" w:cstheme="minorBidi"/>
          <w:szCs w:val="28"/>
        </w:rPr>
      </w:pPr>
      <w:r w:rsidRPr="00286B53">
        <w:rPr>
          <w:rFonts w:eastAsiaTheme="minorEastAsia" w:cs="Courier New"/>
          <w:bCs/>
          <w:szCs w:val="28"/>
        </w:rPr>
        <w:t xml:space="preserve">Показатель достижения мероприятия – соответствие нормам </w:t>
      </w:r>
      <w:proofErr w:type="spellStart"/>
      <w:r w:rsidRPr="00286B53">
        <w:rPr>
          <w:rFonts w:eastAsiaTheme="minorEastAsia" w:cs="Courier New"/>
          <w:bCs/>
          <w:szCs w:val="28"/>
        </w:rPr>
        <w:t>СанПиН</w:t>
      </w:r>
      <w:proofErr w:type="spellEnd"/>
      <w:r w:rsidRPr="00286B53">
        <w:rPr>
          <w:rFonts w:eastAsiaTheme="minorEastAsia" w:cs="Courier New"/>
          <w:bCs/>
          <w:szCs w:val="28"/>
        </w:rPr>
        <w:t xml:space="preserve"> спортивных сооружений общеобразовательн</w:t>
      </w:r>
      <w:r>
        <w:rPr>
          <w:rFonts w:eastAsiaTheme="minorEastAsia" w:cs="Courier New"/>
          <w:bCs/>
          <w:szCs w:val="28"/>
        </w:rPr>
        <w:t>ой</w:t>
      </w:r>
      <w:r w:rsidRPr="00286B53">
        <w:rPr>
          <w:rFonts w:eastAsiaTheme="minorEastAsia" w:cs="Courier New"/>
          <w:bCs/>
          <w:szCs w:val="28"/>
        </w:rPr>
        <w:t xml:space="preserve"> организаци</w:t>
      </w:r>
      <w:r>
        <w:rPr>
          <w:rFonts w:eastAsiaTheme="minorEastAsia" w:cs="Courier New"/>
          <w:bCs/>
          <w:szCs w:val="28"/>
        </w:rPr>
        <w:t>и</w:t>
      </w:r>
      <w:r w:rsidRPr="00286B53">
        <w:rPr>
          <w:rFonts w:eastAsiaTheme="minorEastAsia" w:cs="Courier New"/>
          <w:bCs/>
          <w:szCs w:val="28"/>
        </w:rPr>
        <w:t xml:space="preserve">. </w:t>
      </w:r>
    </w:p>
    <w:p w:rsidR="001D5EB5" w:rsidRPr="00286B53" w:rsidRDefault="00112FD4" w:rsidP="001D5EB5">
      <w:pPr>
        <w:numPr>
          <w:ilvl w:val="0"/>
          <w:numId w:val="1"/>
        </w:numPr>
        <w:suppressAutoHyphens/>
        <w:ind w:left="0" w:firstLine="709"/>
        <w:contextualSpacing/>
        <w:jc w:val="both"/>
        <w:rPr>
          <w:rFonts w:cs="Courier New"/>
          <w:bCs/>
          <w:szCs w:val="28"/>
        </w:rPr>
      </w:pPr>
      <w:r w:rsidRPr="00286B53">
        <w:rPr>
          <w:rFonts w:cs="Courier New"/>
          <w:bCs/>
          <w:szCs w:val="28"/>
        </w:rPr>
        <w:t>Основное мероприятие 8: благоустройство территорий</w:t>
      </w:r>
      <w:r>
        <w:rPr>
          <w:rFonts w:cs="Courier New"/>
          <w:bCs/>
          <w:szCs w:val="28"/>
        </w:rPr>
        <w:t xml:space="preserve"> </w:t>
      </w:r>
      <w:r w:rsidRPr="00286B53">
        <w:rPr>
          <w:bCs/>
          <w:szCs w:val="28"/>
        </w:rPr>
        <w:t>муниципальных общеобразовательных организаций</w:t>
      </w:r>
      <w:r w:rsidR="001D5EB5" w:rsidRPr="001D5EB5">
        <w:t xml:space="preserve"> </w:t>
      </w:r>
      <w:r w:rsidR="001D5EB5" w:rsidRPr="00286B53">
        <w:rPr>
          <w:rFonts w:cs="Courier New"/>
          <w:bCs/>
          <w:szCs w:val="28"/>
        </w:rPr>
        <w:t xml:space="preserve">и </w:t>
      </w:r>
      <w:r w:rsidR="001D5EB5">
        <w:t>организаций</w:t>
      </w:r>
      <w:r w:rsidR="001D5EB5" w:rsidRPr="00286B53">
        <w:rPr>
          <w:rFonts w:cs="Courier New"/>
          <w:bCs/>
          <w:szCs w:val="28"/>
        </w:rPr>
        <w:t xml:space="preserve"> дополнительного образования.</w:t>
      </w:r>
    </w:p>
    <w:p w:rsidR="00112FD4" w:rsidRPr="00286B53" w:rsidRDefault="00112FD4" w:rsidP="00112FD4">
      <w:pPr>
        <w:suppressAutoHyphens/>
        <w:ind w:firstLine="709"/>
        <w:jc w:val="both"/>
        <w:rPr>
          <w:rFonts w:cs="Courier New"/>
          <w:bCs/>
          <w:szCs w:val="28"/>
        </w:rPr>
      </w:pPr>
      <w:r w:rsidRPr="00286B53">
        <w:rPr>
          <w:rFonts w:cs="Courier New"/>
          <w:bCs/>
          <w:szCs w:val="28"/>
        </w:rPr>
        <w:t>Результат выполнения мероприятия – увеличение количества общеобразовательных организаций</w:t>
      </w:r>
      <w:r w:rsidR="001D5EB5" w:rsidRPr="001D5EB5">
        <w:rPr>
          <w:rFonts w:cs="Courier New"/>
          <w:bCs/>
          <w:szCs w:val="28"/>
        </w:rPr>
        <w:t xml:space="preserve"> </w:t>
      </w:r>
      <w:r w:rsidR="001D5EB5" w:rsidRPr="00286B53">
        <w:rPr>
          <w:rFonts w:cs="Courier New"/>
          <w:bCs/>
          <w:szCs w:val="28"/>
        </w:rPr>
        <w:t xml:space="preserve">и </w:t>
      </w:r>
      <w:r w:rsidR="001D5EB5">
        <w:t>организаций</w:t>
      </w:r>
      <w:r w:rsidR="001D5EB5" w:rsidRPr="00286B53">
        <w:rPr>
          <w:rFonts w:cs="Courier New"/>
          <w:bCs/>
          <w:szCs w:val="28"/>
        </w:rPr>
        <w:t xml:space="preserve"> дополнительного образования</w:t>
      </w:r>
      <w:r w:rsidRPr="00286B53">
        <w:rPr>
          <w:rFonts w:cs="Courier New"/>
          <w:bCs/>
          <w:szCs w:val="28"/>
        </w:rPr>
        <w:t xml:space="preserve">, территории которых приведены в соответствие  нормам </w:t>
      </w:r>
      <w:proofErr w:type="spellStart"/>
      <w:r w:rsidRPr="00286B53">
        <w:rPr>
          <w:rFonts w:cs="Courier New"/>
          <w:bCs/>
          <w:szCs w:val="28"/>
        </w:rPr>
        <w:t>СанПиНа</w:t>
      </w:r>
      <w:proofErr w:type="spellEnd"/>
      <w:r w:rsidRPr="00286B53">
        <w:rPr>
          <w:rFonts w:cs="Courier New"/>
          <w:bCs/>
          <w:szCs w:val="28"/>
        </w:rPr>
        <w:t>.</w:t>
      </w:r>
    </w:p>
    <w:p w:rsidR="00112FD4" w:rsidRPr="00286B53" w:rsidRDefault="00112FD4" w:rsidP="00112FD4">
      <w:pPr>
        <w:numPr>
          <w:ilvl w:val="0"/>
          <w:numId w:val="1"/>
        </w:numPr>
        <w:suppressAutoHyphens/>
        <w:ind w:left="0" w:firstLine="709"/>
        <w:jc w:val="both"/>
        <w:rPr>
          <w:rFonts w:cs="Courier New"/>
          <w:bCs/>
          <w:szCs w:val="28"/>
        </w:rPr>
      </w:pPr>
      <w:r w:rsidRPr="00286B53">
        <w:rPr>
          <w:rFonts w:cs="Courier New"/>
          <w:bCs/>
          <w:szCs w:val="28"/>
        </w:rPr>
        <w:t xml:space="preserve">Основное мероприятие 9: антитеррористические мероприятия </w:t>
      </w:r>
      <w:r w:rsidRPr="00286B53">
        <w:rPr>
          <w:bCs/>
          <w:szCs w:val="28"/>
        </w:rPr>
        <w:t>в муниципальных общеобразовательных организациях</w:t>
      </w:r>
      <w:r w:rsidR="001D5EB5" w:rsidRPr="001D5EB5">
        <w:rPr>
          <w:rFonts w:cs="Courier New"/>
          <w:bCs/>
          <w:szCs w:val="28"/>
        </w:rPr>
        <w:t xml:space="preserve"> </w:t>
      </w:r>
      <w:r w:rsidR="001D5EB5" w:rsidRPr="00286B53">
        <w:rPr>
          <w:rFonts w:cs="Courier New"/>
          <w:bCs/>
          <w:szCs w:val="28"/>
        </w:rPr>
        <w:t xml:space="preserve">и </w:t>
      </w:r>
      <w:r w:rsidR="001D5EB5">
        <w:t xml:space="preserve">организациях </w:t>
      </w:r>
      <w:r w:rsidR="001D5EB5" w:rsidRPr="00286B53">
        <w:rPr>
          <w:rFonts w:cs="Courier New"/>
          <w:bCs/>
          <w:szCs w:val="28"/>
        </w:rPr>
        <w:t>дополнительного образования</w:t>
      </w:r>
      <w:r w:rsidRPr="00286B53">
        <w:rPr>
          <w:rFonts w:cs="Courier New"/>
          <w:bCs/>
          <w:szCs w:val="28"/>
        </w:rPr>
        <w:t>.</w:t>
      </w:r>
    </w:p>
    <w:p w:rsidR="00112FD4" w:rsidRPr="00286B53" w:rsidRDefault="00112FD4" w:rsidP="00112FD4">
      <w:pPr>
        <w:suppressAutoHyphens/>
        <w:ind w:firstLine="709"/>
        <w:jc w:val="both"/>
        <w:rPr>
          <w:rFonts w:cs="Courier New"/>
          <w:bCs/>
          <w:szCs w:val="28"/>
        </w:rPr>
      </w:pPr>
      <w:r w:rsidRPr="00286B53">
        <w:rPr>
          <w:rFonts w:cs="Courier New"/>
          <w:bCs/>
          <w:szCs w:val="28"/>
        </w:rPr>
        <w:t>Результат выполнения мероприятия – увеличение количества общеобразовательных организаций</w:t>
      </w:r>
      <w:r w:rsidR="001D5EB5" w:rsidRPr="001D5EB5">
        <w:rPr>
          <w:rFonts w:cs="Courier New"/>
          <w:bCs/>
          <w:szCs w:val="28"/>
        </w:rPr>
        <w:t xml:space="preserve"> </w:t>
      </w:r>
      <w:r w:rsidR="001D5EB5" w:rsidRPr="00286B53">
        <w:rPr>
          <w:rFonts w:cs="Courier New"/>
          <w:bCs/>
          <w:szCs w:val="28"/>
        </w:rPr>
        <w:t xml:space="preserve">и </w:t>
      </w:r>
      <w:r w:rsidR="001D5EB5">
        <w:t>организаций</w:t>
      </w:r>
      <w:r w:rsidR="001D5EB5" w:rsidRPr="00286B53">
        <w:rPr>
          <w:rFonts w:cs="Courier New"/>
          <w:bCs/>
          <w:szCs w:val="28"/>
        </w:rPr>
        <w:t xml:space="preserve"> дополнительного образования</w:t>
      </w:r>
      <w:r w:rsidRPr="00286B53">
        <w:rPr>
          <w:rFonts w:cs="Courier New"/>
          <w:bCs/>
          <w:szCs w:val="28"/>
        </w:rPr>
        <w:t>, в которых выполнены мероприятия направленные на повышение антитеррористической безопасности.</w:t>
      </w:r>
    </w:p>
    <w:p w:rsidR="00112FD4" w:rsidRPr="00286B53" w:rsidRDefault="00112FD4" w:rsidP="00112FD4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286B53">
        <w:rPr>
          <w:szCs w:val="28"/>
        </w:rPr>
        <w:t xml:space="preserve">Основное мероприятие 10: </w:t>
      </w:r>
      <w:r w:rsidRPr="00286B53">
        <w:rPr>
          <w:bCs/>
          <w:color w:val="000000"/>
          <w:szCs w:val="16"/>
        </w:rPr>
        <w:t>капитальный ремонт зданий.</w:t>
      </w:r>
    </w:p>
    <w:p w:rsidR="00112FD4" w:rsidRPr="00286B53" w:rsidRDefault="00112FD4" w:rsidP="00112FD4">
      <w:pPr>
        <w:suppressAutoHyphens/>
        <w:ind w:firstLine="709"/>
        <w:jc w:val="both"/>
        <w:rPr>
          <w:szCs w:val="28"/>
        </w:rPr>
      </w:pPr>
      <w:r w:rsidRPr="00286B53">
        <w:rPr>
          <w:rFonts w:cs="Courier New"/>
          <w:bCs/>
          <w:szCs w:val="28"/>
        </w:rPr>
        <w:t>Показатель достижения мероприятия – увеличение количества зданий общеобразовательных организаций</w:t>
      </w:r>
      <w:r w:rsidR="001D5EB5" w:rsidRPr="001D5EB5">
        <w:rPr>
          <w:rFonts w:cs="Courier New"/>
          <w:bCs/>
          <w:szCs w:val="28"/>
        </w:rPr>
        <w:t xml:space="preserve"> </w:t>
      </w:r>
      <w:r w:rsidR="001D5EB5" w:rsidRPr="00286B53">
        <w:rPr>
          <w:rFonts w:cs="Courier New"/>
          <w:bCs/>
          <w:szCs w:val="28"/>
        </w:rPr>
        <w:t xml:space="preserve">и </w:t>
      </w:r>
      <w:r w:rsidR="001D5EB5">
        <w:t>организаций</w:t>
      </w:r>
      <w:r w:rsidR="001D5EB5" w:rsidRPr="00286B53">
        <w:rPr>
          <w:rFonts w:cs="Courier New"/>
          <w:bCs/>
          <w:szCs w:val="28"/>
        </w:rPr>
        <w:t xml:space="preserve"> дополнительного </w:t>
      </w:r>
      <w:r w:rsidR="001D5EB5" w:rsidRPr="00286B53">
        <w:rPr>
          <w:rFonts w:cs="Courier New"/>
          <w:bCs/>
          <w:szCs w:val="28"/>
        </w:rPr>
        <w:lastRenderedPageBreak/>
        <w:t>образования</w:t>
      </w:r>
      <w:r w:rsidRPr="00286B53">
        <w:rPr>
          <w:rFonts w:cs="Courier New"/>
          <w:bCs/>
          <w:szCs w:val="28"/>
        </w:rPr>
        <w:t>, в которых выполнен капитальный ремонт</w:t>
      </w:r>
      <w:r w:rsidR="001D5EB5">
        <w:rPr>
          <w:rFonts w:cs="Courier New"/>
          <w:bCs/>
          <w:szCs w:val="28"/>
        </w:rPr>
        <w:t>,</w:t>
      </w:r>
      <w:r w:rsidR="001D5EB5">
        <w:rPr>
          <w:szCs w:val="28"/>
        </w:rPr>
        <w:t xml:space="preserve"> созданы комфортные, безопасные условия для обучения.</w:t>
      </w:r>
    </w:p>
    <w:p w:rsidR="00112FD4" w:rsidRPr="00286B53" w:rsidRDefault="00112FD4" w:rsidP="00112FD4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286B53">
        <w:rPr>
          <w:szCs w:val="28"/>
        </w:rPr>
        <w:t>Основное мероприятие 11: строительство автономной некоммерческой организации дополнительного образования «Детский технопарк «</w:t>
      </w:r>
      <w:proofErr w:type="spellStart"/>
      <w:r w:rsidRPr="00286B53">
        <w:rPr>
          <w:szCs w:val="28"/>
        </w:rPr>
        <w:t>Кванториум</w:t>
      </w:r>
      <w:proofErr w:type="spellEnd"/>
      <w:r w:rsidRPr="00286B53">
        <w:rPr>
          <w:szCs w:val="28"/>
        </w:rPr>
        <w:t>» в городе Невинномысске»  (далее – АНО ДО «</w:t>
      </w:r>
      <w:proofErr w:type="spellStart"/>
      <w:r w:rsidRPr="00286B53">
        <w:rPr>
          <w:szCs w:val="28"/>
        </w:rPr>
        <w:t>Кванториум</w:t>
      </w:r>
      <w:proofErr w:type="spellEnd"/>
      <w:r w:rsidRPr="00286B53">
        <w:rPr>
          <w:szCs w:val="28"/>
        </w:rPr>
        <w:t>»)</w:t>
      </w:r>
      <w:r w:rsidRPr="00286B53">
        <w:rPr>
          <w:bCs/>
          <w:color w:val="000000"/>
          <w:szCs w:val="28"/>
        </w:rPr>
        <w:t>.</w:t>
      </w:r>
    </w:p>
    <w:p w:rsidR="00112FD4" w:rsidRPr="00286B53" w:rsidRDefault="00112FD4" w:rsidP="00112FD4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40"/>
          <w:szCs w:val="28"/>
        </w:rPr>
      </w:pPr>
      <w:r w:rsidRPr="00286B53">
        <w:rPr>
          <w:rFonts w:eastAsiaTheme="minorEastAsia" w:cstheme="minorBidi"/>
          <w:bCs/>
          <w:szCs w:val="28"/>
        </w:rPr>
        <w:t xml:space="preserve">Показатель достижения мероприятия – </w:t>
      </w:r>
      <w:r w:rsidRPr="00286B53">
        <w:rPr>
          <w:rFonts w:eastAsiaTheme="minorEastAsia" w:cstheme="minorBidi"/>
          <w:szCs w:val="28"/>
        </w:rPr>
        <w:t xml:space="preserve">увеличение доли детей </w:t>
      </w:r>
      <w:r w:rsidRPr="00286B53">
        <w:rPr>
          <w:rFonts w:eastAsiaTheme="minorEastAsia" w:cstheme="minorBidi"/>
          <w:szCs w:val="20"/>
        </w:rPr>
        <w:t xml:space="preserve">в возрасте 6,5 – 18 лет, получающих услуги по дополнительному образованию в </w:t>
      </w:r>
      <w:r w:rsidRPr="00286B53">
        <w:rPr>
          <w:rFonts w:eastAsiaTheme="minorEastAsia"/>
          <w:szCs w:val="28"/>
        </w:rPr>
        <w:t>АНО ДО «</w:t>
      </w:r>
      <w:proofErr w:type="spellStart"/>
      <w:r w:rsidRPr="00286B53">
        <w:rPr>
          <w:rFonts w:eastAsiaTheme="minorEastAsia"/>
          <w:szCs w:val="28"/>
        </w:rPr>
        <w:t>Кванториум</w:t>
      </w:r>
      <w:proofErr w:type="spellEnd"/>
      <w:r w:rsidRPr="00286B53">
        <w:rPr>
          <w:rFonts w:eastAsiaTheme="minorEastAsia"/>
          <w:szCs w:val="28"/>
        </w:rPr>
        <w:t xml:space="preserve">» </w:t>
      </w:r>
      <w:r w:rsidRPr="00286B53">
        <w:rPr>
          <w:rFonts w:eastAsiaTheme="minorEastAsia" w:cstheme="minorBidi"/>
          <w:bCs/>
          <w:szCs w:val="20"/>
        </w:rPr>
        <w:t xml:space="preserve">в </w:t>
      </w:r>
      <w:r w:rsidRPr="00286B53">
        <w:rPr>
          <w:rFonts w:eastAsiaTheme="minorEastAsia" w:cstheme="minorBidi"/>
          <w:szCs w:val="20"/>
        </w:rPr>
        <w:t xml:space="preserve">общей </w:t>
      </w:r>
      <w:proofErr w:type="gramStart"/>
      <w:r w:rsidRPr="00286B53">
        <w:rPr>
          <w:rFonts w:eastAsiaTheme="minorEastAsia" w:cstheme="minorBidi"/>
          <w:szCs w:val="20"/>
        </w:rPr>
        <w:t>численности</w:t>
      </w:r>
      <w:proofErr w:type="gramEnd"/>
      <w:r w:rsidRPr="00286B53">
        <w:rPr>
          <w:rFonts w:eastAsiaTheme="minorEastAsia" w:cstheme="minorBidi"/>
          <w:szCs w:val="20"/>
        </w:rPr>
        <w:t xml:space="preserve"> обучающихся в общеобразовательных учреждениях города.</w:t>
      </w:r>
      <w:r w:rsidR="001D5EB5">
        <w:rPr>
          <w:rFonts w:eastAsiaTheme="minorEastAsia" w:cstheme="minorBidi"/>
          <w:szCs w:val="20"/>
        </w:rPr>
        <w:t xml:space="preserve"> В 2020 году строительство окончено. </w:t>
      </w:r>
    </w:p>
    <w:p w:rsidR="00112FD4" w:rsidRPr="00286B53" w:rsidRDefault="00112FD4" w:rsidP="00112FD4">
      <w:pPr>
        <w:numPr>
          <w:ilvl w:val="0"/>
          <w:numId w:val="1"/>
        </w:numPr>
        <w:ind w:left="0" w:firstLine="709"/>
        <w:contextualSpacing/>
        <w:jc w:val="both"/>
        <w:rPr>
          <w:szCs w:val="28"/>
        </w:rPr>
      </w:pPr>
      <w:r w:rsidRPr="00286B53">
        <w:rPr>
          <w:szCs w:val="28"/>
        </w:rPr>
        <w:t xml:space="preserve">Основное мероприятие 12: </w:t>
      </w:r>
      <w:r w:rsidRPr="00286B53">
        <w:rPr>
          <w:bCs/>
          <w:color w:val="000000"/>
          <w:szCs w:val="16"/>
        </w:rPr>
        <w:t>приобретение подарков.</w:t>
      </w:r>
    </w:p>
    <w:p w:rsidR="00112FD4" w:rsidRPr="00286B53" w:rsidRDefault="00112FD4" w:rsidP="00112FD4">
      <w:pPr>
        <w:suppressAutoHyphens/>
        <w:ind w:firstLine="708"/>
        <w:jc w:val="both"/>
        <w:rPr>
          <w:szCs w:val="28"/>
        </w:rPr>
      </w:pPr>
      <w:r w:rsidRPr="00286B53">
        <w:rPr>
          <w:rFonts w:cs="Courier New"/>
          <w:bCs/>
          <w:szCs w:val="28"/>
        </w:rPr>
        <w:t xml:space="preserve">Показатель достижения мероприятия – </w:t>
      </w:r>
      <w:r w:rsidRPr="00286B53">
        <w:rPr>
          <w:szCs w:val="28"/>
        </w:rPr>
        <w:t>обеспечение обучающихся 1-4 классов общеобразовательных учреждений новогодними подарками.</w:t>
      </w: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B53">
        <w:rPr>
          <w:szCs w:val="28"/>
        </w:rPr>
        <w:t>13. Основное мероприятие 13: организация бесплатного горячего питания обучающихся 1 - 4 классов.</w:t>
      </w: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B53">
        <w:rPr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B53">
        <w:rPr>
          <w:szCs w:val="28"/>
        </w:rPr>
        <w:t>14. Основное мероприятие 14: обеспечение деятельности АНО ДО «</w:t>
      </w:r>
      <w:proofErr w:type="spellStart"/>
      <w:r w:rsidRPr="00286B53">
        <w:rPr>
          <w:szCs w:val="28"/>
        </w:rPr>
        <w:t>Кванториум</w:t>
      </w:r>
      <w:proofErr w:type="spellEnd"/>
      <w:r w:rsidRPr="00286B53">
        <w:rPr>
          <w:szCs w:val="28"/>
        </w:rPr>
        <w:t>».</w:t>
      </w: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B53">
        <w:rPr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112FD4" w:rsidRPr="00286B53" w:rsidRDefault="00112FD4" w:rsidP="00E71B2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 w:rsidRPr="00286B53">
        <w:rPr>
          <w:rFonts w:cs="Arial"/>
          <w:bCs/>
          <w:szCs w:val="28"/>
        </w:rPr>
        <w:t xml:space="preserve">15. Основное мероприятие 15: ежемесячное денежное вознаграждение за классное руководство педагогическим работникам </w:t>
      </w:r>
      <w:r w:rsidR="001D5EB5">
        <w:rPr>
          <w:rFonts w:cs="Arial"/>
          <w:bCs/>
          <w:szCs w:val="28"/>
        </w:rPr>
        <w:t>М</w:t>
      </w:r>
      <w:r w:rsidRPr="00286B53">
        <w:rPr>
          <w:rFonts w:cs="Arial"/>
          <w:bCs/>
          <w:szCs w:val="28"/>
        </w:rPr>
        <w:t>ОО.</w:t>
      </w:r>
    </w:p>
    <w:p w:rsidR="00112FD4" w:rsidRPr="00286B53" w:rsidRDefault="00112FD4" w:rsidP="00E71B2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 w:rsidRPr="00286B53">
        <w:rPr>
          <w:rFonts w:cs="Arial"/>
          <w:bCs/>
          <w:szCs w:val="28"/>
        </w:rPr>
        <w:t>Показатель достижения мероприятия 15 - выплата 100% числу классных руководителей ежемесячного денежного вознаграждения.</w:t>
      </w:r>
    </w:p>
    <w:p w:rsidR="00112FD4" w:rsidRPr="00286B53" w:rsidRDefault="00112FD4" w:rsidP="00E71B2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 w:rsidRPr="00286B53">
        <w:rPr>
          <w:rFonts w:cs="Arial"/>
          <w:bCs/>
          <w:szCs w:val="28"/>
        </w:rPr>
        <w:t>16. Основное мероприятие 16: питание детей с ограниченными возможностями здоровья и детей-инвалидов.</w:t>
      </w: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 w:rsidRPr="00286B53">
        <w:rPr>
          <w:rFonts w:cs="Arial"/>
          <w:bCs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1D5EB5" w:rsidRPr="00E71B24" w:rsidRDefault="00112FD4" w:rsidP="00E71B24">
      <w:pPr>
        <w:ind w:firstLine="709"/>
        <w:jc w:val="both"/>
        <w:rPr>
          <w:szCs w:val="28"/>
        </w:rPr>
      </w:pPr>
      <w:r w:rsidRPr="00E71B24">
        <w:rPr>
          <w:rFonts w:cs="Arial"/>
          <w:bCs/>
          <w:szCs w:val="28"/>
        </w:rPr>
        <w:t xml:space="preserve">17. </w:t>
      </w:r>
      <w:r w:rsidR="001D5EB5" w:rsidRPr="00E71B24">
        <w:rPr>
          <w:szCs w:val="28"/>
        </w:rPr>
        <w:t>Основное мероприятие 18: обус</w:t>
      </w:r>
      <w:r w:rsidR="00E71B24">
        <w:rPr>
          <w:szCs w:val="28"/>
        </w:rPr>
        <w:t xml:space="preserve">тройство спортивной площадки на </w:t>
      </w:r>
      <w:r w:rsidR="001D5EB5" w:rsidRPr="00E71B24">
        <w:rPr>
          <w:szCs w:val="28"/>
        </w:rPr>
        <w:t>территории муниципального бюджетного учреж</w:t>
      </w:r>
      <w:r w:rsidR="00E71B24">
        <w:rPr>
          <w:szCs w:val="28"/>
        </w:rPr>
        <w:t xml:space="preserve">дения средней </w:t>
      </w:r>
      <w:r w:rsidR="001D5EB5" w:rsidRPr="00E71B24">
        <w:rPr>
          <w:szCs w:val="28"/>
        </w:rPr>
        <w:t>общеобразовательной  школы  №  12  в  рамках реализации  проекта развития</w:t>
      </w:r>
    </w:p>
    <w:p w:rsidR="001D5EB5" w:rsidRPr="00E71B24" w:rsidRDefault="001D5EB5" w:rsidP="00E71B24">
      <w:pPr>
        <w:jc w:val="both"/>
        <w:rPr>
          <w:szCs w:val="28"/>
        </w:rPr>
      </w:pPr>
      <w:r w:rsidRPr="00E71B24">
        <w:rPr>
          <w:szCs w:val="28"/>
        </w:rPr>
        <w:t>территорий муниципальных образований Ставропольского края, основанного на местных инициативах.</w:t>
      </w:r>
    </w:p>
    <w:p w:rsidR="001D5EB5" w:rsidRPr="00B63D65" w:rsidRDefault="001D5EB5" w:rsidP="00E71B24">
      <w:pPr>
        <w:ind w:firstLine="709"/>
        <w:jc w:val="both"/>
        <w:rPr>
          <w:szCs w:val="28"/>
        </w:rPr>
      </w:pPr>
      <w:r w:rsidRPr="00B63D65">
        <w:rPr>
          <w:szCs w:val="28"/>
        </w:rPr>
        <w:t>1</w:t>
      </w:r>
      <w:r>
        <w:rPr>
          <w:szCs w:val="28"/>
        </w:rPr>
        <w:t>8</w:t>
      </w:r>
      <w:r w:rsidRPr="00B63D65">
        <w:rPr>
          <w:szCs w:val="28"/>
        </w:rPr>
        <w:t xml:space="preserve">. 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</w:r>
      <w:proofErr w:type="gramStart"/>
      <w:r w:rsidRPr="00B63D65">
        <w:rPr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B63D65">
        <w:rPr>
          <w:szCs w:val="28"/>
        </w:rPr>
        <w:t xml:space="preserve"> края, осно</w:t>
      </w:r>
      <w:r>
        <w:rPr>
          <w:szCs w:val="28"/>
        </w:rPr>
        <w:t>ванного на местных инициативах.</w:t>
      </w:r>
    </w:p>
    <w:p w:rsidR="001D5EB5" w:rsidRDefault="001D5EB5" w:rsidP="001D5EB5">
      <w:pPr>
        <w:ind w:firstLine="709"/>
        <w:jc w:val="both"/>
        <w:rPr>
          <w:szCs w:val="28"/>
        </w:rPr>
      </w:pPr>
      <w:r w:rsidRPr="00B63D65">
        <w:rPr>
          <w:szCs w:val="28"/>
        </w:rPr>
        <w:t>Показатель достижения мероприяти</w:t>
      </w:r>
      <w:r>
        <w:rPr>
          <w:szCs w:val="28"/>
        </w:rPr>
        <w:t>й</w:t>
      </w:r>
      <w:r w:rsidRPr="00B63D65">
        <w:rPr>
          <w:szCs w:val="28"/>
        </w:rPr>
        <w:t xml:space="preserve"> – соответствие нормам </w:t>
      </w:r>
      <w:proofErr w:type="spellStart"/>
      <w:r w:rsidRPr="00B63D65">
        <w:rPr>
          <w:szCs w:val="28"/>
        </w:rPr>
        <w:t>СанПиН</w:t>
      </w:r>
      <w:proofErr w:type="spellEnd"/>
      <w:r w:rsidRPr="00B63D65">
        <w:rPr>
          <w:szCs w:val="28"/>
        </w:rPr>
        <w:t xml:space="preserve"> спортивных сооружений общеобразовательных организаций.</w:t>
      </w:r>
    </w:p>
    <w:p w:rsidR="001D5EB5" w:rsidRDefault="001D5EB5" w:rsidP="001D5EB5">
      <w:pPr>
        <w:pStyle w:val="a3"/>
        <w:ind w:firstLine="709"/>
        <w:jc w:val="both"/>
        <w:rPr>
          <w:bCs/>
          <w:szCs w:val="18"/>
        </w:rPr>
      </w:pPr>
      <w:r>
        <w:rPr>
          <w:szCs w:val="28"/>
        </w:rPr>
        <w:lastRenderedPageBreak/>
        <w:t xml:space="preserve">19. </w:t>
      </w:r>
      <w:r>
        <w:rPr>
          <w:bCs/>
          <w:szCs w:val="18"/>
        </w:rPr>
        <w:t>Основное мероприятие 20</w:t>
      </w:r>
      <w:r w:rsidRPr="00E46F09">
        <w:rPr>
          <w:bCs/>
          <w:szCs w:val="18"/>
        </w:rPr>
        <w:t xml:space="preserve">: Обеспечение </w:t>
      </w:r>
      <w:proofErr w:type="gramStart"/>
      <w:r w:rsidRPr="00E46F09">
        <w:rPr>
          <w:bCs/>
          <w:szCs w:val="1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bCs/>
          <w:szCs w:val="18"/>
        </w:rPr>
        <w:t>.</w:t>
      </w:r>
    </w:p>
    <w:p w:rsidR="001D5EB5" w:rsidRDefault="001D5EB5" w:rsidP="001D5EB5">
      <w:pPr>
        <w:ind w:firstLine="709"/>
        <w:jc w:val="both"/>
        <w:rPr>
          <w:szCs w:val="28"/>
        </w:rPr>
      </w:pPr>
      <w:r>
        <w:rPr>
          <w:rFonts w:eastAsia="Times New Roman"/>
          <w:iCs/>
          <w:szCs w:val="28"/>
          <w:lang w:eastAsia="ru-RU"/>
        </w:rPr>
        <w:t xml:space="preserve">В целях </w:t>
      </w:r>
      <w:r>
        <w:rPr>
          <w:rFonts w:eastAsia="Times New Roman"/>
          <w:iCs/>
          <w:color w:val="000000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rPr>
          <w:rFonts w:eastAsia="Times New Roman"/>
          <w:iCs/>
          <w:szCs w:val="28"/>
          <w:lang w:eastAsia="ru-RU"/>
        </w:rPr>
        <w:t xml:space="preserve"> </w:t>
      </w:r>
      <w:r w:rsidR="00E71B24">
        <w:rPr>
          <w:rFonts w:eastAsia="Times New Roman"/>
          <w:iCs/>
          <w:szCs w:val="28"/>
          <w:lang w:eastAsia="ru-RU"/>
        </w:rPr>
        <w:t xml:space="preserve">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 </w:t>
      </w:r>
      <w:r>
        <w:rPr>
          <w:rFonts w:eastAsia="Times New Roman"/>
          <w:iCs/>
          <w:szCs w:val="28"/>
          <w:lang w:eastAsia="ru-RU"/>
        </w:rPr>
        <w:t>обеспечени</w:t>
      </w:r>
      <w:r w:rsidR="00E71B24">
        <w:rPr>
          <w:rFonts w:eastAsia="Times New Roman"/>
          <w:iCs/>
          <w:szCs w:val="28"/>
          <w:lang w:eastAsia="ru-RU"/>
        </w:rPr>
        <w:t>е</w:t>
      </w:r>
      <w:r>
        <w:rPr>
          <w:rFonts w:eastAsia="Times New Roman"/>
          <w:iCs/>
          <w:szCs w:val="28"/>
          <w:lang w:eastAsia="ru-RU"/>
        </w:rPr>
        <w:t xml:space="preserve"> равной доступности качественного дополнительного образования.</w:t>
      </w:r>
    </w:p>
    <w:p w:rsidR="00E71B24" w:rsidRDefault="00E71B24" w:rsidP="00E71B24">
      <w:pPr>
        <w:pStyle w:val="a3"/>
        <w:ind w:firstLine="709"/>
        <w:jc w:val="both"/>
        <w:rPr>
          <w:bCs/>
          <w:szCs w:val="18"/>
        </w:rPr>
      </w:pPr>
      <w:r>
        <w:rPr>
          <w:bCs/>
          <w:szCs w:val="18"/>
        </w:rPr>
        <w:t xml:space="preserve">20. </w:t>
      </w:r>
      <w:r w:rsidRPr="00AD15B8">
        <w:rPr>
          <w:bCs/>
          <w:szCs w:val="18"/>
        </w:rPr>
        <w:t xml:space="preserve">Основное мероприятие </w:t>
      </w:r>
      <w:r>
        <w:rPr>
          <w:bCs/>
          <w:szCs w:val="18"/>
        </w:rPr>
        <w:t>21</w:t>
      </w:r>
      <w:r w:rsidRPr="00AD15B8">
        <w:rPr>
          <w:bCs/>
          <w:szCs w:val="18"/>
        </w:rPr>
        <w:t xml:space="preserve">: устройство спортивной площадки в рамках </w:t>
      </w:r>
      <w:proofErr w:type="gramStart"/>
      <w:r w:rsidRPr="00AD15B8">
        <w:rPr>
          <w:bCs/>
          <w:szCs w:val="18"/>
        </w:rPr>
        <w:t>реализации  проекта развития территорий муниципальных  образований Ставропольского</w:t>
      </w:r>
      <w:proofErr w:type="gramEnd"/>
      <w:r w:rsidRPr="00AD15B8">
        <w:rPr>
          <w:bCs/>
          <w:szCs w:val="18"/>
        </w:rPr>
        <w:t xml:space="preserve"> края, основанного на местных инициативах в МБОУ гимназии № 10</w:t>
      </w:r>
      <w:r>
        <w:rPr>
          <w:bCs/>
          <w:szCs w:val="18"/>
        </w:rPr>
        <w:t>.</w:t>
      </w:r>
    </w:p>
    <w:p w:rsidR="001D5EB5" w:rsidRPr="00E71B24" w:rsidRDefault="00E71B24" w:rsidP="00E71B24">
      <w:pPr>
        <w:pStyle w:val="a3"/>
        <w:ind w:firstLine="709"/>
        <w:jc w:val="both"/>
      </w:pPr>
      <w:r>
        <w:rPr>
          <w:bCs/>
          <w:szCs w:val="18"/>
        </w:rPr>
        <w:t xml:space="preserve">Показатель достижения мероприятия – дальнейшее развитие спортивной инфраструктуры образовательных организаций, </w:t>
      </w:r>
      <w:r>
        <w:t xml:space="preserve">соответствие нормам </w:t>
      </w:r>
      <w:proofErr w:type="spellStart"/>
      <w:r>
        <w:t>СанПиН</w:t>
      </w:r>
      <w:proofErr w:type="spellEnd"/>
      <w:r>
        <w:t xml:space="preserve"> их спортивных сооружений.</w:t>
      </w: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</w:p>
    <w:p w:rsidR="00112FD4" w:rsidRPr="00286B53" w:rsidRDefault="00112FD4" w:rsidP="00112FD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86B53">
        <w:rPr>
          <w:szCs w:val="28"/>
        </w:rPr>
        <w:t xml:space="preserve">Исполнителями подпрограммы являются управление образования, муниципальные общеобразовательные </w:t>
      </w:r>
      <w:r w:rsidR="00E71B24">
        <w:rPr>
          <w:szCs w:val="28"/>
        </w:rPr>
        <w:t>организации</w:t>
      </w:r>
      <w:r w:rsidRPr="00286B53">
        <w:rPr>
          <w:szCs w:val="28"/>
        </w:rPr>
        <w:t xml:space="preserve"> и </w:t>
      </w:r>
      <w:r w:rsidR="00E71B24">
        <w:rPr>
          <w:szCs w:val="28"/>
        </w:rPr>
        <w:t>организации</w:t>
      </w:r>
      <w:r w:rsidRPr="00286B53">
        <w:rPr>
          <w:szCs w:val="28"/>
        </w:rPr>
        <w:t xml:space="preserve"> дополнительного образования, частн</w:t>
      </w:r>
      <w:r w:rsidR="00E71B24">
        <w:rPr>
          <w:szCs w:val="28"/>
        </w:rPr>
        <w:t>ая</w:t>
      </w:r>
      <w:r w:rsidRPr="00286B53">
        <w:rPr>
          <w:szCs w:val="28"/>
        </w:rPr>
        <w:t xml:space="preserve"> общеобразовательн</w:t>
      </w:r>
      <w:r w:rsidR="00E71B24">
        <w:rPr>
          <w:szCs w:val="28"/>
        </w:rPr>
        <w:t>ая</w:t>
      </w:r>
      <w:r w:rsidRPr="00286B53">
        <w:rPr>
          <w:szCs w:val="28"/>
        </w:rPr>
        <w:t xml:space="preserve"> </w:t>
      </w:r>
      <w:r w:rsidR="00E71B24">
        <w:rPr>
          <w:szCs w:val="28"/>
        </w:rPr>
        <w:t>организация</w:t>
      </w:r>
      <w:r w:rsidRPr="00286B53">
        <w:rPr>
          <w:szCs w:val="28"/>
        </w:rPr>
        <w:t>.</w:t>
      </w:r>
    </w:p>
    <w:p w:rsidR="00112FD4" w:rsidRPr="00286B53" w:rsidRDefault="00112FD4" w:rsidP="00112FD4">
      <w:pPr>
        <w:suppressAutoHyphens/>
        <w:jc w:val="both"/>
        <w:rPr>
          <w:rFonts w:eastAsiaTheme="minorEastAsia" w:cstheme="minorBidi"/>
          <w:szCs w:val="28"/>
        </w:rPr>
      </w:pPr>
    </w:p>
    <w:p w:rsidR="001C6C68" w:rsidRPr="00286B53" w:rsidRDefault="001C6C68" w:rsidP="00E71B24">
      <w:pPr>
        <w:suppressAutoHyphens/>
        <w:ind w:left="8789"/>
        <w:contextualSpacing/>
        <w:jc w:val="both"/>
        <w:rPr>
          <w:szCs w:val="28"/>
        </w:rPr>
      </w:pPr>
      <w:r w:rsidRPr="00286B53">
        <w:rPr>
          <w:szCs w:val="28"/>
        </w:rPr>
        <w:t>.</w:t>
      </w:r>
    </w:p>
    <w:p w:rsidR="00842775" w:rsidRDefault="00842775" w:rsidP="00CA4230">
      <w:pPr>
        <w:pStyle w:val="a3"/>
        <w:ind w:firstLine="709"/>
        <w:jc w:val="both"/>
      </w:pPr>
    </w:p>
    <w:p w:rsidR="00413F4C" w:rsidRDefault="00413F4C" w:rsidP="00CA4230">
      <w:pPr>
        <w:pStyle w:val="a3"/>
        <w:ind w:firstLine="709"/>
        <w:jc w:val="both"/>
      </w:pPr>
    </w:p>
    <w:p w:rsidR="00842775" w:rsidRDefault="00842775" w:rsidP="00F537A4">
      <w:pPr>
        <w:pStyle w:val="a3"/>
        <w:spacing w:line="240" w:lineRule="exact"/>
        <w:jc w:val="both"/>
      </w:pPr>
      <w:r>
        <w:t>Начальник управления образования</w:t>
      </w:r>
    </w:p>
    <w:p w:rsidR="00842775" w:rsidRDefault="00842775" w:rsidP="00F537A4">
      <w:pPr>
        <w:pStyle w:val="a3"/>
        <w:spacing w:line="240" w:lineRule="exact"/>
        <w:jc w:val="both"/>
      </w:pPr>
      <w:r>
        <w:t>администрации города Невинномысска</w:t>
      </w:r>
      <w:r w:rsidR="00E71B24">
        <w:t xml:space="preserve">                                   </w:t>
      </w:r>
      <w:r>
        <w:t>А.В.</w:t>
      </w:r>
      <w:proofErr w:type="gramStart"/>
      <w:r>
        <w:t>П</w:t>
      </w:r>
      <w:r w:rsidR="00724D14">
        <w:t>ушкарская</w:t>
      </w:r>
      <w:proofErr w:type="gramEnd"/>
      <w:r w:rsidR="00724D14">
        <w:t xml:space="preserve"> </w:t>
      </w:r>
    </w:p>
    <w:sectPr w:rsidR="00842775" w:rsidSect="00E71B24">
      <w:headerReference w:type="default" r:id="rId7"/>
      <w:pgSz w:w="11905" w:h="16840"/>
      <w:pgMar w:top="1418" w:right="567" w:bottom="1134" w:left="1985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24" w:rsidRPr="00E71B24" w:rsidRDefault="00E71B24" w:rsidP="00E71B24">
      <w:pPr>
        <w:pStyle w:val="ConsPlusNormal"/>
        <w:rPr>
          <w:rFonts w:eastAsiaTheme="minorHAnsi"/>
          <w:szCs w:val="22"/>
          <w:lang w:eastAsia="en-US"/>
        </w:rPr>
      </w:pPr>
      <w:r>
        <w:separator/>
      </w:r>
    </w:p>
  </w:endnote>
  <w:endnote w:type="continuationSeparator" w:id="1">
    <w:p w:rsidR="00E71B24" w:rsidRPr="00E71B24" w:rsidRDefault="00E71B24" w:rsidP="00E71B24">
      <w:pPr>
        <w:pStyle w:val="ConsPlusNormal"/>
        <w:rPr>
          <w:rFonts w:eastAsiaTheme="minorHAns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24" w:rsidRPr="00E71B24" w:rsidRDefault="00E71B24" w:rsidP="00E71B24">
      <w:pPr>
        <w:pStyle w:val="ConsPlusNormal"/>
        <w:rPr>
          <w:rFonts w:eastAsiaTheme="minorHAnsi"/>
          <w:szCs w:val="22"/>
          <w:lang w:eastAsia="en-US"/>
        </w:rPr>
      </w:pPr>
      <w:r>
        <w:separator/>
      </w:r>
    </w:p>
  </w:footnote>
  <w:footnote w:type="continuationSeparator" w:id="1">
    <w:p w:rsidR="00E71B24" w:rsidRPr="00E71B24" w:rsidRDefault="00E71B24" w:rsidP="00E71B24">
      <w:pPr>
        <w:pStyle w:val="ConsPlusNormal"/>
        <w:rPr>
          <w:rFonts w:eastAsiaTheme="minorHAns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4665"/>
      <w:docPartObj>
        <w:docPartGallery w:val="Page Numbers (Top of Page)"/>
        <w:docPartUnique/>
      </w:docPartObj>
    </w:sdtPr>
    <w:sdtContent>
      <w:p w:rsidR="00E71B24" w:rsidRDefault="00E71B24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71B24" w:rsidRDefault="00E71B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33F77"/>
    <w:multiLevelType w:val="hybridMultilevel"/>
    <w:tmpl w:val="D1C04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865"/>
    <w:rsid w:val="000378CE"/>
    <w:rsid w:val="00082E37"/>
    <w:rsid w:val="00112FD4"/>
    <w:rsid w:val="001C080C"/>
    <w:rsid w:val="001C6C68"/>
    <w:rsid w:val="001D471B"/>
    <w:rsid w:val="001D5EB5"/>
    <w:rsid w:val="001E799F"/>
    <w:rsid w:val="00251F71"/>
    <w:rsid w:val="002529D8"/>
    <w:rsid w:val="00253C05"/>
    <w:rsid w:val="002566A1"/>
    <w:rsid w:val="002934BB"/>
    <w:rsid w:val="002F202F"/>
    <w:rsid w:val="003338FD"/>
    <w:rsid w:val="004121E6"/>
    <w:rsid w:val="00413F4C"/>
    <w:rsid w:val="00433A79"/>
    <w:rsid w:val="00442B56"/>
    <w:rsid w:val="0047014B"/>
    <w:rsid w:val="004754A8"/>
    <w:rsid w:val="004762B1"/>
    <w:rsid w:val="00591851"/>
    <w:rsid w:val="005D138A"/>
    <w:rsid w:val="005D3B47"/>
    <w:rsid w:val="00610618"/>
    <w:rsid w:val="006631D4"/>
    <w:rsid w:val="006878BC"/>
    <w:rsid w:val="006A70F5"/>
    <w:rsid w:val="00724D14"/>
    <w:rsid w:val="00793153"/>
    <w:rsid w:val="007D1500"/>
    <w:rsid w:val="007D6844"/>
    <w:rsid w:val="00827476"/>
    <w:rsid w:val="008377AE"/>
    <w:rsid w:val="00842775"/>
    <w:rsid w:val="00870761"/>
    <w:rsid w:val="008C0303"/>
    <w:rsid w:val="008C397E"/>
    <w:rsid w:val="009843F7"/>
    <w:rsid w:val="009C6C35"/>
    <w:rsid w:val="00A51F56"/>
    <w:rsid w:val="00AF222E"/>
    <w:rsid w:val="00AF36DD"/>
    <w:rsid w:val="00B2601D"/>
    <w:rsid w:val="00B774FA"/>
    <w:rsid w:val="00BA36AA"/>
    <w:rsid w:val="00BF51DD"/>
    <w:rsid w:val="00C20191"/>
    <w:rsid w:val="00C77A24"/>
    <w:rsid w:val="00CA4230"/>
    <w:rsid w:val="00D140AD"/>
    <w:rsid w:val="00D72717"/>
    <w:rsid w:val="00D92423"/>
    <w:rsid w:val="00E1611A"/>
    <w:rsid w:val="00E472C5"/>
    <w:rsid w:val="00E71B24"/>
    <w:rsid w:val="00E730AF"/>
    <w:rsid w:val="00EE2492"/>
    <w:rsid w:val="00F360E5"/>
    <w:rsid w:val="00F37865"/>
    <w:rsid w:val="00F506A5"/>
    <w:rsid w:val="00F537A4"/>
    <w:rsid w:val="00F77FF3"/>
    <w:rsid w:val="00FB2BED"/>
    <w:rsid w:val="00FC359D"/>
    <w:rsid w:val="00FD0648"/>
    <w:rsid w:val="00FE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4277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4277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3">
    <w:name w:val="No Spacing"/>
    <w:uiPriority w:val="1"/>
    <w:qFormat/>
    <w:rsid w:val="00CA4230"/>
  </w:style>
  <w:style w:type="table" w:styleId="a4">
    <w:name w:val="Table Grid"/>
    <w:basedOn w:val="a1"/>
    <w:uiPriority w:val="39"/>
    <w:rsid w:val="00F5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1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B24"/>
  </w:style>
  <w:style w:type="paragraph" w:styleId="a7">
    <w:name w:val="footer"/>
    <w:basedOn w:val="a"/>
    <w:link w:val="a8"/>
    <w:uiPriority w:val="99"/>
    <w:semiHidden/>
    <w:unhideWhenUsed/>
    <w:rsid w:val="00E71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24"/>
  </w:style>
  <w:style w:type="paragraph" w:styleId="a9">
    <w:name w:val="List Paragraph"/>
    <w:basedOn w:val="a"/>
    <w:uiPriority w:val="34"/>
    <w:qFormat/>
    <w:rsid w:val="00E7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юрисконсульт</dc:creator>
  <cp:keywords/>
  <dc:description/>
  <cp:lastModifiedBy>zam-nach-3</cp:lastModifiedBy>
  <cp:revision>9</cp:revision>
  <dcterms:created xsi:type="dcterms:W3CDTF">2021-09-10T10:34:00Z</dcterms:created>
  <dcterms:modified xsi:type="dcterms:W3CDTF">2021-11-12T10:54:00Z</dcterms:modified>
</cp:coreProperties>
</file>