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6" w:rsidRDefault="00CF4A76" w:rsidP="00010E69">
      <w:pPr>
        <w:shd w:val="clear" w:color="auto" w:fill="FFFFFF"/>
        <w:ind w:left="5387" w:right="-285" w:hanging="284"/>
        <w:jc w:val="center"/>
      </w:pPr>
      <w:r>
        <w:rPr>
          <w:sz w:val="28"/>
          <w:szCs w:val="28"/>
        </w:rPr>
        <w:t>Приложение</w:t>
      </w:r>
      <w:r w:rsidR="00BB4AF9">
        <w:rPr>
          <w:sz w:val="28"/>
          <w:szCs w:val="28"/>
        </w:rPr>
        <w:t xml:space="preserve"> 1</w:t>
      </w:r>
    </w:p>
    <w:p w:rsidR="00CF4A76" w:rsidRDefault="00345092" w:rsidP="00345092">
      <w:pPr>
        <w:pStyle w:val="a9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9303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 xml:space="preserve">ю </w:t>
      </w:r>
      <w:r w:rsidRPr="00793031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793031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793031">
        <w:rPr>
          <w:sz w:val="28"/>
          <w:szCs w:val="28"/>
        </w:rPr>
        <w:t>администрации города</w:t>
      </w:r>
    </w:p>
    <w:p w:rsidR="00CF4A76" w:rsidRPr="008C0D44" w:rsidRDefault="00CF4A76" w:rsidP="007C0085">
      <w:pPr>
        <w:shd w:val="clear" w:color="auto" w:fill="FFFFFF"/>
        <w:rPr>
          <w:sz w:val="28"/>
          <w:szCs w:val="16"/>
        </w:rPr>
      </w:pPr>
    </w:p>
    <w:p w:rsidR="00CF4A76" w:rsidRPr="008C0D44" w:rsidRDefault="00CF4A76" w:rsidP="007C0085">
      <w:pPr>
        <w:shd w:val="clear" w:color="auto" w:fill="FFFFFF"/>
        <w:rPr>
          <w:sz w:val="28"/>
          <w:szCs w:val="16"/>
        </w:rPr>
      </w:pPr>
    </w:p>
    <w:p w:rsidR="00CF4A76" w:rsidRPr="008C0D44" w:rsidRDefault="00CF4A76" w:rsidP="007C0085">
      <w:pPr>
        <w:shd w:val="clear" w:color="auto" w:fill="FFFFFF"/>
        <w:rPr>
          <w:sz w:val="28"/>
          <w:szCs w:val="16"/>
        </w:rPr>
      </w:pPr>
    </w:p>
    <w:p w:rsidR="00CF4A76" w:rsidRPr="008C0D44" w:rsidRDefault="00CF4A76" w:rsidP="007C0085">
      <w:pPr>
        <w:shd w:val="clear" w:color="auto" w:fill="FFFFFF"/>
        <w:rPr>
          <w:sz w:val="28"/>
          <w:szCs w:val="16"/>
        </w:rPr>
      </w:pPr>
    </w:p>
    <w:p w:rsidR="00CF4A76" w:rsidRDefault="00CF4A76" w:rsidP="00B1327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F4A76" w:rsidRDefault="00CF4A76" w:rsidP="00B13276">
      <w:pPr>
        <w:shd w:val="clear" w:color="auto" w:fill="FFFFFF"/>
        <w:spacing w:line="240" w:lineRule="exact"/>
        <w:ind w:left="-142" w:right="-285" w:hanging="14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объектов муниципального имущества, выставляемых на аукцион</w:t>
      </w:r>
      <w:r w:rsidR="000F08B2">
        <w:rPr>
          <w:spacing w:val="-1"/>
          <w:sz w:val="28"/>
          <w:szCs w:val="28"/>
        </w:rPr>
        <w:t xml:space="preserve"> в</w:t>
      </w:r>
      <w:r w:rsidR="000F08B2" w:rsidRPr="000F08B2">
        <w:rPr>
          <w:spacing w:val="-1"/>
          <w:sz w:val="28"/>
          <w:szCs w:val="28"/>
        </w:rPr>
        <w:t xml:space="preserve"> </w:t>
      </w:r>
      <w:r w:rsidR="000F08B2">
        <w:rPr>
          <w:spacing w:val="-1"/>
          <w:sz w:val="28"/>
          <w:szCs w:val="28"/>
        </w:rPr>
        <w:t xml:space="preserve">электронной форме </w:t>
      </w:r>
      <w:r>
        <w:rPr>
          <w:spacing w:val="-2"/>
          <w:sz w:val="28"/>
          <w:szCs w:val="28"/>
        </w:rPr>
        <w:t xml:space="preserve">на право заключения </w:t>
      </w:r>
      <w:proofErr w:type="gramStart"/>
      <w:r>
        <w:rPr>
          <w:spacing w:val="-2"/>
          <w:sz w:val="28"/>
          <w:szCs w:val="28"/>
        </w:rPr>
        <w:t>договора аренды муниципального имущества</w:t>
      </w:r>
      <w:r>
        <w:rPr>
          <w:sz w:val="28"/>
          <w:szCs w:val="28"/>
        </w:rPr>
        <w:t xml:space="preserve"> города Невинномысска</w:t>
      </w:r>
      <w:proofErr w:type="gramEnd"/>
    </w:p>
    <w:p w:rsidR="00CF4A76" w:rsidRPr="008C0D44" w:rsidRDefault="00CF4A76" w:rsidP="007E22FF">
      <w:pPr>
        <w:shd w:val="clear" w:color="auto" w:fill="FFFFFF"/>
        <w:ind w:left="-284" w:right="-285" w:firstLine="284"/>
        <w:jc w:val="center"/>
        <w:rPr>
          <w:sz w:val="28"/>
          <w:szCs w:val="16"/>
        </w:rPr>
      </w:pPr>
    </w:p>
    <w:tbl>
      <w:tblPr>
        <w:tblW w:w="0" w:type="auto"/>
        <w:jc w:val="center"/>
        <w:tblInd w:w="-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110"/>
        <w:gridCol w:w="1276"/>
        <w:gridCol w:w="1559"/>
        <w:gridCol w:w="1134"/>
        <w:gridCol w:w="1064"/>
      </w:tblGrid>
      <w:tr w:rsidR="008A3A69" w:rsidRPr="008A308F" w:rsidTr="008A3A69">
        <w:trPr>
          <w:trHeight w:val="2008"/>
          <w:jc w:val="center"/>
        </w:trPr>
        <w:tc>
          <w:tcPr>
            <w:tcW w:w="641" w:type="dxa"/>
          </w:tcPr>
          <w:p w:rsidR="008A3A69" w:rsidRPr="003C041A" w:rsidRDefault="008A3A69" w:rsidP="008A3A69">
            <w:pPr>
              <w:overflowPunct w:val="0"/>
              <w:ind w:left="32" w:hanging="3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4110" w:type="dxa"/>
          </w:tcPr>
          <w:p w:rsidR="008A3A69" w:rsidRPr="003C041A" w:rsidRDefault="008A3A69" w:rsidP="008A3A69">
            <w:pPr>
              <w:overflowPunct w:val="0"/>
              <w:ind w:left="32" w:hanging="32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Предмет</w:t>
            </w:r>
          </w:p>
          <w:p w:rsidR="008A3A69" w:rsidRPr="003C041A" w:rsidRDefault="008A3A69" w:rsidP="008A3A69">
            <w:pPr>
              <w:overflowPunct w:val="0"/>
              <w:ind w:left="32" w:hanging="32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договора аренды</w:t>
            </w:r>
          </w:p>
          <w:p w:rsidR="008A3A69" w:rsidRPr="003C041A" w:rsidRDefault="008A3A69" w:rsidP="008A3A69">
            <w:pPr>
              <w:overflowPunct w:val="0"/>
              <w:ind w:left="32" w:hanging="32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муниципального имущества,</w:t>
            </w:r>
          </w:p>
          <w:p w:rsidR="008A3A69" w:rsidRDefault="008A3A69" w:rsidP="008A3A69">
            <w:pPr>
              <w:overflowPunct w:val="0"/>
              <w:ind w:left="32" w:hanging="32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технические характеристики,</w:t>
            </w:r>
            <w:r>
              <w:rPr>
                <w:sz w:val="20"/>
                <w:szCs w:val="20"/>
              </w:rPr>
              <w:t xml:space="preserve"> описание,</w:t>
            </w:r>
            <w:r w:rsidRPr="003C0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целевое </w:t>
            </w:r>
            <w:r w:rsidRPr="003C041A">
              <w:rPr>
                <w:sz w:val="20"/>
                <w:szCs w:val="20"/>
              </w:rPr>
              <w:t xml:space="preserve">назначение имущества, </w:t>
            </w:r>
          </w:p>
          <w:p w:rsidR="008A3A69" w:rsidRPr="003C041A" w:rsidRDefault="008A3A69" w:rsidP="008A3A69">
            <w:pPr>
              <w:overflowPunct w:val="0"/>
              <w:ind w:left="32" w:hanging="32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276" w:type="dxa"/>
          </w:tcPr>
          <w:p w:rsidR="008A3A69" w:rsidRPr="003C041A" w:rsidRDefault="008A3A69">
            <w:pPr>
              <w:overflowPunct w:val="0"/>
              <w:ind w:left="-45" w:firstLine="45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 xml:space="preserve">Площадь </w:t>
            </w:r>
          </w:p>
          <w:p w:rsidR="008A3A69" w:rsidRPr="003C041A" w:rsidRDefault="008A3A69">
            <w:pPr>
              <w:overflowPunct w:val="0"/>
              <w:ind w:left="-45" w:firstLine="45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(кв</w:t>
            </w:r>
            <w:proofErr w:type="gramStart"/>
            <w:r w:rsidRPr="003C041A">
              <w:rPr>
                <w:sz w:val="20"/>
                <w:szCs w:val="20"/>
              </w:rPr>
              <w:t>.м</w:t>
            </w:r>
            <w:proofErr w:type="gramEnd"/>
            <w:r w:rsidRPr="003C041A">
              <w:rPr>
                <w:sz w:val="20"/>
                <w:szCs w:val="20"/>
              </w:rPr>
              <w:t>етров)</w:t>
            </w:r>
          </w:p>
          <w:p w:rsidR="008A3A69" w:rsidRPr="003C041A" w:rsidRDefault="008A3A69">
            <w:pPr>
              <w:overflowPunct w:val="0"/>
              <w:ind w:left="-567" w:right="-118" w:firstLine="46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3A69" w:rsidRPr="003C041A" w:rsidRDefault="008A3A69" w:rsidP="008A3A69">
            <w:pPr>
              <w:overflowPunct w:val="0"/>
              <w:ind w:left="-12" w:hanging="97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 xml:space="preserve">Начальная </w:t>
            </w:r>
            <w:r>
              <w:rPr>
                <w:sz w:val="20"/>
                <w:szCs w:val="20"/>
              </w:rPr>
              <w:t>(минимальная) цена договора</w:t>
            </w:r>
            <w:r w:rsidRPr="003C041A">
              <w:rPr>
                <w:sz w:val="20"/>
                <w:szCs w:val="20"/>
              </w:rPr>
              <w:t xml:space="preserve"> (годовой размер арендной платы), без учета НДС (руб.)</w:t>
            </w:r>
          </w:p>
        </w:tc>
        <w:tc>
          <w:tcPr>
            <w:tcW w:w="1134" w:type="dxa"/>
          </w:tcPr>
          <w:p w:rsidR="008A3A69" w:rsidRPr="003C041A" w:rsidRDefault="008A3A69" w:rsidP="008C0D44">
            <w:pPr>
              <w:overflowPunct w:val="0"/>
              <w:ind w:left="-567" w:firstLine="567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Сумма</w:t>
            </w:r>
          </w:p>
          <w:p w:rsidR="008A3A69" w:rsidRPr="003C041A" w:rsidRDefault="008A3A69" w:rsidP="008C0D44">
            <w:pPr>
              <w:overflowPunct w:val="0"/>
              <w:ind w:left="-567" w:firstLine="547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задатка</w:t>
            </w:r>
          </w:p>
          <w:p w:rsidR="008A3A69" w:rsidRPr="003C041A" w:rsidRDefault="008A3A69" w:rsidP="008C0D44">
            <w:pPr>
              <w:overflowPunct w:val="0"/>
              <w:ind w:left="-567" w:firstLine="567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(руб.)</w:t>
            </w:r>
          </w:p>
        </w:tc>
        <w:tc>
          <w:tcPr>
            <w:tcW w:w="1064" w:type="dxa"/>
          </w:tcPr>
          <w:p w:rsidR="008A3A69" w:rsidRPr="003C041A" w:rsidRDefault="008A3A69">
            <w:pPr>
              <w:overflowPunct w:val="0"/>
              <w:ind w:left="-533" w:firstLine="425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Шаг</w:t>
            </w:r>
          </w:p>
          <w:p w:rsidR="008A3A69" w:rsidRPr="003C041A" w:rsidRDefault="008A3A69">
            <w:pPr>
              <w:overflowPunct w:val="0"/>
              <w:ind w:left="-102" w:firstLine="6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аукциона</w:t>
            </w:r>
          </w:p>
          <w:p w:rsidR="008A3A69" w:rsidRPr="003C041A" w:rsidRDefault="008A3A69">
            <w:pPr>
              <w:overflowPunct w:val="0"/>
              <w:ind w:left="-533" w:firstLine="425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(руб.)</w:t>
            </w:r>
          </w:p>
        </w:tc>
      </w:tr>
      <w:tr w:rsidR="008A3A69" w:rsidRPr="008A308F" w:rsidTr="008A3A69">
        <w:trPr>
          <w:trHeight w:val="121"/>
          <w:jc w:val="center"/>
        </w:trPr>
        <w:tc>
          <w:tcPr>
            <w:tcW w:w="641" w:type="dxa"/>
            <w:vAlign w:val="center"/>
          </w:tcPr>
          <w:p w:rsidR="008A3A69" w:rsidRPr="003C041A" w:rsidRDefault="008A3A69" w:rsidP="00C00FB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8A3A69" w:rsidRPr="003C041A" w:rsidRDefault="008A3A69" w:rsidP="00234FCF">
            <w:pPr>
              <w:tabs>
                <w:tab w:val="left" w:pos="2190"/>
              </w:tabs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3A69" w:rsidRPr="003C041A" w:rsidRDefault="008A3A69" w:rsidP="00234FCF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A3A69" w:rsidRPr="003C041A" w:rsidRDefault="008A3A69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3A69" w:rsidRPr="003C041A" w:rsidRDefault="008A3A69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3C041A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8A3A69" w:rsidRPr="003C041A" w:rsidRDefault="008A3A69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A3A69" w:rsidRPr="008A308F" w:rsidTr="008A3A69">
        <w:trPr>
          <w:trHeight w:val="2220"/>
          <w:jc w:val="center"/>
        </w:trPr>
        <w:tc>
          <w:tcPr>
            <w:tcW w:w="641" w:type="dxa"/>
            <w:vAlign w:val="center"/>
          </w:tcPr>
          <w:p w:rsidR="008A3A69" w:rsidRPr="003C041A" w:rsidRDefault="008A3A69" w:rsidP="001E77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8A3A69" w:rsidRPr="00903E89" w:rsidRDefault="008A3A69" w:rsidP="008A3A69">
            <w:pPr>
              <w:pStyle w:val="Defaul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Нежилые помещения, расположенные по адресу: Ставропольский край, г</w:t>
            </w:r>
            <w:proofErr w:type="gramStart"/>
            <w:r w:rsidRPr="00903E89">
              <w:rPr>
                <w:sz w:val="20"/>
                <w:szCs w:val="20"/>
              </w:rPr>
              <w:t>.Н</w:t>
            </w:r>
            <w:proofErr w:type="gramEnd"/>
            <w:r w:rsidRPr="00903E89">
              <w:rPr>
                <w:sz w:val="20"/>
                <w:szCs w:val="20"/>
              </w:rPr>
              <w:t xml:space="preserve">евинномысск, </w:t>
            </w:r>
          </w:p>
          <w:p w:rsidR="008A3A69" w:rsidRPr="00903E89" w:rsidRDefault="008A3A69" w:rsidP="008A3A69">
            <w:pPr>
              <w:pStyle w:val="Defaul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 xml:space="preserve">ул. </w:t>
            </w:r>
            <w:proofErr w:type="gramStart"/>
            <w:r w:rsidRPr="00903E89">
              <w:rPr>
                <w:sz w:val="20"/>
                <w:szCs w:val="20"/>
              </w:rPr>
              <w:t>Садовая</w:t>
            </w:r>
            <w:proofErr w:type="gramEnd"/>
            <w:r w:rsidRPr="00903E89">
              <w:rPr>
                <w:sz w:val="20"/>
                <w:szCs w:val="20"/>
              </w:rPr>
              <w:t xml:space="preserve">, д. 8, общей площадью 76,65 кв. метра, </w:t>
            </w:r>
            <w:r w:rsidRPr="00903E89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этаж № 01, </w:t>
            </w:r>
            <w:r w:rsidRPr="00903E89">
              <w:rPr>
                <w:sz w:val="20"/>
                <w:szCs w:val="20"/>
              </w:rPr>
              <w:t xml:space="preserve">в том числе: </w:t>
            </w:r>
          </w:p>
          <w:p w:rsidR="008A3A69" w:rsidRPr="00903E89" w:rsidRDefault="008A3A69" w:rsidP="008A3A6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903E89">
              <w:rPr>
                <w:sz w:val="20"/>
                <w:szCs w:val="20"/>
              </w:rPr>
              <w:t>-</w:t>
            </w:r>
            <w:r w:rsidRPr="00903E89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часть нежилого помещения, площадью 12,85 кв. метра, расположенного в нежилом помещении общей площадью 25,7 кв. метра,  кадастровый номер 26:16:040413:1176;</w:t>
            </w:r>
          </w:p>
          <w:p w:rsidR="008A3A69" w:rsidRPr="00903E89" w:rsidRDefault="008A3A69" w:rsidP="008A3A69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-нежилое помещение, площадью 46,4 кв. метра, кадастровый номер 26:16:040413:1175, помещения 14-16;</w:t>
            </w:r>
          </w:p>
          <w:p w:rsidR="008A3A69" w:rsidRPr="00903E89" w:rsidRDefault="008A3A69" w:rsidP="008A3A69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 xml:space="preserve">-нежилое помещение, площадью 17,4 кв. метра, кадастровый номер 26:16:040413:1179, помещение 3. </w:t>
            </w:r>
          </w:p>
          <w:p w:rsidR="008A3A69" w:rsidRPr="00903E89" w:rsidRDefault="008A3A69" w:rsidP="008A3A69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Другие характеристики: 1973 год постройки.</w:t>
            </w:r>
          </w:p>
          <w:p w:rsidR="008A3A69" w:rsidRPr="00903E89" w:rsidRDefault="008A3A69" w:rsidP="008A3A69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офисов, учебных центров, предприятий торговли, организаций образования, здравоохранения, либо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арендной платой (без НДС), определенной по результатам аукциона. </w:t>
            </w:r>
          </w:p>
          <w:p w:rsidR="008A3A69" w:rsidRDefault="008A3A69" w:rsidP="008A3A69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8A3A69" w:rsidRPr="003C041A" w:rsidRDefault="008A3A69" w:rsidP="008A3A69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76,65</w:t>
            </w:r>
          </w:p>
        </w:tc>
        <w:tc>
          <w:tcPr>
            <w:tcW w:w="1559" w:type="dxa"/>
          </w:tcPr>
          <w:p w:rsidR="008A3A69" w:rsidRPr="003C041A" w:rsidRDefault="008A3A69" w:rsidP="008A3A69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215 832,00</w:t>
            </w:r>
          </w:p>
        </w:tc>
        <w:tc>
          <w:tcPr>
            <w:tcW w:w="1134" w:type="dxa"/>
          </w:tcPr>
          <w:p w:rsidR="008A3A69" w:rsidRPr="003C041A" w:rsidRDefault="008A3A69" w:rsidP="008A3A69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43 166,40</w:t>
            </w:r>
          </w:p>
        </w:tc>
        <w:tc>
          <w:tcPr>
            <w:tcW w:w="1064" w:type="dxa"/>
          </w:tcPr>
          <w:p w:rsidR="008A3A69" w:rsidRPr="003C041A" w:rsidRDefault="008A3A69" w:rsidP="008A3A69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10 791,60</w:t>
            </w:r>
          </w:p>
        </w:tc>
      </w:tr>
      <w:tr w:rsidR="008A3A69" w:rsidRPr="008A308F" w:rsidTr="008A3A69">
        <w:trPr>
          <w:trHeight w:val="2220"/>
          <w:jc w:val="center"/>
        </w:trPr>
        <w:tc>
          <w:tcPr>
            <w:tcW w:w="641" w:type="dxa"/>
            <w:vAlign w:val="center"/>
          </w:tcPr>
          <w:p w:rsidR="008A3A69" w:rsidRPr="003C041A" w:rsidRDefault="00234FCF" w:rsidP="00234F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:rsidR="008A3A69" w:rsidRPr="00903E89" w:rsidRDefault="00A459A5" w:rsidP="00234FCF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A459A5">
              <w:rPr>
                <w:sz w:val="20"/>
                <w:szCs w:val="20"/>
              </w:rPr>
              <w:t xml:space="preserve">Нежилое, встроенное помещение, подвал, общей площадью 235,1 кв. м, расположенное по адресу: Ставропольский край, город Невинномысск, ул. </w:t>
            </w:r>
            <w:proofErr w:type="gramStart"/>
            <w:r w:rsidRPr="00A459A5">
              <w:rPr>
                <w:sz w:val="20"/>
                <w:szCs w:val="20"/>
              </w:rPr>
              <w:t>Линейная</w:t>
            </w:r>
            <w:proofErr w:type="gramEnd"/>
            <w:r w:rsidRPr="00A459A5">
              <w:rPr>
                <w:sz w:val="20"/>
                <w:szCs w:val="20"/>
              </w:rPr>
              <w:t>, д. 13, кадастровый номер 26:16:040607:2393</w:t>
            </w:r>
            <w:r w:rsidR="008A3A69" w:rsidRPr="00903E89">
              <w:rPr>
                <w:sz w:val="20"/>
                <w:szCs w:val="20"/>
              </w:rPr>
              <w:t xml:space="preserve">. </w:t>
            </w:r>
          </w:p>
          <w:p w:rsidR="008A3A69" w:rsidRPr="00903E89" w:rsidRDefault="008A3A69" w:rsidP="00234FCF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офисов, учебных центров, предприятий торговли, организаций образования, здравоохранения, либо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арендной платой (без НДС), определенной по результатам аукциона. </w:t>
            </w:r>
          </w:p>
          <w:p w:rsidR="008A3A69" w:rsidRDefault="008A3A69" w:rsidP="00234FCF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8A3A69" w:rsidRPr="003C041A" w:rsidRDefault="00234FCF" w:rsidP="00234FCF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 w:rsidRPr="00A459A5">
              <w:rPr>
                <w:sz w:val="20"/>
                <w:szCs w:val="20"/>
              </w:rPr>
              <w:t>235,1</w:t>
            </w:r>
          </w:p>
        </w:tc>
        <w:tc>
          <w:tcPr>
            <w:tcW w:w="1559" w:type="dxa"/>
          </w:tcPr>
          <w:p w:rsidR="008A3A69" w:rsidRPr="003C041A" w:rsidRDefault="003A3CA8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253 908,00</w:t>
            </w:r>
          </w:p>
        </w:tc>
        <w:tc>
          <w:tcPr>
            <w:tcW w:w="1134" w:type="dxa"/>
          </w:tcPr>
          <w:p w:rsidR="008A3A69" w:rsidRPr="003C041A" w:rsidRDefault="003A3CA8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50 781,60</w:t>
            </w:r>
          </w:p>
        </w:tc>
        <w:tc>
          <w:tcPr>
            <w:tcW w:w="1064" w:type="dxa"/>
          </w:tcPr>
          <w:p w:rsidR="008A3A69" w:rsidRPr="003C041A" w:rsidRDefault="003A3CA8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12 695,40</w:t>
            </w:r>
          </w:p>
        </w:tc>
      </w:tr>
      <w:tr w:rsidR="00234FCF" w:rsidRPr="008A308F" w:rsidTr="008A3A69">
        <w:trPr>
          <w:trHeight w:val="2220"/>
          <w:jc w:val="center"/>
        </w:trPr>
        <w:tc>
          <w:tcPr>
            <w:tcW w:w="641" w:type="dxa"/>
            <w:vAlign w:val="center"/>
          </w:tcPr>
          <w:p w:rsidR="00234FCF" w:rsidRDefault="00234FCF" w:rsidP="001E77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34FCF" w:rsidRPr="00903E89" w:rsidRDefault="00234FCF" w:rsidP="00234FCF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234FCF">
              <w:rPr>
                <w:sz w:val="20"/>
                <w:szCs w:val="20"/>
              </w:rPr>
              <w:t>Нежилое, встроенное помещение, подвал, общей площадью 149,4 кв. м, расположенное по адресу: Ставропольский край, город Невинномысск, ул. Шевченко, д. 10а, кадастровый номер 26:16:050220:351</w:t>
            </w:r>
            <w:r w:rsidRPr="00903E89">
              <w:rPr>
                <w:sz w:val="20"/>
                <w:szCs w:val="20"/>
              </w:rPr>
              <w:t xml:space="preserve">. </w:t>
            </w:r>
          </w:p>
          <w:p w:rsidR="00234FCF" w:rsidRPr="00903E89" w:rsidRDefault="00234FCF" w:rsidP="00234FCF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офисов, учебных центров, предприятий торговли, организаций образования, здравоохранения, либо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арендной платой (без НДС), определенной по результатам аукциона. </w:t>
            </w:r>
          </w:p>
          <w:p w:rsidR="00234FCF" w:rsidRDefault="00234FCF" w:rsidP="00234FCF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 w:rsidRPr="00234FCF">
              <w:rPr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107 568,00</w:t>
            </w:r>
          </w:p>
        </w:tc>
        <w:tc>
          <w:tcPr>
            <w:tcW w:w="1134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21 513,60</w:t>
            </w:r>
          </w:p>
        </w:tc>
        <w:tc>
          <w:tcPr>
            <w:tcW w:w="1064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5 378,40</w:t>
            </w:r>
          </w:p>
        </w:tc>
      </w:tr>
      <w:tr w:rsidR="00234FCF" w:rsidRPr="008A308F" w:rsidTr="008A3A69">
        <w:trPr>
          <w:trHeight w:val="2220"/>
          <w:jc w:val="center"/>
        </w:trPr>
        <w:tc>
          <w:tcPr>
            <w:tcW w:w="641" w:type="dxa"/>
            <w:vAlign w:val="center"/>
          </w:tcPr>
          <w:p w:rsidR="00234FCF" w:rsidRPr="003C041A" w:rsidRDefault="00234FCF" w:rsidP="00234F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34FCF" w:rsidRPr="00903E89" w:rsidRDefault="00234FCF" w:rsidP="00234FCF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234FCF">
              <w:rPr>
                <w:sz w:val="20"/>
                <w:szCs w:val="20"/>
              </w:rPr>
              <w:t xml:space="preserve">Нежилое помещение, общей площадью </w:t>
            </w:r>
            <w:r>
              <w:rPr>
                <w:sz w:val="20"/>
                <w:szCs w:val="20"/>
              </w:rPr>
              <w:t xml:space="preserve">    </w:t>
            </w:r>
            <w:r w:rsidRPr="00234FCF">
              <w:rPr>
                <w:sz w:val="20"/>
                <w:szCs w:val="20"/>
              </w:rPr>
              <w:t xml:space="preserve">40,3 кв. м, расположенное по адресу: Ставропольский край, город Невинномысск, ул. </w:t>
            </w:r>
            <w:proofErr w:type="gramStart"/>
            <w:r w:rsidRPr="00234FCF">
              <w:rPr>
                <w:sz w:val="20"/>
                <w:szCs w:val="20"/>
              </w:rPr>
              <w:t>Приборостроительная</w:t>
            </w:r>
            <w:proofErr w:type="gramEnd"/>
            <w:r w:rsidRPr="00234FCF">
              <w:rPr>
                <w:sz w:val="20"/>
                <w:szCs w:val="20"/>
              </w:rPr>
              <w:t>, д. 4, помещение 43, кадастровый номер 26:16:060401:2453, этаж №1</w:t>
            </w:r>
            <w:r w:rsidRPr="00903E89">
              <w:rPr>
                <w:sz w:val="20"/>
                <w:szCs w:val="20"/>
              </w:rPr>
              <w:t xml:space="preserve">. </w:t>
            </w:r>
          </w:p>
          <w:p w:rsidR="00234FCF" w:rsidRPr="00903E89" w:rsidRDefault="00234FCF" w:rsidP="00234FCF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офисов, учебных центров, предприятий торговли, организаций образования, здравоохранения, либо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арендной платой (без НДС), определенной по результатам аукциона. </w:t>
            </w:r>
          </w:p>
          <w:p w:rsidR="00234FCF" w:rsidRDefault="00234FCF" w:rsidP="00234FCF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 w:rsidRPr="00234FCF">
              <w:rPr>
                <w:sz w:val="20"/>
                <w:szCs w:val="20"/>
              </w:rPr>
              <w:t>40,3</w:t>
            </w:r>
          </w:p>
        </w:tc>
        <w:tc>
          <w:tcPr>
            <w:tcW w:w="1559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87 048,00</w:t>
            </w:r>
          </w:p>
        </w:tc>
        <w:tc>
          <w:tcPr>
            <w:tcW w:w="1134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17 409,60</w:t>
            </w:r>
          </w:p>
        </w:tc>
        <w:tc>
          <w:tcPr>
            <w:tcW w:w="1064" w:type="dxa"/>
          </w:tcPr>
          <w:p w:rsidR="00234FCF" w:rsidRPr="003C041A" w:rsidRDefault="00234FCF" w:rsidP="00234FCF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4 352,40</w:t>
            </w:r>
          </w:p>
        </w:tc>
      </w:tr>
      <w:tr w:rsidR="00ED5A02" w:rsidRPr="008A308F" w:rsidTr="008A3A69">
        <w:trPr>
          <w:trHeight w:val="2220"/>
          <w:jc w:val="center"/>
        </w:trPr>
        <w:tc>
          <w:tcPr>
            <w:tcW w:w="641" w:type="dxa"/>
            <w:vAlign w:val="center"/>
          </w:tcPr>
          <w:p w:rsidR="00ED5A02" w:rsidRPr="003C041A" w:rsidRDefault="00ED5A02" w:rsidP="00ED5A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110" w:type="dxa"/>
          </w:tcPr>
          <w:p w:rsidR="002E0D22" w:rsidRPr="002E0D22" w:rsidRDefault="002E0D22" w:rsidP="002E0D2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E0D22">
              <w:rPr>
                <w:sz w:val="20"/>
                <w:szCs w:val="20"/>
              </w:rPr>
              <w:t>Часть нежилых помещений, общей площадью 28,7 кв. м, расположенны</w:t>
            </w:r>
            <w:r>
              <w:rPr>
                <w:sz w:val="20"/>
                <w:szCs w:val="20"/>
              </w:rPr>
              <w:t>х</w:t>
            </w:r>
            <w:r w:rsidRPr="002E0D22">
              <w:rPr>
                <w:sz w:val="20"/>
                <w:szCs w:val="20"/>
              </w:rPr>
              <w:t xml:space="preserve"> по адресу: </w:t>
            </w:r>
          </w:p>
          <w:p w:rsidR="002E0D22" w:rsidRPr="002E0D22" w:rsidRDefault="002E0D22" w:rsidP="002E0D2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E0D22">
              <w:rPr>
                <w:sz w:val="20"/>
                <w:szCs w:val="20"/>
              </w:rPr>
              <w:t xml:space="preserve">Ставропольский край, город Невинномысск, ул. Гагарина, д. 41, в том числе: </w:t>
            </w:r>
          </w:p>
          <w:p w:rsidR="002E0D22" w:rsidRPr="002E0D22" w:rsidRDefault="002E0D22" w:rsidP="002E0D2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E0D22">
              <w:rPr>
                <w:sz w:val="20"/>
                <w:szCs w:val="20"/>
              </w:rPr>
              <w:t xml:space="preserve">- нежилое помещение, номер по плану строения №2, кадастровый номер 26:16:060104:313, общей площадью 19,0 кв. м,  этаж №1; </w:t>
            </w:r>
          </w:p>
          <w:p w:rsidR="00ED5A02" w:rsidRPr="00903E89" w:rsidRDefault="002E0D22" w:rsidP="002E0D22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2E0D22">
              <w:rPr>
                <w:sz w:val="20"/>
                <w:szCs w:val="20"/>
              </w:rPr>
              <w:t>- нежилое помещение, номер по лану строения 1, 4, 5, 6, кадастровый номер 26:16:060104:311, общей площадью 9,7 кв. м (МОП)</w:t>
            </w:r>
            <w:r w:rsidR="00ED5A02" w:rsidRPr="00903E89">
              <w:rPr>
                <w:sz w:val="20"/>
                <w:szCs w:val="20"/>
              </w:rPr>
              <w:t xml:space="preserve">. </w:t>
            </w:r>
          </w:p>
          <w:p w:rsidR="00ED5A02" w:rsidRPr="00903E89" w:rsidRDefault="00ED5A02" w:rsidP="00ED5A02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офисов, учебных центров, предприятий торговли, организаций образования, здравоохранения, либо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арендной платой (без НДС), определенной по результатам аукциона. </w:t>
            </w:r>
          </w:p>
          <w:p w:rsidR="00ED5A02" w:rsidRDefault="00ED5A02" w:rsidP="00ED5A02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ED5A02" w:rsidRPr="003C041A" w:rsidRDefault="002E0D22" w:rsidP="00ED5A02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 w:rsidRPr="002E0D22">
              <w:rPr>
                <w:sz w:val="20"/>
                <w:szCs w:val="20"/>
              </w:rPr>
              <w:t>28,7</w:t>
            </w:r>
          </w:p>
        </w:tc>
        <w:tc>
          <w:tcPr>
            <w:tcW w:w="1559" w:type="dxa"/>
          </w:tcPr>
          <w:p w:rsidR="00ED5A02" w:rsidRPr="003C041A" w:rsidRDefault="002E0D22" w:rsidP="00ED5A02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73 344,0</w:t>
            </w:r>
            <w:r w:rsidR="00ED5A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5A02" w:rsidRPr="003C041A" w:rsidRDefault="002E0D22" w:rsidP="00ED5A02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14 668,80</w:t>
            </w:r>
          </w:p>
        </w:tc>
        <w:tc>
          <w:tcPr>
            <w:tcW w:w="1064" w:type="dxa"/>
          </w:tcPr>
          <w:p w:rsidR="00ED5A02" w:rsidRPr="003C041A" w:rsidRDefault="002E0D22" w:rsidP="00ED5A02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3 667,20</w:t>
            </w:r>
          </w:p>
        </w:tc>
      </w:tr>
      <w:tr w:rsidR="002E0D22" w:rsidRPr="008A308F" w:rsidTr="008A3A69">
        <w:trPr>
          <w:trHeight w:val="2220"/>
          <w:jc w:val="center"/>
        </w:trPr>
        <w:tc>
          <w:tcPr>
            <w:tcW w:w="641" w:type="dxa"/>
            <w:vAlign w:val="center"/>
          </w:tcPr>
          <w:p w:rsidR="002E0D22" w:rsidRDefault="002E0D22" w:rsidP="001E77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E0D22" w:rsidRPr="00DC5D3E" w:rsidRDefault="002E0D22" w:rsidP="002E0D2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C5D3E">
              <w:rPr>
                <w:sz w:val="20"/>
                <w:szCs w:val="20"/>
              </w:rPr>
              <w:t>Часть нежилых помещений, общей площадью 12,94 кв. м, расположенны</w:t>
            </w:r>
            <w:r>
              <w:rPr>
                <w:sz w:val="20"/>
                <w:szCs w:val="20"/>
              </w:rPr>
              <w:t>х</w:t>
            </w:r>
            <w:r w:rsidRPr="00DC5D3E">
              <w:rPr>
                <w:sz w:val="20"/>
                <w:szCs w:val="20"/>
              </w:rPr>
              <w:t xml:space="preserve"> по адресу: Ставропольский край, город Невинномысск, ул. Гагарина, д. 41, в том числе: </w:t>
            </w:r>
          </w:p>
          <w:p w:rsidR="002E0D22" w:rsidRPr="00DC5D3E" w:rsidRDefault="002E0D22" w:rsidP="002E0D22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DC5D3E">
              <w:rPr>
                <w:sz w:val="20"/>
                <w:szCs w:val="20"/>
              </w:rPr>
              <w:t xml:space="preserve">- нежилое помещение, номер по плану строения №10, кадастровый номер 26:16:060104:306, общей площадью 8,5 кв. м,  этаж №1; </w:t>
            </w:r>
          </w:p>
          <w:p w:rsidR="002E0D22" w:rsidRPr="00903E89" w:rsidRDefault="002E0D22" w:rsidP="002E0D22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 w:rsidRPr="00DC5D3E">
              <w:rPr>
                <w:sz w:val="20"/>
                <w:szCs w:val="20"/>
              </w:rPr>
              <w:t xml:space="preserve">- нежилое помещение, номер по лану строения 1, 4, 5, 6, кадастровый номер 26:16:060104:311, общей площадью </w:t>
            </w:r>
            <w:r>
              <w:rPr>
                <w:sz w:val="20"/>
                <w:szCs w:val="20"/>
              </w:rPr>
              <w:t xml:space="preserve">           </w:t>
            </w:r>
            <w:r w:rsidRPr="00DC5D3E">
              <w:rPr>
                <w:sz w:val="20"/>
                <w:szCs w:val="20"/>
              </w:rPr>
              <w:t>4,44 кв. м (МОП)</w:t>
            </w:r>
            <w:r w:rsidRPr="00903E89">
              <w:rPr>
                <w:sz w:val="20"/>
                <w:szCs w:val="20"/>
              </w:rPr>
              <w:t xml:space="preserve">. </w:t>
            </w:r>
          </w:p>
          <w:p w:rsidR="002E0D22" w:rsidRPr="00903E89" w:rsidRDefault="002E0D22" w:rsidP="002E0D22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офисов, учебных центров, предприятий торговли, организаций образования, здравоохранения, либо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арендной платой (без НДС), определенной по результатам аукциона. </w:t>
            </w:r>
          </w:p>
          <w:p w:rsidR="002E0D22" w:rsidRDefault="002E0D22" w:rsidP="002E0D22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2E0D22" w:rsidRPr="003C041A" w:rsidRDefault="002E0D22" w:rsidP="002E0D22">
            <w:pPr>
              <w:overflowPunct w:val="0"/>
              <w:snapToGrid w:val="0"/>
              <w:spacing w:line="240" w:lineRule="exact"/>
              <w:ind w:left="-567" w:firstLine="567"/>
              <w:jc w:val="center"/>
              <w:rPr>
                <w:sz w:val="20"/>
                <w:szCs w:val="20"/>
              </w:rPr>
            </w:pPr>
            <w:r w:rsidRPr="00DC5D3E">
              <w:rPr>
                <w:sz w:val="20"/>
                <w:szCs w:val="20"/>
              </w:rPr>
              <w:t>12,94</w:t>
            </w:r>
          </w:p>
        </w:tc>
        <w:tc>
          <w:tcPr>
            <w:tcW w:w="1559" w:type="dxa"/>
          </w:tcPr>
          <w:p w:rsidR="002E0D22" w:rsidRPr="003C041A" w:rsidRDefault="002E0D22" w:rsidP="002E0D22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33 004,80</w:t>
            </w:r>
          </w:p>
        </w:tc>
        <w:tc>
          <w:tcPr>
            <w:tcW w:w="1134" w:type="dxa"/>
          </w:tcPr>
          <w:p w:rsidR="002E0D22" w:rsidRDefault="002E0D22" w:rsidP="001E77F2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6 600,96</w:t>
            </w:r>
          </w:p>
        </w:tc>
        <w:tc>
          <w:tcPr>
            <w:tcW w:w="1064" w:type="dxa"/>
          </w:tcPr>
          <w:p w:rsidR="002E0D22" w:rsidRDefault="002E0D22" w:rsidP="001E77F2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1 650,24</w:t>
            </w:r>
          </w:p>
        </w:tc>
      </w:tr>
      <w:tr w:rsidR="00190C2D" w:rsidRPr="008A308F" w:rsidTr="007A3966">
        <w:trPr>
          <w:trHeight w:val="977"/>
          <w:jc w:val="center"/>
        </w:trPr>
        <w:tc>
          <w:tcPr>
            <w:tcW w:w="641" w:type="dxa"/>
            <w:vAlign w:val="center"/>
          </w:tcPr>
          <w:p w:rsidR="00190C2D" w:rsidRDefault="00190C2D" w:rsidP="001E77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190C2D" w:rsidRPr="00190C2D" w:rsidRDefault="00190C2D" w:rsidP="008A3A69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190C2D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Нежилое здание, общей площадью </w:t>
            </w: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           </w:t>
            </w:r>
            <w:r w:rsidRPr="00190C2D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22,6 кв. м, расположенное по адресу: Ставропольский край, город Невинномысск, ул. Менделеева, д. 46, кадастровый номер 26:16:040409:78, этаж №1.</w:t>
            </w:r>
          </w:p>
          <w:p w:rsidR="00190C2D" w:rsidRPr="00903E89" w:rsidRDefault="00190C2D" w:rsidP="00190C2D">
            <w:pPr>
              <w:tabs>
                <w:tab w:val="left" w:pos="21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 по договору аренды</w:t>
            </w:r>
            <w:r w:rsidRPr="00903E89">
              <w:rPr>
                <w:sz w:val="20"/>
                <w:szCs w:val="20"/>
              </w:rPr>
              <w:t xml:space="preserve">: для размещения предприятий по оказанию услуг населению, а также складских, подсобных помещений, на условиях договора аренды, который является приложением к документации об аукционе, с </w:t>
            </w:r>
            <w:r w:rsidRPr="00903E89">
              <w:rPr>
                <w:sz w:val="20"/>
                <w:szCs w:val="20"/>
              </w:rPr>
              <w:lastRenderedPageBreak/>
              <w:t xml:space="preserve">арендной платой (без НДС), определенной по результатам аукциона. </w:t>
            </w:r>
          </w:p>
          <w:p w:rsidR="00190C2D" w:rsidRPr="00903E89" w:rsidRDefault="00190C2D" w:rsidP="00190C2D">
            <w:pPr>
              <w:pStyle w:val="Default"/>
              <w:jc w:val="both"/>
              <w:rPr>
                <w:sz w:val="20"/>
                <w:szCs w:val="20"/>
              </w:rPr>
            </w:pPr>
            <w:r w:rsidRPr="00903E89">
              <w:rPr>
                <w:sz w:val="20"/>
                <w:szCs w:val="20"/>
              </w:rPr>
              <w:t>Срок действия договора аренды - 5 (пять) лет, без права пролонгации.</w:t>
            </w:r>
          </w:p>
        </w:tc>
        <w:tc>
          <w:tcPr>
            <w:tcW w:w="1276" w:type="dxa"/>
          </w:tcPr>
          <w:p w:rsidR="00190C2D" w:rsidRDefault="00190C2D" w:rsidP="00190C2D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190C2D">
              <w:rPr>
                <w:sz w:val="20"/>
                <w:szCs w:val="20"/>
              </w:rPr>
              <w:lastRenderedPageBreak/>
              <w:t>22,6</w:t>
            </w:r>
          </w:p>
        </w:tc>
        <w:tc>
          <w:tcPr>
            <w:tcW w:w="1559" w:type="dxa"/>
          </w:tcPr>
          <w:p w:rsidR="00190C2D" w:rsidRPr="003C041A" w:rsidRDefault="007A3966" w:rsidP="007A3966">
            <w:pPr>
              <w:overflowPunct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17 899,20</w:t>
            </w:r>
          </w:p>
        </w:tc>
        <w:tc>
          <w:tcPr>
            <w:tcW w:w="1134" w:type="dxa"/>
          </w:tcPr>
          <w:p w:rsidR="00190C2D" w:rsidRDefault="007A3966" w:rsidP="007A3966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3 579,84</w:t>
            </w:r>
          </w:p>
        </w:tc>
        <w:tc>
          <w:tcPr>
            <w:tcW w:w="1064" w:type="dxa"/>
          </w:tcPr>
          <w:p w:rsidR="00190C2D" w:rsidRDefault="007A3966" w:rsidP="007A3966">
            <w:pPr>
              <w:overflowPunct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894,96</w:t>
            </w:r>
          </w:p>
        </w:tc>
      </w:tr>
    </w:tbl>
    <w:p w:rsidR="00CF4A76" w:rsidRDefault="00CF4A76" w:rsidP="001E77F2">
      <w:pPr>
        <w:jc w:val="both"/>
        <w:rPr>
          <w:sz w:val="28"/>
          <w:szCs w:val="16"/>
        </w:rPr>
      </w:pPr>
    </w:p>
    <w:p w:rsidR="00190C2D" w:rsidRDefault="00190C2D" w:rsidP="001E77F2">
      <w:pPr>
        <w:jc w:val="both"/>
        <w:rPr>
          <w:sz w:val="28"/>
          <w:szCs w:val="16"/>
        </w:rPr>
      </w:pPr>
    </w:p>
    <w:p w:rsidR="00903E89" w:rsidRPr="008C0D44" w:rsidRDefault="00903E89" w:rsidP="00D721FE">
      <w:pPr>
        <w:jc w:val="both"/>
        <w:rPr>
          <w:sz w:val="28"/>
          <w:szCs w:val="16"/>
        </w:rPr>
      </w:pPr>
    </w:p>
    <w:p w:rsidR="00CF4A76" w:rsidRPr="00116673" w:rsidRDefault="00345092" w:rsidP="005462C2">
      <w:pPr>
        <w:spacing w:line="240" w:lineRule="exact"/>
        <w:ind w:left="-142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  Д.В. Кияшко</w:t>
      </w:r>
      <w:r w:rsidR="00473B58">
        <w:rPr>
          <w:sz w:val="28"/>
          <w:szCs w:val="28"/>
        </w:rPr>
        <w:t xml:space="preserve"> </w:t>
      </w:r>
    </w:p>
    <w:sectPr w:rsidR="00CF4A76" w:rsidRPr="00116673" w:rsidSect="008A3A69">
      <w:headerReference w:type="default" r:id="rId6"/>
      <w:headerReference w:type="first" r:id="rId7"/>
      <w:pgSz w:w="11906" w:h="16838" w:code="9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66" w:rsidRDefault="007A3966" w:rsidP="00133783">
      <w:r>
        <w:separator/>
      </w:r>
    </w:p>
  </w:endnote>
  <w:endnote w:type="continuationSeparator" w:id="1">
    <w:p w:rsidR="007A3966" w:rsidRDefault="007A3966" w:rsidP="0013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66" w:rsidRDefault="007A3966" w:rsidP="00133783">
      <w:r>
        <w:separator/>
      </w:r>
    </w:p>
  </w:footnote>
  <w:footnote w:type="continuationSeparator" w:id="1">
    <w:p w:rsidR="007A3966" w:rsidRDefault="007A3966" w:rsidP="0013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66" w:rsidRPr="000F7653" w:rsidRDefault="007A3966">
    <w:pPr>
      <w:pStyle w:val="a3"/>
      <w:jc w:val="center"/>
      <w:rPr>
        <w:color w:val="FFFFFF"/>
      </w:rPr>
    </w:pPr>
    <w:r w:rsidRPr="000F7653">
      <w:rPr>
        <w:color w:val="FFFFFF"/>
      </w:rPr>
      <w:t xml:space="preserve">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66" w:rsidRDefault="007A3966">
    <w:pPr>
      <w:pStyle w:val="a3"/>
      <w:jc w:val="center"/>
    </w:pPr>
  </w:p>
  <w:p w:rsidR="007A3966" w:rsidRDefault="007A3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C8"/>
    <w:rsid w:val="00010E69"/>
    <w:rsid w:val="00025042"/>
    <w:rsid w:val="00032284"/>
    <w:rsid w:val="00050D69"/>
    <w:rsid w:val="00092635"/>
    <w:rsid w:val="000B7126"/>
    <w:rsid w:val="000D3609"/>
    <w:rsid w:val="000D3FA2"/>
    <w:rsid w:val="000E16D3"/>
    <w:rsid w:val="000F08B2"/>
    <w:rsid w:val="000F72A5"/>
    <w:rsid w:val="000F7653"/>
    <w:rsid w:val="00116673"/>
    <w:rsid w:val="00121A86"/>
    <w:rsid w:val="001333F6"/>
    <w:rsid w:val="00133783"/>
    <w:rsid w:val="0014025C"/>
    <w:rsid w:val="001521C8"/>
    <w:rsid w:val="00152CC6"/>
    <w:rsid w:val="001649EE"/>
    <w:rsid w:val="00167B85"/>
    <w:rsid w:val="00174124"/>
    <w:rsid w:val="00190C2D"/>
    <w:rsid w:val="001968A1"/>
    <w:rsid w:val="001A2EAF"/>
    <w:rsid w:val="001A3621"/>
    <w:rsid w:val="001C0D97"/>
    <w:rsid w:val="001C5B8B"/>
    <w:rsid w:val="001E77F2"/>
    <w:rsid w:val="001F57C7"/>
    <w:rsid w:val="00203094"/>
    <w:rsid w:val="00207164"/>
    <w:rsid w:val="00231BAB"/>
    <w:rsid w:val="00234FCF"/>
    <w:rsid w:val="0024116F"/>
    <w:rsid w:val="0024603D"/>
    <w:rsid w:val="00253BF6"/>
    <w:rsid w:val="00257C2A"/>
    <w:rsid w:val="00267039"/>
    <w:rsid w:val="00275C64"/>
    <w:rsid w:val="00277339"/>
    <w:rsid w:val="002829C3"/>
    <w:rsid w:val="002A2472"/>
    <w:rsid w:val="002B4CB7"/>
    <w:rsid w:val="002B6705"/>
    <w:rsid w:val="002C0CA9"/>
    <w:rsid w:val="002C1BEC"/>
    <w:rsid w:val="002D64AE"/>
    <w:rsid w:val="002D7E08"/>
    <w:rsid w:val="002E0D22"/>
    <w:rsid w:val="002F1386"/>
    <w:rsid w:val="002F78C8"/>
    <w:rsid w:val="00301B05"/>
    <w:rsid w:val="00316A97"/>
    <w:rsid w:val="00327096"/>
    <w:rsid w:val="00331595"/>
    <w:rsid w:val="003346AF"/>
    <w:rsid w:val="00337A97"/>
    <w:rsid w:val="00345092"/>
    <w:rsid w:val="003457F8"/>
    <w:rsid w:val="00350966"/>
    <w:rsid w:val="003627FB"/>
    <w:rsid w:val="003A3CA8"/>
    <w:rsid w:val="003B4C49"/>
    <w:rsid w:val="003C041A"/>
    <w:rsid w:val="003D1260"/>
    <w:rsid w:val="003E2850"/>
    <w:rsid w:val="003F20CD"/>
    <w:rsid w:val="003F4C07"/>
    <w:rsid w:val="00415D1A"/>
    <w:rsid w:val="004219DE"/>
    <w:rsid w:val="00426161"/>
    <w:rsid w:val="00450F27"/>
    <w:rsid w:val="00452431"/>
    <w:rsid w:val="004561D3"/>
    <w:rsid w:val="004729DC"/>
    <w:rsid w:val="00473B58"/>
    <w:rsid w:val="00494A69"/>
    <w:rsid w:val="004A3396"/>
    <w:rsid w:val="004C2043"/>
    <w:rsid w:val="004D3FD3"/>
    <w:rsid w:val="004D65BD"/>
    <w:rsid w:val="004F08A9"/>
    <w:rsid w:val="00500BA2"/>
    <w:rsid w:val="0050242E"/>
    <w:rsid w:val="005041D6"/>
    <w:rsid w:val="00515854"/>
    <w:rsid w:val="00517763"/>
    <w:rsid w:val="0054236E"/>
    <w:rsid w:val="005462C2"/>
    <w:rsid w:val="00547CF7"/>
    <w:rsid w:val="00553860"/>
    <w:rsid w:val="00554079"/>
    <w:rsid w:val="00580B88"/>
    <w:rsid w:val="005A29D3"/>
    <w:rsid w:val="005A63BF"/>
    <w:rsid w:val="005B256E"/>
    <w:rsid w:val="005D5664"/>
    <w:rsid w:val="006146D3"/>
    <w:rsid w:val="00627B57"/>
    <w:rsid w:val="00630AEB"/>
    <w:rsid w:val="00661F49"/>
    <w:rsid w:val="00662D98"/>
    <w:rsid w:val="00663A8E"/>
    <w:rsid w:val="006825EE"/>
    <w:rsid w:val="00697069"/>
    <w:rsid w:val="006A1CBC"/>
    <w:rsid w:val="006A2438"/>
    <w:rsid w:val="006B02C2"/>
    <w:rsid w:val="006C0FF0"/>
    <w:rsid w:val="006C2BB5"/>
    <w:rsid w:val="006C6B1B"/>
    <w:rsid w:val="00700957"/>
    <w:rsid w:val="007200C7"/>
    <w:rsid w:val="007379D8"/>
    <w:rsid w:val="00765214"/>
    <w:rsid w:val="00771849"/>
    <w:rsid w:val="00774A8B"/>
    <w:rsid w:val="007901C0"/>
    <w:rsid w:val="007A3966"/>
    <w:rsid w:val="007C0085"/>
    <w:rsid w:val="007D1FCE"/>
    <w:rsid w:val="007E22FF"/>
    <w:rsid w:val="007E5210"/>
    <w:rsid w:val="007F5BCE"/>
    <w:rsid w:val="008008CB"/>
    <w:rsid w:val="0080455E"/>
    <w:rsid w:val="008076D2"/>
    <w:rsid w:val="008142C8"/>
    <w:rsid w:val="00816A27"/>
    <w:rsid w:val="00836357"/>
    <w:rsid w:val="008500CC"/>
    <w:rsid w:val="00850184"/>
    <w:rsid w:val="008653B4"/>
    <w:rsid w:val="00877D33"/>
    <w:rsid w:val="008A308F"/>
    <w:rsid w:val="008A3A69"/>
    <w:rsid w:val="008B1373"/>
    <w:rsid w:val="008B32BC"/>
    <w:rsid w:val="008C0D44"/>
    <w:rsid w:val="00903E89"/>
    <w:rsid w:val="00914A25"/>
    <w:rsid w:val="0093660B"/>
    <w:rsid w:val="00956466"/>
    <w:rsid w:val="009639E9"/>
    <w:rsid w:val="00982307"/>
    <w:rsid w:val="009A4F35"/>
    <w:rsid w:val="009B4E7E"/>
    <w:rsid w:val="009C54ED"/>
    <w:rsid w:val="009C709E"/>
    <w:rsid w:val="009D470F"/>
    <w:rsid w:val="009E3135"/>
    <w:rsid w:val="009F34C9"/>
    <w:rsid w:val="00A10F8C"/>
    <w:rsid w:val="00A23A29"/>
    <w:rsid w:val="00A44F34"/>
    <w:rsid w:val="00A459A5"/>
    <w:rsid w:val="00A5062F"/>
    <w:rsid w:val="00A9796A"/>
    <w:rsid w:val="00AB2F96"/>
    <w:rsid w:val="00AC2896"/>
    <w:rsid w:val="00AC70E7"/>
    <w:rsid w:val="00AF0AE4"/>
    <w:rsid w:val="00AF271F"/>
    <w:rsid w:val="00AF53DE"/>
    <w:rsid w:val="00AF59F3"/>
    <w:rsid w:val="00B13276"/>
    <w:rsid w:val="00B152D7"/>
    <w:rsid w:val="00B312DF"/>
    <w:rsid w:val="00B8055B"/>
    <w:rsid w:val="00B90CCC"/>
    <w:rsid w:val="00B93D4F"/>
    <w:rsid w:val="00BA5D54"/>
    <w:rsid w:val="00BB4AF9"/>
    <w:rsid w:val="00BB5CA7"/>
    <w:rsid w:val="00BE08C5"/>
    <w:rsid w:val="00C00FBF"/>
    <w:rsid w:val="00C12866"/>
    <w:rsid w:val="00C25FB1"/>
    <w:rsid w:val="00C40516"/>
    <w:rsid w:val="00C872ED"/>
    <w:rsid w:val="00C908A1"/>
    <w:rsid w:val="00C974C9"/>
    <w:rsid w:val="00CB0B13"/>
    <w:rsid w:val="00CB4BC7"/>
    <w:rsid w:val="00CC3349"/>
    <w:rsid w:val="00CD355A"/>
    <w:rsid w:val="00CD6AFB"/>
    <w:rsid w:val="00CE0439"/>
    <w:rsid w:val="00CF4A76"/>
    <w:rsid w:val="00D03A36"/>
    <w:rsid w:val="00D05D3E"/>
    <w:rsid w:val="00D155F9"/>
    <w:rsid w:val="00D27B54"/>
    <w:rsid w:val="00D31F82"/>
    <w:rsid w:val="00D721FE"/>
    <w:rsid w:val="00DA2063"/>
    <w:rsid w:val="00DA276A"/>
    <w:rsid w:val="00DA62E4"/>
    <w:rsid w:val="00DB59BE"/>
    <w:rsid w:val="00DB798A"/>
    <w:rsid w:val="00DC5D3E"/>
    <w:rsid w:val="00DC6699"/>
    <w:rsid w:val="00DD4F41"/>
    <w:rsid w:val="00DE4CD8"/>
    <w:rsid w:val="00E21CBE"/>
    <w:rsid w:val="00E24414"/>
    <w:rsid w:val="00E3489C"/>
    <w:rsid w:val="00E4520D"/>
    <w:rsid w:val="00E45C4E"/>
    <w:rsid w:val="00E47D18"/>
    <w:rsid w:val="00E47DCB"/>
    <w:rsid w:val="00E50E7B"/>
    <w:rsid w:val="00E86B3A"/>
    <w:rsid w:val="00EA30C5"/>
    <w:rsid w:val="00EA5CCB"/>
    <w:rsid w:val="00EB1ADB"/>
    <w:rsid w:val="00EC4F03"/>
    <w:rsid w:val="00EC5F75"/>
    <w:rsid w:val="00ED5A02"/>
    <w:rsid w:val="00EF6FF9"/>
    <w:rsid w:val="00F25188"/>
    <w:rsid w:val="00F26AF7"/>
    <w:rsid w:val="00F531F2"/>
    <w:rsid w:val="00F63BA1"/>
    <w:rsid w:val="00F70B52"/>
    <w:rsid w:val="00FB4EB3"/>
    <w:rsid w:val="00FC1CEF"/>
    <w:rsid w:val="00FD38EF"/>
    <w:rsid w:val="00FE1CF2"/>
    <w:rsid w:val="00FE3478"/>
    <w:rsid w:val="00FE609D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7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3783"/>
    <w:rPr>
      <w:rFonts w:ascii="Times New Roman" w:hAnsi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1337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3783"/>
    <w:rPr>
      <w:rFonts w:ascii="Times New Roman" w:hAnsi="Times New Roman"/>
      <w:sz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8008CB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08CB"/>
    <w:rPr>
      <w:rFonts w:ascii="Segoe UI" w:hAnsi="Segoe UI"/>
      <w:sz w:val="18"/>
      <w:lang w:eastAsia="ar-SA" w:bidi="ar-SA"/>
    </w:rPr>
  </w:style>
  <w:style w:type="paragraph" w:customStyle="1" w:styleId="Default">
    <w:name w:val="Default"/>
    <w:rsid w:val="00850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345092"/>
    <w:pPr>
      <w:jc w:val="both"/>
    </w:pPr>
    <w:rPr>
      <w:sz w:val="27"/>
      <w:lang w:eastAsia="ru-RU"/>
    </w:rPr>
  </w:style>
  <w:style w:type="character" w:customStyle="1" w:styleId="aa">
    <w:name w:val="Основной текст Знак"/>
    <w:basedOn w:val="a0"/>
    <w:link w:val="a9"/>
    <w:rsid w:val="00345092"/>
    <w:rPr>
      <w:rFonts w:ascii="Times New Roman" w:eastAsia="Times New Roman" w:hAnsi="Times New Roman"/>
      <w:sz w:val="2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811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Kseniya</cp:lastModifiedBy>
  <cp:revision>86</cp:revision>
  <cp:lastPrinted>2022-10-06T09:19:00Z</cp:lastPrinted>
  <dcterms:created xsi:type="dcterms:W3CDTF">2018-11-28T13:33:00Z</dcterms:created>
  <dcterms:modified xsi:type="dcterms:W3CDTF">2022-10-06T09:22:00Z</dcterms:modified>
</cp:coreProperties>
</file>