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76" w:rsidRPr="000B4A76" w:rsidRDefault="00AD4772" w:rsidP="00E902A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4A76" w:rsidRPr="000B4A76">
        <w:rPr>
          <w:rFonts w:ascii="Times New Roman" w:hAnsi="Times New Roman" w:cs="Times New Roman"/>
          <w:sz w:val="28"/>
          <w:szCs w:val="28"/>
        </w:rPr>
        <w:t>2</w:t>
      </w:r>
    </w:p>
    <w:p w:rsidR="000B4A76" w:rsidRPr="000B4A76" w:rsidRDefault="000B4A76" w:rsidP="00E902A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4A76" w:rsidRPr="000B4A76" w:rsidRDefault="000B4A76" w:rsidP="00E902A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D4772" w:rsidRPr="000B4A76" w:rsidRDefault="00AD4772" w:rsidP="00E902A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76" w:rsidRPr="000B4A76" w:rsidRDefault="000B4A76" w:rsidP="00E902A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76" w:rsidRPr="00992BC2" w:rsidRDefault="000B4A76" w:rsidP="00E902A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2BC2">
        <w:rPr>
          <w:rFonts w:ascii="Times New Roman" w:hAnsi="Times New Roman" w:cs="Times New Roman"/>
          <w:sz w:val="28"/>
          <w:szCs w:val="28"/>
        </w:rPr>
        <w:t>СОСТАВ</w:t>
      </w:r>
    </w:p>
    <w:p w:rsidR="000B4A76" w:rsidRPr="00992BC2" w:rsidRDefault="000B4A76" w:rsidP="00E902A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2BC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D4772">
        <w:rPr>
          <w:rFonts w:ascii="Times New Roman" w:hAnsi="Times New Roman" w:cs="Times New Roman"/>
          <w:sz w:val="28"/>
          <w:szCs w:val="28"/>
        </w:rPr>
        <w:t>по определению</w:t>
      </w:r>
      <w:r w:rsidRPr="00992BC2">
        <w:rPr>
          <w:rFonts w:ascii="Times New Roman" w:hAnsi="Times New Roman" w:cs="Times New Roman"/>
          <w:sz w:val="28"/>
          <w:szCs w:val="28"/>
        </w:rPr>
        <w:t xml:space="preserve"> мест (площадок) накопления </w:t>
      </w:r>
    </w:p>
    <w:p w:rsidR="000B4A76" w:rsidRPr="00992BC2" w:rsidRDefault="000B4A76" w:rsidP="00E902A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2BC2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="00AD477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Невинномысска Ставропольского края</w:t>
      </w:r>
    </w:p>
    <w:p w:rsidR="000B4A76" w:rsidRDefault="000B4A76" w:rsidP="000B4A76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09"/>
        <w:gridCol w:w="2269"/>
        <w:gridCol w:w="284"/>
        <w:gridCol w:w="3508"/>
      </w:tblGrid>
      <w:tr w:rsidR="000B4A76" w:rsidRPr="000B4A76" w:rsidTr="00D91256">
        <w:tc>
          <w:tcPr>
            <w:tcW w:w="3509" w:type="dxa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Роман Юрьевич</w:t>
            </w:r>
          </w:p>
        </w:tc>
        <w:tc>
          <w:tcPr>
            <w:tcW w:w="6061" w:type="dxa"/>
            <w:gridSpan w:val="3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Невинномысска, председатель комиссии</w:t>
            </w:r>
          </w:p>
        </w:tc>
      </w:tr>
      <w:tr w:rsidR="000B4A76" w:rsidRPr="000B4A76" w:rsidTr="00D91256">
        <w:tc>
          <w:tcPr>
            <w:tcW w:w="3509" w:type="dxa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3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6" w:rsidRPr="000B4A76" w:rsidTr="00D91256">
        <w:tc>
          <w:tcPr>
            <w:tcW w:w="3509" w:type="dxa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</w:p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Эдуард Юрьевич</w:t>
            </w:r>
          </w:p>
        </w:tc>
        <w:tc>
          <w:tcPr>
            <w:tcW w:w="6061" w:type="dxa"/>
            <w:gridSpan w:val="3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комиссии</w:t>
            </w:r>
          </w:p>
        </w:tc>
      </w:tr>
      <w:tr w:rsidR="000B4A76" w:rsidRPr="000B4A76" w:rsidTr="00D91256">
        <w:tc>
          <w:tcPr>
            <w:tcW w:w="3509" w:type="dxa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3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6" w:rsidRPr="000B4A76" w:rsidTr="00D91256">
        <w:tc>
          <w:tcPr>
            <w:tcW w:w="3509" w:type="dxa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Газарянц</w:t>
            </w:r>
            <w:proofErr w:type="spellEnd"/>
          </w:p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Ася Алексеевна</w:t>
            </w:r>
          </w:p>
        </w:tc>
        <w:tc>
          <w:tcPr>
            <w:tcW w:w="6061" w:type="dxa"/>
            <w:gridSpan w:val="3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Невинномысска, секретарь комиссии</w:t>
            </w:r>
          </w:p>
        </w:tc>
      </w:tr>
      <w:tr w:rsidR="000B4A76" w:rsidRPr="000B4A76" w:rsidTr="00D91256">
        <w:tc>
          <w:tcPr>
            <w:tcW w:w="3509" w:type="dxa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  <w:gridSpan w:val="3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6" w:rsidRPr="000B4A76" w:rsidTr="00D91256">
        <w:tc>
          <w:tcPr>
            <w:tcW w:w="3509" w:type="dxa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3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6" w:rsidRPr="000B4A76" w:rsidTr="00D91256">
        <w:tc>
          <w:tcPr>
            <w:tcW w:w="3509" w:type="dxa"/>
          </w:tcPr>
          <w:p w:rsid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Красицкий</w:t>
            </w:r>
            <w:proofErr w:type="spellEnd"/>
          </w:p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Олегович</w:t>
            </w:r>
          </w:p>
        </w:tc>
        <w:tc>
          <w:tcPr>
            <w:tcW w:w="6061" w:type="dxa"/>
            <w:gridSpan w:val="3"/>
          </w:tcPr>
          <w:p w:rsidR="000B4A76" w:rsidRPr="000B4A76" w:rsidRDefault="000B4A76" w:rsidP="00AD47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жилищного отдела</w:t>
            </w: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жилищно-коммунального хозяйства администрации города Невинномысска</w:t>
            </w:r>
          </w:p>
        </w:tc>
      </w:tr>
      <w:tr w:rsidR="000B4A76" w:rsidRPr="000B4A76" w:rsidTr="00D91256">
        <w:tc>
          <w:tcPr>
            <w:tcW w:w="3509" w:type="dxa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3"/>
          </w:tcPr>
          <w:p w:rsidR="000B4A76" w:rsidRPr="000B4A76" w:rsidRDefault="000B4A76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6" w:rsidRPr="000B4A76" w:rsidTr="00D91256">
        <w:tc>
          <w:tcPr>
            <w:tcW w:w="3509" w:type="dxa"/>
          </w:tcPr>
          <w:p w:rsidR="000B4A76" w:rsidRDefault="000842C9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</w:t>
            </w:r>
          </w:p>
          <w:p w:rsidR="000842C9" w:rsidRPr="000B4A76" w:rsidRDefault="000842C9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6061" w:type="dxa"/>
            <w:gridSpan w:val="3"/>
          </w:tcPr>
          <w:p w:rsidR="000B4A76" w:rsidRPr="000B4A76" w:rsidRDefault="000842C9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ИСОГД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</w:t>
            </w:r>
          </w:p>
        </w:tc>
      </w:tr>
      <w:tr w:rsidR="000B4A76" w:rsidRPr="000B4A76" w:rsidTr="00D91256">
        <w:tc>
          <w:tcPr>
            <w:tcW w:w="5778" w:type="dxa"/>
            <w:gridSpan w:val="2"/>
          </w:tcPr>
          <w:p w:rsidR="000842C9" w:rsidRPr="00857AEC" w:rsidRDefault="000842C9" w:rsidP="009305C0">
            <w:pPr>
              <w:pStyle w:val="a3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0842C9" w:rsidRPr="00857AEC" w:rsidRDefault="000842C9" w:rsidP="009305C0">
            <w:pPr>
              <w:pStyle w:val="a3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0842C9" w:rsidRPr="00857AEC" w:rsidRDefault="000842C9" w:rsidP="009305C0">
            <w:pPr>
              <w:pStyle w:val="a3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0B4A76" w:rsidRPr="000B4A76" w:rsidRDefault="000B4A76" w:rsidP="009305C0">
            <w:pPr>
              <w:pStyle w:val="a3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заместитель главы</w:t>
            </w:r>
          </w:p>
          <w:p w:rsidR="000B4A76" w:rsidRPr="000B4A76" w:rsidRDefault="000B4A76" w:rsidP="009305C0">
            <w:pPr>
              <w:pStyle w:val="a3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0B4A76" w:rsidRPr="000B4A76" w:rsidRDefault="000B4A76" w:rsidP="00992BC2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0B4A76" w:rsidRPr="000B4A76" w:rsidRDefault="000B4A76" w:rsidP="00992BC2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         </w:t>
            </w: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В.Э. </w:t>
            </w:r>
            <w:proofErr w:type="spellStart"/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0B4A76" w:rsidRP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4D2CCB" w:rsidP="00E902A1">
      <w:pPr>
        <w:pStyle w:val="a3"/>
        <w:tabs>
          <w:tab w:val="left" w:pos="183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0.6pt;width:481.9pt;height:0;z-index:251658240" o:connectortype="straight" strokecolor="black [3213]" strokeweight=".25pt">
            <v:shadow type="perspective" color="#7f7f7f [1601]" opacity=".5" offset="1pt" offset2="-1pt"/>
          </v:shape>
        </w:pict>
      </w:r>
    </w:p>
    <w:p w:rsidR="00992BC2" w:rsidRDefault="00992BC2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0B4A76" w:rsidRP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B4A76" w:rsidRP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города, руководитель управления</w:t>
      </w:r>
    </w:p>
    <w:p w:rsidR="000B4A76" w:rsidRP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Р.Ю. Поляков</w:t>
      </w:r>
    </w:p>
    <w:p w:rsid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B4A76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DB75AA" w:rsidRPr="000B4A76" w:rsidRDefault="000B4A76" w:rsidP="00992B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76">
        <w:rPr>
          <w:rFonts w:ascii="Times New Roman" w:hAnsi="Times New Roman" w:cs="Times New Roman"/>
          <w:sz w:val="28"/>
          <w:szCs w:val="28"/>
        </w:rPr>
        <w:t xml:space="preserve">          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4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sectPr w:rsidR="00DB75AA" w:rsidRPr="000B4A76" w:rsidSect="009305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76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3297"/>
    <w:rsid w:val="0008417F"/>
    <w:rsid w:val="000841CC"/>
    <w:rsid w:val="000842C9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A76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CCB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1D5C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99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AEC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05C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BC2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4772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E6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4DB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9D8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2F0B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02A1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1BCA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2019-01-30T13:42:00Z</dcterms:created>
  <dcterms:modified xsi:type="dcterms:W3CDTF">2019-02-13T11:43:00Z</dcterms:modified>
</cp:coreProperties>
</file>