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8" w:rsidRPr="002F2678" w:rsidRDefault="00095578" w:rsidP="00095578">
      <w:pPr>
        <w:tabs>
          <w:tab w:val="left" w:pos="709"/>
          <w:tab w:val="left" w:pos="7380"/>
        </w:tabs>
        <w:suppressAutoHyphens/>
        <w:ind w:left="5103" w:firstLine="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0" w:name="sub_1000"/>
      <w:bookmarkStart w:id="1" w:name="_GoBack"/>
      <w:bookmarkEnd w:id="1"/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Приложение</w:t>
      </w:r>
    </w:p>
    <w:p w:rsidR="00095578" w:rsidRPr="002F2678" w:rsidRDefault="00095578" w:rsidP="00095578">
      <w:pPr>
        <w:tabs>
          <w:tab w:val="left" w:pos="4962"/>
        </w:tabs>
        <w:suppressAutoHyphens/>
        <w:ind w:left="4962" w:firstLine="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suppressAutoHyphens/>
        <w:ind w:firstLine="0"/>
        <w:jc w:val="center"/>
        <w:textAlignment w:val="baseline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865ED7" w:rsidRDefault="0090484F" w:rsidP="000955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предоставления </w:t>
      </w:r>
      <w:r w:rsidR="00D550B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к</w:t>
      </w:r>
      <w:r w:rsidR="00402E67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омитет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ом по труду и социальной поддержк</w:t>
      </w:r>
      <w:r w:rsidR="00CE3470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е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населения администрации города Невинномысска</w:t>
      </w: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государственной услуги 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«</w:t>
      </w:r>
      <w:r w:rsidR="00747B43" w:rsidRPr="00747B43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»</w:t>
      </w: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</w:t>
      </w:r>
      <w:bookmarkStart w:id="2" w:name="sub_100"/>
      <w:bookmarkEnd w:id="0"/>
    </w:p>
    <w:p w:rsidR="008E51DB" w:rsidRPr="008E51DB" w:rsidRDefault="008E51DB" w:rsidP="008E51DB">
      <w:pPr>
        <w:rPr>
          <w:lang w:eastAsia="ar-SA"/>
        </w:rPr>
      </w:pPr>
    </w:p>
    <w:p w:rsidR="0090484F" w:rsidRPr="002F2678" w:rsidRDefault="0090484F" w:rsidP="000955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1. Общие положения</w:t>
      </w:r>
    </w:p>
    <w:bookmarkEnd w:id="2"/>
    <w:p w:rsidR="0090484F" w:rsidRPr="002F2678" w:rsidRDefault="0090484F">
      <w:pPr>
        <w:rPr>
          <w:rFonts w:ascii="Times New Roman" w:hAnsi="Times New Roman" w:cs="Times New Roman"/>
          <w:sz w:val="28"/>
          <w:szCs w:val="28"/>
        </w:rPr>
      </w:pP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2F267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90484F" w:rsidRPr="002F2678" w:rsidRDefault="00865ED7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10"/>
      <w:bookmarkEnd w:id="3"/>
      <w:r w:rsidRPr="002F2678">
        <w:rPr>
          <w:rFonts w:ascii="Times New Roman" w:hAnsi="Times New Roman" w:cs="Times New Roman"/>
          <w:sz w:val="28"/>
          <w:szCs w:val="28"/>
        </w:rPr>
        <w:t>А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5D1855">
        <w:rPr>
          <w:rFonts w:ascii="Times New Roman" w:hAnsi="Times New Roman" w:cs="Times New Roman"/>
          <w:sz w:val="28"/>
          <w:szCs w:val="28"/>
        </w:rPr>
        <w:t>к</w:t>
      </w:r>
      <w:r w:rsidR="00402E67">
        <w:rPr>
          <w:rFonts w:ascii="Times New Roman" w:hAnsi="Times New Roman" w:cs="Times New Roman"/>
          <w:sz w:val="28"/>
          <w:szCs w:val="28"/>
        </w:rPr>
        <w:t>омитет</w:t>
      </w:r>
      <w:r w:rsidRPr="002F2678">
        <w:rPr>
          <w:rFonts w:ascii="Times New Roman" w:hAnsi="Times New Roman" w:cs="Times New Roman"/>
          <w:sz w:val="28"/>
          <w:szCs w:val="28"/>
        </w:rPr>
        <w:t>ом по труду и социальной поддержк</w:t>
      </w:r>
      <w:r w:rsidR="00CE3470">
        <w:rPr>
          <w:rFonts w:ascii="Times New Roman" w:hAnsi="Times New Roman" w:cs="Times New Roman"/>
          <w:sz w:val="28"/>
          <w:szCs w:val="28"/>
        </w:rPr>
        <w:t>е</w:t>
      </w:r>
      <w:r w:rsidRPr="002F2678">
        <w:rPr>
          <w:rFonts w:ascii="Times New Roman" w:hAnsi="Times New Roman" w:cs="Times New Roman"/>
          <w:sz w:val="28"/>
          <w:szCs w:val="28"/>
        </w:rPr>
        <w:t xml:space="preserve"> населения администрации города Невинномысска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FA5FC9" w:rsidRPr="002F2678">
        <w:rPr>
          <w:rFonts w:ascii="Times New Roman" w:hAnsi="Times New Roman" w:cs="Times New Roman"/>
          <w:sz w:val="28"/>
          <w:szCs w:val="28"/>
        </w:rPr>
        <w:t>«</w:t>
      </w:r>
      <w:r w:rsidR="00747B43" w:rsidRPr="00747B43">
        <w:rPr>
          <w:rFonts w:ascii="Times New Roman" w:hAnsi="Times New Roman" w:cs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FA5FC9" w:rsidRPr="002F2678">
        <w:rPr>
          <w:rFonts w:ascii="Times New Roman" w:hAnsi="Times New Roman" w:cs="Times New Roman"/>
          <w:sz w:val="28"/>
          <w:szCs w:val="28"/>
        </w:rPr>
        <w:t>»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AA3C79" w:rsidRPr="002F267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регламент, </w:t>
      </w:r>
      <w:r w:rsidR="00402E67">
        <w:rPr>
          <w:rFonts w:ascii="Times New Roman" w:hAnsi="Times New Roman" w:cs="Times New Roman"/>
          <w:sz w:val="28"/>
          <w:szCs w:val="28"/>
        </w:rPr>
        <w:t>Комитет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, </w:t>
      </w:r>
      <w:r w:rsidR="00584010">
        <w:rPr>
          <w:rFonts w:ascii="Times New Roman" w:hAnsi="Times New Roman" w:cs="Times New Roman"/>
          <w:sz w:val="28"/>
          <w:szCs w:val="28"/>
        </w:rPr>
        <w:t xml:space="preserve">город,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государственная услуга, </w:t>
      </w:r>
      <w:r w:rsidR="00747B43" w:rsidRPr="00747B43">
        <w:rPr>
          <w:rFonts w:ascii="Times New Roman" w:hAnsi="Times New Roman" w:cs="Times New Roman"/>
          <w:sz w:val="28"/>
          <w:szCs w:val="28"/>
        </w:rPr>
        <w:t>коллективный договор, соглашение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) </w:t>
      </w:r>
      <w:r w:rsidR="00AA3C79" w:rsidRPr="002F2678">
        <w:rPr>
          <w:rFonts w:ascii="Times New Roman" w:hAnsi="Times New Roman" w:cs="Times New Roman"/>
          <w:sz w:val="28"/>
          <w:szCs w:val="28"/>
        </w:rPr>
        <w:t>определяет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 стандарт и порядок предоставления государственной услуги </w:t>
      </w:r>
      <w:r w:rsidR="00747B43" w:rsidRPr="00747B43">
        <w:rPr>
          <w:rFonts w:ascii="Times New Roman" w:hAnsi="Times New Roman" w:cs="Times New Roman"/>
          <w:sz w:val="28"/>
          <w:szCs w:val="28"/>
        </w:rPr>
        <w:t>работодателям, представителям работодателей, осуществляющим деятельность на территории Ставропольского края и участвующим в заключении коллективных договоров, соглашений.</w:t>
      </w: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2F267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47B43" w:rsidRPr="00747B43" w:rsidRDefault="005D1855" w:rsidP="00747B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21"/>
      <w:bookmarkEnd w:id="5"/>
      <w:r w:rsidRPr="005D1855">
        <w:rPr>
          <w:rFonts w:ascii="Times New Roman" w:hAnsi="Times New Roman" w:cs="Times New Roman"/>
          <w:sz w:val="28"/>
          <w:szCs w:val="28"/>
        </w:rPr>
        <w:t>Заявителями являются</w:t>
      </w:r>
      <w:r w:rsidR="00747B43">
        <w:rPr>
          <w:rFonts w:ascii="Times New Roman" w:hAnsi="Times New Roman" w:cs="Times New Roman"/>
          <w:sz w:val="28"/>
          <w:szCs w:val="28"/>
        </w:rPr>
        <w:t xml:space="preserve"> </w:t>
      </w:r>
      <w:r w:rsidR="00747B43" w:rsidRPr="00747B43">
        <w:rPr>
          <w:rFonts w:ascii="Times New Roman" w:hAnsi="Times New Roman" w:cs="Times New Roman"/>
          <w:sz w:val="28"/>
          <w:szCs w:val="28"/>
        </w:rPr>
        <w:t>работодатель, представители работодателя (работодателей).</w:t>
      </w:r>
    </w:p>
    <w:p w:rsidR="0090484F" w:rsidRPr="002F2678" w:rsidRDefault="00747B43" w:rsidP="00747B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7B4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заявителей, объединенных общими признаками, законодательством Российской Федерации и законодательством Ставропольского края не предусмотрено.</w:t>
      </w: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2F267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</w:t>
      </w:r>
      <w:r w:rsidR="00D109BF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2F2678">
        <w:rPr>
          <w:rFonts w:ascii="Times New Roman" w:hAnsi="Times New Roman" w:cs="Times New Roman"/>
          <w:sz w:val="28"/>
          <w:szCs w:val="28"/>
        </w:rPr>
        <w:t>Информация о местах нахождения и график</w:t>
      </w:r>
      <w:r w:rsidR="00747B43">
        <w:rPr>
          <w:rFonts w:ascii="Times New Roman" w:hAnsi="Times New Roman" w:cs="Times New Roman"/>
          <w:sz w:val="28"/>
          <w:szCs w:val="28"/>
        </w:rPr>
        <w:t>е</w:t>
      </w:r>
      <w:r w:rsidRPr="002F267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02E67">
        <w:rPr>
          <w:rFonts w:ascii="Times New Roman" w:hAnsi="Times New Roman" w:cs="Times New Roman"/>
          <w:sz w:val="28"/>
          <w:szCs w:val="28"/>
        </w:rPr>
        <w:t>Комитета</w:t>
      </w:r>
      <w:r w:rsidRPr="002F2678">
        <w:rPr>
          <w:rFonts w:ascii="Times New Roman" w:hAnsi="Times New Roman" w:cs="Times New Roman"/>
          <w:sz w:val="28"/>
          <w:szCs w:val="28"/>
        </w:rPr>
        <w:t xml:space="preserve"> справочных телефонах, адресах официальных сайтов, электронной почты:</w:t>
      </w:r>
    </w:p>
    <w:p w:rsidR="00747B43" w:rsidRPr="002F2678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sub_132"/>
      <w:bookmarkEnd w:id="8"/>
      <w:r w:rsidRPr="002F2678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F2678">
        <w:rPr>
          <w:rFonts w:ascii="Times New Roman" w:hAnsi="Times New Roman" w:cs="Times New Roman"/>
          <w:sz w:val="28"/>
          <w:szCs w:val="28"/>
        </w:rPr>
        <w:t>:</w:t>
      </w:r>
    </w:p>
    <w:p w:rsidR="00747B43" w:rsidRPr="002F2678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F2678">
        <w:rPr>
          <w:rFonts w:ascii="Times New Roman" w:hAnsi="Times New Roman" w:cs="Times New Roman"/>
          <w:sz w:val="28"/>
          <w:szCs w:val="28"/>
        </w:rPr>
        <w:t xml:space="preserve">: (86554) </w:t>
      </w:r>
      <w:r>
        <w:rPr>
          <w:rFonts w:ascii="Times New Roman" w:hAnsi="Times New Roman" w:cs="Times New Roman"/>
          <w:sz w:val="28"/>
          <w:szCs w:val="28"/>
        </w:rPr>
        <w:t>6-10-64</w:t>
      </w:r>
      <w:r w:rsidRPr="002F26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6-13-69</w:t>
      </w:r>
      <w:r w:rsidRPr="002F2678">
        <w:rPr>
          <w:rFonts w:ascii="Times New Roman" w:hAnsi="Times New Roman" w:cs="Times New Roman"/>
          <w:sz w:val="28"/>
          <w:szCs w:val="28"/>
        </w:rPr>
        <w:t>;</w:t>
      </w:r>
    </w:p>
    <w:p w:rsidR="00747B43" w:rsidRPr="002F2678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>телефон «Горячей линии»: (86554) 7-03-35.</w:t>
      </w:r>
    </w:p>
    <w:p w:rsidR="00747B43" w:rsidRPr="002F2678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2F2678">
        <w:rPr>
          <w:rFonts w:ascii="Times New Roman" w:hAnsi="Times New Roman" w:cs="Times New Roman"/>
          <w:sz w:val="28"/>
          <w:szCs w:val="28"/>
        </w:rPr>
        <w:t xml:space="preserve"> расположен по адресу: Ставропольский край, город Невинномысск, улица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Pr="002F26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F2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43" w:rsidRPr="002F2678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F2678">
        <w:rPr>
          <w:rFonts w:ascii="Times New Roman" w:hAnsi="Times New Roman" w:cs="Times New Roman"/>
          <w:sz w:val="28"/>
          <w:szCs w:val="28"/>
        </w:rPr>
        <w:t>:</w:t>
      </w:r>
    </w:p>
    <w:p w:rsidR="00747B43" w:rsidRPr="002F2678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>ежедневно с 9:00 до 18:00, выходные</w:t>
      </w:r>
      <w:r>
        <w:rPr>
          <w:rFonts w:ascii="Times New Roman" w:hAnsi="Times New Roman" w:cs="Times New Roman"/>
          <w:sz w:val="28"/>
          <w:szCs w:val="28"/>
        </w:rPr>
        <w:t xml:space="preserve"> дни – суббота, </w:t>
      </w:r>
      <w:r w:rsidR="00CE3470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747B43" w:rsidRDefault="00747B43" w:rsidP="00AA3C79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747B43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7B4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B43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в сети «Интернет» www.nevadm.ru (далее – официальный сайт администрации города).</w:t>
      </w:r>
    </w:p>
    <w:p w:rsidR="00747B43" w:rsidRPr="00747B43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47B43">
        <w:rPr>
          <w:rFonts w:ascii="Times New Roman" w:hAnsi="Times New Roman" w:cs="Times New Roman"/>
          <w:sz w:val="28"/>
          <w:szCs w:val="28"/>
        </w:rPr>
        <w:t>Получение заявителем информации по вопросам предоставления государственной услуги, а также сведений о ходе предоставления государственной услуги осуществляются при:</w:t>
      </w:r>
    </w:p>
    <w:p w:rsidR="00747B43" w:rsidRPr="00747B43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47B43">
        <w:rPr>
          <w:rFonts w:ascii="Times New Roman" w:hAnsi="Times New Roman" w:cs="Times New Roman"/>
          <w:sz w:val="28"/>
          <w:szCs w:val="28"/>
        </w:rPr>
        <w:t>личном обращении заявителя;</w:t>
      </w:r>
    </w:p>
    <w:p w:rsidR="00747B43" w:rsidRPr="00747B43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47B43"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747B43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47B43">
        <w:rPr>
          <w:rFonts w:ascii="Times New Roman" w:hAnsi="Times New Roman" w:cs="Times New Roman"/>
          <w:sz w:val="28"/>
          <w:szCs w:val="28"/>
        </w:rPr>
        <w:t>обращении заявит</w:t>
      </w:r>
      <w:r w:rsidR="00CE3470">
        <w:rPr>
          <w:rFonts w:ascii="Times New Roman" w:hAnsi="Times New Roman" w:cs="Times New Roman"/>
          <w:sz w:val="28"/>
          <w:szCs w:val="28"/>
        </w:rPr>
        <w:t>еля по телефону (86554) 6-13-69.</w:t>
      </w:r>
    </w:p>
    <w:p w:rsidR="00747B43" w:rsidRPr="00747B43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47B4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предоставлении государственной услуги проводится также посредством размещения информации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747B43">
        <w:rPr>
          <w:rFonts w:ascii="Times New Roman" w:hAnsi="Times New Roman" w:cs="Times New Roman"/>
          <w:sz w:val="28"/>
          <w:szCs w:val="28"/>
        </w:rPr>
        <w:t xml:space="preserve">администрации города,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B4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B43">
        <w:rPr>
          <w:rFonts w:ascii="Times New Roman" w:hAnsi="Times New Roman" w:cs="Times New Roman"/>
          <w:sz w:val="28"/>
          <w:szCs w:val="28"/>
        </w:rPr>
        <w:t xml:space="preserve"> www.gosuslugi.ru (далее - Единый портал), государственной информационной системе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B43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B43">
        <w:rPr>
          <w:rFonts w:ascii="Times New Roman" w:hAnsi="Times New Roman" w:cs="Times New Roman"/>
          <w:sz w:val="28"/>
          <w:szCs w:val="28"/>
        </w:rPr>
        <w:t xml:space="preserve"> www.26gosuslugi.ru (далее - региональный портал).</w:t>
      </w:r>
    </w:p>
    <w:p w:rsidR="00747B43" w:rsidRPr="00747B43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47B4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здании </w:t>
      </w:r>
      <w:r w:rsidR="00EF429C">
        <w:rPr>
          <w:rFonts w:ascii="Times New Roman" w:hAnsi="Times New Roman" w:cs="Times New Roman"/>
          <w:sz w:val="28"/>
          <w:szCs w:val="28"/>
        </w:rPr>
        <w:t>Комитета</w:t>
      </w:r>
      <w:r w:rsidRPr="00747B43">
        <w:rPr>
          <w:rFonts w:ascii="Times New Roman" w:hAnsi="Times New Roman" w:cs="Times New Roman"/>
          <w:sz w:val="28"/>
          <w:szCs w:val="28"/>
        </w:rPr>
        <w:t xml:space="preserve">, </w:t>
      </w:r>
      <w:r w:rsidR="002C2D51" w:rsidRPr="002C2D51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</w:t>
      </w:r>
      <w:r w:rsidRPr="00747B43">
        <w:rPr>
          <w:rFonts w:ascii="Times New Roman" w:hAnsi="Times New Roman" w:cs="Times New Roman"/>
          <w:sz w:val="28"/>
          <w:szCs w:val="28"/>
        </w:rPr>
        <w:t xml:space="preserve">, Едином </w:t>
      </w:r>
      <w:r w:rsidR="002C2D51">
        <w:rPr>
          <w:rFonts w:ascii="Times New Roman" w:hAnsi="Times New Roman" w:cs="Times New Roman"/>
          <w:sz w:val="28"/>
          <w:szCs w:val="28"/>
        </w:rPr>
        <w:t>и</w:t>
      </w:r>
      <w:r w:rsidRPr="00747B43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 w:rsidR="002C2D51">
        <w:rPr>
          <w:rFonts w:ascii="Times New Roman" w:hAnsi="Times New Roman" w:cs="Times New Roman"/>
          <w:sz w:val="28"/>
          <w:szCs w:val="28"/>
        </w:rPr>
        <w:t>ах</w:t>
      </w:r>
      <w:r w:rsidRPr="00747B43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 w:rsidR="002C2D51">
        <w:rPr>
          <w:rFonts w:ascii="Times New Roman" w:hAnsi="Times New Roman" w:cs="Times New Roman"/>
          <w:sz w:val="28"/>
          <w:szCs w:val="28"/>
        </w:rPr>
        <w:t>«</w:t>
      </w:r>
      <w:r w:rsidRPr="00747B43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2C2D51">
        <w:rPr>
          <w:rFonts w:ascii="Times New Roman" w:hAnsi="Times New Roman" w:cs="Times New Roman"/>
          <w:sz w:val="28"/>
          <w:szCs w:val="28"/>
        </w:rPr>
        <w:t>»</w:t>
      </w:r>
      <w:r w:rsidRPr="00747B43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размещается и поддерживается в актуальном состоянии следующая информация:</w:t>
      </w:r>
    </w:p>
    <w:p w:rsidR="00747B43" w:rsidRPr="00747B43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47B43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2C2D51">
        <w:rPr>
          <w:rFonts w:ascii="Times New Roman" w:hAnsi="Times New Roman" w:cs="Times New Roman"/>
          <w:sz w:val="28"/>
          <w:szCs w:val="28"/>
        </w:rPr>
        <w:t>а</w:t>
      </w:r>
      <w:r w:rsidRPr="00747B4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47B43" w:rsidRPr="00747B43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47B43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действий при предоставлении государственной услуги </w:t>
      </w:r>
      <w:r w:rsidR="002C2D51">
        <w:rPr>
          <w:rFonts w:ascii="Times New Roman" w:hAnsi="Times New Roman" w:cs="Times New Roman"/>
          <w:sz w:val="28"/>
          <w:szCs w:val="28"/>
        </w:rPr>
        <w:t>«</w:t>
      </w:r>
      <w:r w:rsidRPr="00747B43">
        <w:rPr>
          <w:rFonts w:ascii="Times New Roman" w:hAnsi="Times New Roman" w:cs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2C2D51">
        <w:rPr>
          <w:rFonts w:ascii="Times New Roman" w:hAnsi="Times New Roman" w:cs="Times New Roman"/>
          <w:sz w:val="28"/>
          <w:szCs w:val="28"/>
        </w:rPr>
        <w:t>»</w:t>
      </w:r>
      <w:r w:rsidRPr="00747B43">
        <w:rPr>
          <w:rFonts w:ascii="Times New Roman" w:hAnsi="Times New Roman" w:cs="Times New Roman"/>
          <w:sz w:val="28"/>
          <w:szCs w:val="28"/>
        </w:rPr>
        <w:t xml:space="preserve">, указанная в приложении 1 к </w:t>
      </w:r>
      <w:r w:rsidR="002C2D51">
        <w:rPr>
          <w:rFonts w:ascii="Times New Roman" w:hAnsi="Times New Roman" w:cs="Times New Roman"/>
          <w:sz w:val="28"/>
          <w:szCs w:val="28"/>
        </w:rPr>
        <w:t>а</w:t>
      </w:r>
      <w:r w:rsidRPr="00747B43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747B43" w:rsidRPr="00747B43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47B4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C2D51">
        <w:rPr>
          <w:rFonts w:ascii="Times New Roman" w:hAnsi="Times New Roman" w:cs="Times New Roman"/>
          <w:sz w:val="28"/>
          <w:szCs w:val="28"/>
        </w:rPr>
        <w:t>комитета</w:t>
      </w:r>
      <w:r w:rsidRPr="00747B43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747B43" w:rsidRPr="00747B43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47B43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2C2D51">
        <w:rPr>
          <w:rFonts w:ascii="Times New Roman" w:hAnsi="Times New Roman" w:cs="Times New Roman"/>
          <w:sz w:val="28"/>
          <w:szCs w:val="28"/>
        </w:rPr>
        <w:t>«</w:t>
      </w:r>
      <w:r w:rsidRPr="00747B43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2C2D51">
        <w:rPr>
          <w:rFonts w:ascii="Times New Roman" w:hAnsi="Times New Roman" w:cs="Times New Roman"/>
          <w:sz w:val="28"/>
          <w:szCs w:val="28"/>
        </w:rPr>
        <w:t>»</w:t>
      </w:r>
      <w:r w:rsidRPr="00747B43">
        <w:rPr>
          <w:rFonts w:ascii="Times New Roman" w:hAnsi="Times New Roman" w:cs="Times New Roman"/>
          <w:sz w:val="28"/>
          <w:szCs w:val="28"/>
        </w:rPr>
        <w:t xml:space="preserve"> и региональном реестре, размещенная на Едином </w:t>
      </w:r>
      <w:r w:rsidR="002C2D51">
        <w:rPr>
          <w:rFonts w:ascii="Times New Roman" w:hAnsi="Times New Roman" w:cs="Times New Roman"/>
          <w:sz w:val="28"/>
          <w:szCs w:val="28"/>
        </w:rPr>
        <w:t>и</w:t>
      </w:r>
      <w:r w:rsidRPr="00747B43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 w:rsidR="002C2D51">
        <w:rPr>
          <w:rFonts w:ascii="Times New Roman" w:hAnsi="Times New Roman" w:cs="Times New Roman"/>
          <w:sz w:val="28"/>
          <w:szCs w:val="28"/>
        </w:rPr>
        <w:t>ах</w:t>
      </w:r>
      <w:r w:rsidRPr="00747B43">
        <w:rPr>
          <w:rFonts w:ascii="Times New Roman" w:hAnsi="Times New Roman" w:cs="Times New Roman"/>
          <w:sz w:val="28"/>
          <w:szCs w:val="28"/>
        </w:rPr>
        <w:t xml:space="preserve"> и </w:t>
      </w:r>
      <w:r w:rsidR="002C2D51" w:rsidRPr="002C2D51">
        <w:rPr>
          <w:rFonts w:ascii="Times New Roman" w:hAnsi="Times New Roman" w:cs="Times New Roman"/>
          <w:sz w:val="28"/>
          <w:szCs w:val="28"/>
        </w:rPr>
        <w:t>официальном сайте администрации города</w:t>
      </w:r>
      <w:r w:rsidRPr="00747B43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747B43" w:rsidRDefault="00747B43" w:rsidP="00747B43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47B4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Pr="00747B4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услуги, размещенной на Едином </w:t>
      </w:r>
      <w:r w:rsidR="002C2D51">
        <w:rPr>
          <w:rFonts w:ascii="Times New Roman" w:hAnsi="Times New Roman" w:cs="Times New Roman"/>
          <w:sz w:val="28"/>
          <w:szCs w:val="28"/>
        </w:rPr>
        <w:t>и</w:t>
      </w:r>
      <w:r w:rsidRPr="00747B43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 w:rsidR="002C2D51">
        <w:rPr>
          <w:rFonts w:ascii="Times New Roman" w:hAnsi="Times New Roman" w:cs="Times New Roman"/>
          <w:sz w:val="28"/>
          <w:szCs w:val="28"/>
        </w:rPr>
        <w:t>ах</w:t>
      </w:r>
      <w:r w:rsidRPr="00747B43">
        <w:rPr>
          <w:rFonts w:ascii="Times New Roman" w:hAnsi="Times New Roman" w:cs="Times New Roman"/>
          <w:sz w:val="28"/>
          <w:szCs w:val="28"/>
        </w:rPr>
        <w:t xml:space="preserve"> и официальном </w:t>
      </w:r>
      <w:r w:rsidR="002C2D51" w:rsidRPr="002C2D51">
        <w:rPr>
          <w:rFonts w:ascii="Times New Roman" w:hAnsi="Times New Roman" w:cs="Times New Roman"/>
          <w:sz w:val="28"/>
          <w:szCs w:val="28"/>
        </w:rPr>
        <w:t>сайте администрации города</w:t>
      </w:r>
      <w:r w:rsidRPr="00747B43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9"/>
    <w:p w:rsidR="0090484F" w:rsidRPr="002F2678" w:rsidRDefault="0090484F">
      <w:pPr>
        <w:rPr>
          <w:rFonts w:ascii="Times New Roman" w:hAnsi="Times New Roman" w:cs="Times New Roman"/>
          <w:sz w:val="28"/>
          <w:szCs w:val="28"/>
        </w:rPr>
      </w:pPr>
    </w:p>
    <w:p w:rsidR="0090484F" w:rsidRPr="002F2678" w:rsidRDefault="0090484F" w:rsidP="005B57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200"/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>2. Стандарт предоставления услуги</w:t>
      </w:r>
    </w:p>
    <w:bookmarkEnd w:id="10"/>
    <w:p w:rsidR="0090484F" w:rsidRPr="002F2678" w:rsidRDefault="0090484F" w:rsidP="005B571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1"/>
      <w:r w:rsidRPr="002F2678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1001"/>
      <w:bookmarkEnd w:id="11"/>
      <w:r w:rsidRPr="002F2678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276066" w:rsidRPr="00276066">
        <w:rPr>
          <w:rFonts w:ascii="Times New Roman" w:hAnsi="Times New Roman" w:cs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DF4AFF">
        <w:rPr>
          <w:rFonts w:ascii="Times New Roman" w:hAnsi="Times New Roman" w:cs="Times New Roman"/>
          <w:sz w:val="28"/>
          <w:szCs w:val="28"/>
        </w:rPr>
        <w:t>.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2F267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</w:t>
      </w:r>
      <w:r w:rsidR="00531B4F"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5B571B" w:rsidRPr="002F2678" w:rsidRDefault="005B571B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1"/>
      <w:bookmarkEnd w:id="13"/>
      <w:r w:rsidRPr="002F267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402E67">
        <w:rPr>
          <w:rFonts w:ascii="Times New Roman" w:hAnsi="Times New Roman" w:cs="Times New Roman"/>
          <w:sz w:val="28"/>
          <w:szCs w:val="28"/>
        </w:rPr>
        <w:t>Комитет</w:t>
      </w:r>
      <w:r w:rsidRPr="002F2678">
        <w:rPr>
          <w:rFonts w:ascii="Times New Roman" w:hAnsi="Times New Roman" w:cs="Times New Roman"/>
          <w:sz w:val="28"/>
          <w:szCs w:val="28"/>
        </w:rPr>
        <w:t>ом.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222"/>
      <w:bookmarkEnd w:id="14"/>
      <w:r w:rsidRPr="002F2678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8" w:history="1">
        <w:r w:rsidRPr="002F2678">
          <w:rPr>
            <w:rStyle w:val="a4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2F267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</w:t>
      </w:r>
      <w:hyperlink r:id="rId9" w:history="1">
        <w:r w:rsidRPr="002F2678">
          <w:rPr>
            <w:rStyle w:val="a4"/>
            <w:rFonts w:ascii="Times New Roman" w:hAnsi="Times New Roman"/>
            <w:color w:val="auto"/>
            <w:sz w:val="28"/>
            <w:szCs w:val="28"/>
          </w:rPr>
          <w:t>правовым актом</w:t>
        </w:r>
      </w:hyperlink>
      <w:r w:rsidRPr="002F267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края.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3"/>
      <w:bookmarkEnd w:id="15"/>
      <w:r w:rsidRPr="002F2678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231"/>
      <w:bookmarkEnd w:id="16"/>
      <w:r w:rsidRPr="002F2678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276066" w:rsidRPr="00276066" w:rsidRDefault="00276066" w:rsidP="0027606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24"/>
      <w:bookmarkEnd w:id="17"/>
      <w:r w:rsidRPr="00276066">
        <w:rPr>
          <w:rFonts w:ascii="Times New Roman" w:hAnsi="Times New Roman" w:cs="Times New Roman"/>
          <w:sz w:val="28"/>
          <w:szCs w:val="28"/>
        </w:rPr>
        <w:t xml:space="preserve">уведомительная регистрация коллективного договора, соглашения с занесением соответствующей информации в журнал учета запросов заявителей по уведомительной регистрации коллективных договоров, соглашений (далее - журнал учета запросов заявителей) по форме согласно приложению 2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6066">
        <w:rPr>
          <w:rFonts w:ascii="Times New Roman" w:hAnsi="Times New Roman" w:cs="Times New Roman"/>
          <w:sz w:val="28"/>
          <w:szCs w:val="28"/>
        </w:rPr>
        <w:t>дминистративному регламенту, и выдача (направление) заявителю уведомления о регистрации коллективного договора, соглашения;</w:t>
      </w:r>
    </w:p>
    <w:p w:rsidR="00276066" w:rsidRDefault="00276066" w:rsidP="0027606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066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 с уведомлением заявителя и занесением соответствующей информации в журнал учета запросов заявителей.</w:t>
      </w:r>
    </w:p>
    <w:p w:rsidR="00BE6AF1" w:rsidRPr="00BE6AF1" w:rsidRDefault="0090484F" w:rsidP="00BE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 xml:space="preserve">2.4. </w:t>
      </w:r>
      <w:bookmarkStart w:id="19" w:name="sub_25"/>
      <w:bookmarkEnd w:id="18"/>
      <w:r w:rsidR="00BE6AF1" w:rsidRPr="00BE6AF1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</w:t>
      </w:r>
      <w:r w:rsidR="00BE6AF1" w:rsidRPr="00BE6AF1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сроки выдачи (направления) документов, являющихся результатом предоставления государственной услуги</w:t>
      </w:r>
    </w:p>
    <w:p w:rsidR="00BE6AF1" w:rsidRPr="00BE6AF1" w:rsidRDefault="00BE6AF1" w:rsidP="00BE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6AF1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17 рабочих дней со дня регистрации запроса и документов, необходимых для предоставления государственной услуги, в </w:t>
      </w:r>
      <w:r w:rsidR="00600138">
        <w:rPr>
          <w:rFonts w:ascii="Times New Roman" w:hAnsi="Times New Roman" w:cs="Times New Roman"/>
          <w:sz w:val="28"/>
          <w:szCs w:val="28"/>
        </w:rPr>
        <w:t>Комитете</w:t>
      </w:r>
      <w:r w:rsidRPr="00BE6AF1">
        <w:rPr>
          <w:rFonts w:ascii="Times New Roman" w:hAnsi="Times New Roman" w:cs="Times New Roman"/>
          <w:sz w:val="28"/>
          <w:szCs w:val="28"/>
        </w:rPr>
        <w:t>.</w:t>
      </w:r>
    </w:p>
    <w:p w:rsidR="00BE6AF1" w:rsidRPr="00BE6AF1" w:rsidRDefault="00BE6AF1" w:rsidP="00BE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6AF1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BE6AF1" w:rsidRDefault="00BE6AF1" w:rsidP="00BE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6AF1">
        <w:rPr>
          <w:rFonts w:ascii="Times New Roman" w:hAnsi="Times New Roman" w:cs="Times New Roman"/>
          <w:sz w:val="28"/>
          <w:szCs w:val="28"/>
        </w:rPr>
        <w:t xml:space="preserve">Срок выдачи (направления) уведомления об отказе в предоставлении государственной услуги не может превышать 3 рабочих дней со дня регистрации запроса и документов, необходимых для предоставления государственной услуги, в </w:t>
      </w:r>
      <w:r w:rsidR="00600138">
        <w:rPr>
          <w:rFonts w:ascii="Times New Roman" w:hAnsi="Times New Roman" w:cs="Times New Roman"/>
          <w:sz w:val="28"/>
          <w:szCs w:val="28"/>
        </w:rPr>
        <w:t>Комитете</w:t>
      </w:r>
      <w:r w:rsidRPr="00BE6AF1">
        <w:rPr>
          <w:rFonts w:ascii="Times New Roman" w:hAnsi="Times New Roman" w:cs="Times New Roman"/>
          <w:sz w:val="28"/>
          <w:szCs w:val="28"/>
        </w:rPr>
        <w:t>.</w:t>
      </w:r>
    </w:p>
    <w:p w:rsidR="0090484F" w:rsidRPr="002F2678" w:rsidRDefault="0090484F" w:rsidP="00BE6A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0214C6" w:rsidRPr="002F2678" w:rsidRDefault="000214C6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bookmarkStart w:id="21" w:name="sub_26"/>
      <w:bookmarkEnd w:id="19"/>
      <w:r w:rsidRPr="002F267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10" w:history="1">
        <w:r w:rsidRPr="002F267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2F2678">
        <w:rPr>
          <w:rFonts w:ascii="Times New Roman" w:hAnsi="Times New Roman" w:cs="Times New Roman"/>
          <w:sz w:val="28"/>
          <w:szCs w:val="28"/>
        </w:rPr>
        <w:t xml:space="preserve"> администрации города, структурным подразделением которой является </w:t>
      </w:r>
      <w:r w:rsidR="00402E67">
        <w:rPr>
          <w:rFonts w:ascii="Times New Roman" w:hAnsi="Times New Roman" w:cs="Times New Roman"/>
          <w:sz w:val="28"/>
          <w:szCs w:val="28"/>
        </w:rPr>
        <w:t>Комитет</w:t>
      </w:r>
      <w:r w:rsidRPr="002F2678">
        <w:rPr>
          <w:rFonts w:ascii="Times New Roman" w:hAnsi="Times New Roman" w:cs="Times New Roman"/>
          <w:sz w:val="28"/>
          <w:szCs w:val="28"/>
        </w:rPr>
        <w:t xml:space="preserve">, предоставляющий государственную услугу, в сети «Интернет», на </w:t>
      </w:r>
      <w:hyperlink r:id="rId11" w:history="1">
        <w:r w:rsidR="001B476B" w:rsidRPr="002F267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Едином </w:t>
        </w:r>
        <w:r w:rsidR="001B476B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1B476B" w:rsidRPr="002F267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12" w:history="1">
        <w:r w:rsidRPr="002F267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региональном портал</w:t>
        </w:r>
      </w:hyperlink>
      <w:r w:rsidRPr="002F2678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ах</w:t>
      </w:r>
      <w:r w:rsidR="00B331FE" w:rsidRPr="002F2678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,</w:t>
      </w:r>
      <w:r w:rsidRPr="002F2678">
        <w:rPr>
          <w:rFonts w:ascii="Times New Roman" w:hAnsi="Times New Roman" w:cs="Times New Roman"/>
          <w:sz w:val="28"/>
          <w:szCs w:val="28"/>
        </w:rPr>
        <w:t xml:space="preserve"> и в региональном реестре.</w:t>
      </w:r>
    </w:p>
    <w:bookmarkEnd w:id="20"/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27"/>
      <w:bookmarkEnd w:id="21"/>
      <w:r w:rsidRPr="00CF6859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необходимо представить в </w:t>
      </w:r>
      <w:r w:rsidR="0060013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CF6859">
        <w:rPr>
          <w:rFonts w:ascii="Times New Roman" w:hAnsi="Times New Roman" w:cs="Times New Roman"/>
          <w:sz w:val="28"/>
          <w:szCs w:val="28"/>
        </w:rPr>
        <w:t>по месту государственной регистрации заявителя следующие документы: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запрос, оформленный по форме согласно приложению 3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859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>коллективный договор - три экземпляра;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>соглашение - количество экземпляров на один больше числа сторон соглашения;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заверенные заявителем копии документов, подтверждающие полномочность представителей сторон коллективного договора (дополнительно в соответствии со статьей 31 Трудового кодекса Российской Федерации, если сторона работников представлена иным представителем (представительным органом), и в соответствии со статьей 40 Трудового кодекса Российской Федерации, если коллективный договор заключается в филиале, представительстве и ином обособленном структурном </w:t>
      </w:r>
      <w:r w:rsidRPr="00CF6859">
        <w:rPr>
          <w:rFonts w:ascii="Times New Roman" w:hAnsi="Times New Roman" w:cs="Times New Roman"/>
          <w:sz w:val="28"/>
          <w:szCs w:val="28"/>
        </w:rPr>
        <w:lastRenderedPageBreak/>
        <w:t>подразделении организации);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>заверенные заявителем копии устава и свидетельства о регистрации территориального объединения работодателей, территориального отраслевого объединения работодателей, а также состав членов объединения на момент подписания соглашения (дополнительно в соответствии со статьей 33 Трудового кодекса Российской Федерации, если сторона работодателей в соглашении представлена территориальным объединением работодателей, территориальным отраслевым объединением работодателей);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>заверенная заявителем копия решения о создании единого представительного органа для ведения коллективных переговоров, разработки единого проекта коллективного договора, соглашения и заключения коллективного договора, соглашения (дополнительно в соответствии со статьей 37 Трудового кодекса Российской Федерации, если сторона работников в коллективном договоре представлена двумя и более первичными профсоюзными организациями, в соглашении - двумя и более территориальными организациями профессиональных союзов, объединениями профессиональных союзов, территориальными объединениями (ассоциациями) организаций профессиональных союзов).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>Все экземпляры коллективного договора, соглашения должны быть прошиты, пронумерованы и скреплены печатью.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>Документы должны быть четкими для прочтения, оформлены в машинописном виде или от руки, на русском языке, без сокращений слов и аббревиатур.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заявителем при личном обращении или направлены по почте.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F6859">
        <w:rPr>
          <w:rFonts w:ascii="Times New Roman" w:hAnsi="Times New Roman" w:cs="Times New Roman"/>
          <w:sz w:val="28"/>
          <w:szCs w:val="28"/>
        </w:rPr>
        <w:t xml:space="preserve"> запрос в форме электронного документа с использованием Единого и регионального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6859">
        <w:rPr>
          <w:rFonts w:ascii="Times New Roman" w:hAnsi="Times New Roman" w:cs="Times New Roman"/>
          <w:sz w:val="28"/>
          <w:szCs w:val="28"/>
        </w:rPr>
        <w:t xml:space="preserve">, установленной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6859">
        <w:rPr>
          <w:rFonts w:ascii="Times New Roman" w:hAnsi="Times New Roman" w:cs="Times New Roman"/>
          <w:sz w:val="28"/>
          <w:szCs w:val="28"/>
        </w:rPr>
        <w:t xml:space="preserve">от 07 июля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6859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859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859">
        <w:rPr>
          <w:rFonts w:ascii="Times New Roman" w:hAnsi="Times New Roman" w:cs="Times New Roman"/>
          <w:sz w:val="28"/>
          <w:szCs w:val="28"/>
        </w:rPr>
        <w:t>.</w:t>
      </w:r>
    </w:p>
    <w:p w:rsid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Запрос, представленный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F685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подписывается простой электронной подписью в соответствии с требованиями Федерального закона от 06 апреля 2011 года № 63-ФЗ </w:t>
      </w:r>
      <w:r w:rsidR="0046017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859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85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63-ФЗ) и требованиями Федерального закона от 27 июля 2010 года № 210-ФЗ </w:t>
      </w:r>
      <w:r w:rsidR="004601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685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Едином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CF6859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F685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CF6859" w:rsidRPr="00CF6859" w:rsidRDefault="00CF6859" w:rsidP="00CF68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На Едином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CF6859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F6859">
        <w:rPr>
          <w:rFonts w:ascii="Times New Roman" w:hAnsi="Times New Roman" w:cs="Times New Roman"/>
          <w:sz w:val="28"/>
          <w:szCs w:val="28"/>
        </w:rPr>
        <w:t xml:space="preserve"> размещается образец заполнения запроса в форме электронного документа.</w:t>
      </w:r>
    </w:p>
    <w:p w:rsidR="00E71C56" w:rsidRPr="00CF6859" w:rsidRDefault="00CF6859" w:rsidP="00E71C56">
      <w:pPr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Если на Едином портале заявителю не обеспечивается возможность </w:t>
      </w:r>
      <w:bookmarkStart w:id="23" w:name="sub_28"/>
      <w:bookmarkEnd w:id="22"/>
      <w:r w:rsidR="00E71C56" w:rsidRPr="00CF6859">
        <w:rPr>
          <w:rFonts w:ascii="Times New Roman" w:hAnsi="Times New Roman" w:cs="Times New Roman"/>
          <w:sz w:val="28"/>
          <w:szCs w:val="28"/>
        </w:rPr>
        <w:lastRenderedPageBreak/>
        <w:t>заполнения запроса в форме электронного документа,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E71C56" w:rsidRPr="0077409C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</w:t>
      </w:r>
      <w:r w:rsidRPr="0077409C">
        <w:rPr>
          <w:rFonts w:ascii="Times New Roman" w:hAnsi="Times New Roman" w:cs="Times New Roman"/>
          <w:sz w:val="28"/>
          <w:szCs w:val="28"/>
        </w:rPr>
        <w:t>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71C56" w:rsidRPr="0077409C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77409C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E71C56" w:rsidRPr="0077409C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77409C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запроса;</w:t>
      </w:r>
    </w:p>
    <w:p w:rsidR="00E71C56" w:rsidRPr="0077409C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77409C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запроса в электронной форме;</w:t>
      </w:r>
    </w:p>
    <w:p w:rsidR="00E71C56" w:rsidRPr="00CF685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77409C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</w:t>
      </w:r>
      <w:r w:rsidRPr="00DF5667">
        <w:rPr>
          <w:rFonts w:ascii="Times New Roman" w:hAnsi="Times New Roman" w:cs="Times New Roman"/>
          <w:sz w:val="28"/>
          <w:szCs w:val="28"/>
        </w:rPr>
        <w:t xml:space="preserve"> в электронную форму запроса</w:t>
      </w:r>
      <w:r w:rsidRPr="00CF6859">
        <w:rPr>
          <w:rFonts w:ascii="Times New Roman" w:hAnsi="Times New Roman" w:cs="Times New Roman"/>
          <w:sz w:val="28"/>
          <w:szCs w:val="28"/>
        </w:rPr>
        <w:t>;</w:t>
      </w:r>
    </w:p>
    <w:p w:rsidR="00E71C56" w:rsidRPr="00CF685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4F1353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CF6859">
        <w:rPr>
          <w:rFonts w:ascii="Times New Roman" w:hAnsi="Times New Roman" w:cs="Times New Roman"/>
          <w:sz w:val="28"/>
          <w:szCs w:val="28"/>
        </w:rPr>
        <w:t>или региональном порталах, в части, касающейся сведений, отсутствующих в единой системе идентификации и аутентификации;</w:t>
      </w:r>
    </w:p>
    <w:p w:rsidR="00E71C56" w:rsidRPr="00CF685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6859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E71C56" w:rsidRPr="00CF685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6859">
        <w:rPr>
          <w:rFonts w:ascii="Times New Roman" w:hAnsi="Times New Roman" w:cs="Times New Roman"/>
          <w:sz w:val="28"/>
          <w:szCs w:val="28"/>
        </w:rPr>
        <w:t>) возможность доступа заявителя на Едином или региональном порталах к ранее поданным им заявлениям в течение не менее 1 года, а также частично сформированных заявлений – в течение не менее 3 месяцев.</w:t>
      </w:r>
    </w:p>
    <w:p w:rsidR="00E71C56" w:rsidRPr="00CF685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направляется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F6859">
        <w:rPr>
          <w:rFonts w:ascii="Times New Roman" w:hAnsi="Times New Roman" w:cs="Times New Roman"/>
          <w:sz w:val="28"/>
          <w:szCs w:val="28"/>
        </w:rPr>
        <w:t xml:space="preserve"> посредством Единого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CF6859">
        <w:rPr>
          <w:rFonts w:ascii="Times New Roman" w:hAnsi="Times New Roman" w:cs="Times New Roman"/>
          <w:sz w:val="28"/>
          <w:szCs w:val="28"/>
        </w:rPr>
        <w:t xml:space="preserve"> регионального 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6859">
        <w:rPr>
          <w:rFonts w:ascii="Times New Roman" w:hAnsi="Times New Roman" w:cs="Times New Roman"/>
          <w:sz w:val="28"/>
          <w:szCs w:val="28"/>
        </w:rPr>
        <w:t>.</w:t>
      </w:r>
    </w:p>
    <w:p w:rsidR="00E71C56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Запрос, направленный в форме электронного документа, распечатывается на бумажный носитель и регистрируется должностным лицом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F6859">
        <w:rPr>
          <w:rFonts w:ascii="Times New Roman" w:hAnsi="Times New Roman" w:cs="Times New Roman"/>
          <w:sz w:val="28"/>
          <w:szCs w:val="28"/>
        </w:rPr>
        <w:t>, ответственным за прием документов, в журнале учета приема запросов заявителей в день его поступления.</w:t>
      </w:r>
    </w:p>
    <w:p w:rsidR="00E71C56" w:rsidRPr="00CF685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F6859">
        <w:rPr>
          <w:rFonts w:ascii="Times New Roman" w:hAnsi="Times New Roman" w:cs="Times New Roman"/>
          <w:sz w:val="28"/>
          <w:szCs w:val="28"/>
        </w:rPr>
        <w:t xml:space="preserve">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</w:t>
      </w:r>
      <w:r w:rsidRPr="00CF6859">
        <w:rPr>
          <w:rFonts w:ascii="Times New Roman" w:hAnsi="Times New Roman" w:cs="Times New Roman"/>
          <w:sz w:val="28"/>
          <w:szCs w:val="28"/>
        </w:rPr>
        <w:lastRenderedPageBreak/>
        <w:t>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E71C56" w:rsidRPr="00CF685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CF6859">
        <w:rPr>
          <w:rFonts w:ascii="Times New Roman" w:hAnsi="Times New Roman" w:cs="Times New Roman"/>
          <w:sz w:val="28"/>
          <w:szCs w:val="28"/>
        </w:rPr>
        <w:t xml:space="preserve"> запроса, необходимого для предоставления государственной услуги, поступившего в форме электронного документа.</w:t>
      </w:r>
    </w:p>
    <w:p w:rsidR="00E71C56" w:rsidRPr="00CF685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запроса, необходимого для предоставления государственной услуги, поступившее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F685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E71C56" w:rsidRPr="00CF685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E71C56" w:rsidRPr="00CF685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CF6859">
        <w:rPr>
          <w:rFonts w:ascii="Times New Roman" w:hAnsi="Times New Roman" w:cs="Times New Roman"/>
          <w:sz w:val="28"/>
          <w:szCs w:val="28"/>
        </w:rPr>
        <w:t>;</w:t>
      </w:r>
    </w:p>
    <w:p w:rsidR="00E71C56" w:rsidRPr="00CF685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F6859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685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685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, Едином и региональном порталах</w:t>
      </w:r>
      <w:r w:rsidRPr="00CF6859">
        <w:rPr>
          <w:rFonts w:ascii="Times New Roman" w:hAnsi="Times New Roman" w:cs="Times New Roman"/>
          <w:sz w:val="28"/>
          <w:szCs w:val="28"/>
        </w:rPr>
        <w:t>;</w:t>
      </w:r>
    </w:p>
    <w:p w:rsidR="00E71C56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CF6859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859">
        <w:rPr>
          <w:rFonts w:ascii="Times New Roman" w:hAnsi="Times New Roman" w:cs="Times New Roman"/>
          <w:sz w:val="28"/>
          <w:szCs w:val="28"/>
        </w:rPr>
        <w:t>КонсультантПлюс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8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859"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859">
        <w:rPr>
          <w:rFonts w:ascii="Times New Roman" w:hAnsi="Times New Roman" w:cs="Times New Roman"/>
          <w:sz w:val="28"/>
          <w:szCs w:val="28"/>
        </w:rPr>
        <w:t>.</w:t>
      </w:r>
    </w:p>
    <w:p w:rsidR="00E71C56" w:rsidRPr="00B3537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 xml:space="preserve">2.7. </w:t>
      </w:r>
      <w:r w:rsidRPr="00B3537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E71C56" w:rsidRPr="00B3537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B35379">
        <w:rPr>
          <w:rFonts w:ascii="Times New Roman" w:hAnsi="Times New Roman" w:cs="Times New Roman"/>
          <w:sz w:val="28"/>
          <w:szCs w:val="28"/>
        </w:rPr>
        <w:t>Представление документов, необходимых и обязательных для предоставления государственной услуги и которые находятся в распоряжении иных органов (организаций), не требуется.</w:t>
      </w:r>
    </w:p>
    <w:p w:rsidR="00E71C56" w:rsidRPr="00B3537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B3537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71C56" w:rsidRPr="00B35379" w:rsidRDefault="00E71C56" w:rsidP="00E71C56">
      <w:pPr>
        <w:ind w:left="113" w:right="57" w:firstLine="709"/>
        <w:rPr>
          <w:rFonts w:ascii="Times New Roman" w:hAnsi="Times New Roman" w:cs="Times New Roman"/>
          <w:sz w:val="28"/>
          <w:szCs w:val="28"/>
        </w:rPr>
      </w:pPr>
      <w:r w:rsidRPr="00B3537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B35379" w:rsidRPr="00B35379" w:rsidRDefault="00E71C56" w:rsidP="00E71C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5379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79">
        <w:rPr>
          <w:rFonts w:ascii="Times New Roman" w:hAnsi="Times New Roman" w:cs="Times New Roman"/>
          <w:sz w:val="28"/>
          <w:szCs w:val="28"/>
        </w:rPr>
        <w:t>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79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79">
        <w:rPr>
          <w:rFonts w:ascii="Times New Roman" w:hAnsi="Times New Roman" w:cs="Times New Roman"/>
          <w:sz w:val="28"/>
          <w:szCs w:val="28"/>
        </w:rPr>
        <w:t xml:space="preserve">которые находятся в </w:t>
      </w:r>
      <w:r w:rsidR="00B35379" w:rsidRPr="00B35379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распоряжении органов,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</w:t>
      </w:r>
      <w:r w:rsidR="00B353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379" w:rsidRPr="00B35379">
        <w:rPr>
          <w:rFonts w:ascii="Times New Roman" w:hAnsi="Times New Roman" w:cs="Times New Roman"/>
          <w:sz w:val="28"/>
          <w:szCs w:val="28"/>
        </w:rPr>
        <w:t>статьи 7 Федеральн</w:t>
      </w:r>
      <w:r w:rsidR="00B35379">
        <w:rPr>
          <w:rFonts w:ascii="Times New Roman" w:hAnsi="Times New Roman" w:cs="Times New Roman"/>
          <w:sz w:val="28"/>
          <w:szCs w:val="28"/>
        </w:rPr>
        <w:t>ого</w:t>
      </w:r>
      <w:r w:rsidR="00B35379" w:rsidRPr="00B3537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35379">
        <w:rPr>
          <w:rFonts w:ascii="Times New Roman" w:hAnsi="Times New Roman" w:cs="Times New Roman"/>
          <w:sz w:val="28"/>
          <w:szCs w:val="28"/>
        </w:rPr>
        <w:t>а</w:t>
      </w:r>
      <w:r w:rsidR="00B35379" w:rsidRPr="00B3537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B35379" w:rsidRPr="00B35379" w:rsidRDefault="00B35379" w:rsidP="00B353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5379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73D0B" w:rsidRPr="00673D0B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B35379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B35379" w:rsidRPr="00B35379" w:rsidRDefault="00B35379" w:rsidP="00B353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537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35379" w:rsidRPr="00B35379" w:rsidRDefault="00673D0B" w:rsidP="00B353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379" w:rsidRPr="00B35379">
        <w:rPr>
          <w:rFonts w:ascii="Times New Roman" w:hAnsi="Times New Roman" w:cs="Times New Roman"/>
          <w:sz w:val="28"/>
          <w:szCs w:val="28"/>
        </w:rPr>
        <w:t>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35379" w:rsidRPr="00B35379" w:rsidRDefault="00673D0B" w:rsidP="00B353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379" w:rsidRPr="00B35379">
        <w:rPr>
          <w:rFonts w:ascii="Times New Roman" w:hAnsi="Times New Roman" w:cs="Times New Roman"/>
          <w:sz w:val="28"/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35379" w:rsidRPr="00B35379" w:rsidRDefault="00673D0B" w:rsidP="00B353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379" w:rsidRPr="00B35379">
        <w:rPr>
          <w:rFonts w:ascii="Times New Roman" w:hAnsi="Times New Roman" w:cs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73D0B" w:rsidRDefault="00673D0B" w:rsidP="00B353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5379" w:rsidRPr="00B35379">
        <w:rPr>
          <w:rFonts w:ascii="Times New Roman" w:hAnsi="Times New Roman" w:cs="Times New Roman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F1353">
        <w:rPr>
          <w:rFonts w:ascii="Times New Roman" w:hAnsi="Times New Roman" w:cs="Times New Roman"/>
          <w:sz w:val="28"/>
          <w:szCs w:val="28"/>
        </w:rPr>
        <w:t>Комитета</w:t>
      </w:r>
      <w:r w:rsidR="00B35379" w:rsidRPr="00B35379">
        <w:rPr>
          <w:rFonts w:ascii="Times New Roman" w:hAnsi="Times New Roman" w:cs="Times New Roman"/>
          <w:sz w:val="28"/>
          <w:szCs w:val="28"/>
        </w:rPr>
        <w:t xml:space="preserve">,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6F545D">
        <w:rPr>
          <w:rFonts w:ascii="Times New Roman" w:hAnsi="Times New Roman" w:cs="Times New Roman"/>
          <w:sz w:val="28"/>
          <w:szCs w:val="28"/>
        </w:rPr>
        <w:t>Комитета</w:t>
      </w:r>
      <w:r w:rsidR="00B35379" w:rsidRPr="00B3537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90484F" w:rsidRPr="002F2678" w:rsidRDefault="0090484F" w:rsidP="00B353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73D0B" w:rsidRPr="00673D0B" w:rsidRDefault="00673D0B" w:rsidP="00673D0B">
      <w:pPr>
        <w:pStyle w:val="ConsPlusNormal"/>
        <w:ind w:firstLine="709"/>
        <w:jc w:val="both"/>
        <w:rPr>
          <w:szCs w:val="28"/>
        </w:rPr>
      </w:pPr>
      <w:bookmarkStart w:id="24" w:name="sub_29"/>
      <w:bookmarkEnd w:id="23"/>
      <w:r w:rsidRPr="00673D0B">
        <w:rPr>
          <w:szCs w:val="28"/>
        </w:rPr>
        <w:t>Основанием для отказа в приеме документов, необходимых для предоставления госу</w:t>
      </w:r>
      <w:r w:rsidR="004F1353">
        <w:rPr>
          <w:szCs w:val="28"/>
        </w:rPr>
        <w:t>дарственной услуги, является не</w:t>
      </w:r>
      <w:r w:rsidRPr="00673D0B">
        <w:rPr>
          <w:szCs w:val="28"/>
        </w:rPr>
        <w:t xml:space="preserve">соответствие представленных документов требованиям к их оформлению, предусмотренным пунктом 2.6 </w:t>
      </w:r>
      <w:r>
        <w:rPr>
          <w:szCs w:val="28"/>
        </w:rPr>
        <w:t>а</w:t>
      </w:r>
      <w:r w:rsidRPr="00673D0B">
        <w:rPr>
          <w:szCs w:val="28"/>
        </w:rPr>
        <w:t>дминистративного регламента.</w:t>
      </w:r>
    </w:p>
    <w:p w:rsidR="00673D0B" w:rsidRPr="00673D0B" w:rsidRDefault="00673D0B" w:rsidP="00673D0B">
      <w:pPr>
        <w:pStyle w:val="ConsPlusNormal"/>
        <w:ind w:firstLine="709"/>
        <w:jc w:val="both"/>
        <w:rPr>
          <w:szCs w:val="28"/>
        </w:rPr>
      </w:pPr>
      <w:r w:rsidRPr="00673D0B">
        <w:rPr>
          <w:szCs w:val="28"/>
        </w:rPr>
        <w:lastRenderedPageBreak/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673D0B" w:rsidRPr="00673D0B" w:rsidRDefault="00673D0B" w:rsidP="00673D0B">
      <w:pPr>
        <w:pStyle w:val="ConsPlusNormal"/>
        <w:ind w:firstLine="709"/>
        <w:jc w:val="both"/>
        <w:rPr>
          <w:szCs w:val="28"/>
        </w:rPr>
      </w:pPr>
      <w:r w:rsidRPr="00673D0B">
        <w:rPr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673D0B" w:rsidRPr="00673D0B" w:rsidRDefault="00673D0B" w:rsidP="00673D0B">
      <w:pPr>
        <w:pStyle w:val="ConsPlusNormal"/>
        <w:ind w:firstLine="709"/>
        <w:jc w:val="both"/>
        <w:rPr>
          <w:szCs w:val="28"/>
        </w:rPr>
      </w:pPr>
      <w:r w:rsidRPr="00673D0B">
        <w:rPr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представления;</w:t>
      </w:r>
    </w:p>
    <w:p w:rsidR="00673D0B" w:rsidRPr="00673D0B" w:rsidRDefault="00673D0B" w:rsidP="00673D0B">
      <w:pPr>
        <w:pStyle w:val="ConsPlusNormal"/>
        <w:ind w:firstLine="709"/>
        <w:jc w:val="both"/>
        <w:rPr>
          <w:szCs w:val="28"/>
        </w:rPr>
      </w:pPr>
      <w:r w:rsidRPr="00673D0B">
        <w:rPr>
          <w:szCs w:val="28"/>
        </w:rPr>
        <w:t>запрос не подписан простой электронной подписью.</w:t>
      </w:r>
    </w:p>
    <w:p w:rsidR="00B331FE" w:rsidRPr="00673D0B" w:rsidRDefault="00673D0B" w:rsidP="00673D0B">
      <w:pPr>
        <w:pStyle w:val="ConsPlusNormal"/>
        <w:ind w:firstLine="709"/>
        <w:jc w:val="both"/>
        <w:rPr>
          <w:rFonts w:eastAsia="Times New Roman"/>
          <w:szCs w:val="28"/>
          <w:lang w:eastAsia="en-US"/>
        </w:rPr>
      </w:pPr>
      <w:r w:rsidRPr="00673D0B">
        <w:rPr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или региональном порталах и официальном сайте администрации города.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3D0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</w:t>
      </w:r>
      <w:r w:rsidRPr="002F2678">
        <w:rPr>
          <w:rFonts w:ascii="Times New Roman" w:hAnsi="Times New Roman" w:cs="Times New Roman"/>
          <w:sz w:val="28"/>
          <w:szCs w:val="28"/>
        </w:rPr>
        <w:t xml:space="preserve"> отказа в предоставлении государственной услуги</w:t>
      </w:r>
    </w:p>
    <w:p w:rsidR="00024ABA" w:rsidRDefault="0090484F" w:rsidP="00622F9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291"/>
      <w:bookmarkEnd w:id="24"/>
      <w:r w:rsidRPr="002F2678">
        <w:rPr>
          <w:rFonts w:ascii="Times New Roman" w:hAnsi="Times New Roman" w:cs="Times New Roman"/>
          <w:sz w:val="28"/>
          <w:szCs w:val="28"/>
        </w:rPr>
        <w:t xml:space="preserve">2.9.1. </w:t>
      </w:r>
      <w:bookmarkStart w:id="26" w:name="sub_292"/>
      <w:bookmarkEnd w:id="25"/>
      <w:r w:rsidR="00622F93" w:rsidRPr="00622F9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является несоответствие правового статуса представителей одной из сторон коллективного договора, соглашения требованиям Трудового кодекса Российской Федерации.</w:t>
      </w:r>
    </w:p>
    <w:p w:rsidR="00024ABA" w:rsidRPr="00024ABA" w:rsidRDefault="0090484F" w:rsidP="00024A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 xml:space="preserve">2.9.2. </w:t>
      </w:r>
      <w:r w:rsidR="00024ABA" w:rsidRPr="00024AB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</w:t>
      </w:r>
    </w:p>
    <w:p w:rsidR="0090484F" w:rsidRPr="002F2678" w:rsidRDefault="00622F93" w:rsidP="00024A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2F93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услуги не предусмотрено</w:t>
      </w:r>
      <w:r w:rsidR="00024ABA" w:rsidRPr="00024ABA">
        <w:rPr>
          <w:rFonts w:ascii="Times New Roman" w:hAnsi="Times New Roman" w:cs="Times New Roman"/>
          <w:sz w:val="28"/>
          <w:szCs w:val="28"/>
        </w:rPr>
        <w:t>.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210"/>
      <w:bookmarkEnd w:id="26"/>
      <w:r w:rsidRPr="002F267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90484F" w:rsidRPr="002F2678" w:rsidRDefault="00622F93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2101"/>
      <w:bookmarkEnd w:id="27"/>
      <w:r w:rsidRPr="00622F93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"/>
      <w:bookmarkEnd w:id="28"/>
      <w:r w:rsidRPr="002F267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bookmarkEnd w:id="29"/>
      <w:r w:rsidRPr="002F2678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1101"/>
      <w:bookmarkEnd w:id="30"/>
      <w:r w:rsidRPr="002F267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402E67">
        <w:rPr>
          <w:rFonts w:ascii="Times New Roman" w:hAnsi="Times New Roman" w:cs="Times New Roman"/>
          <w:sz w:val="28"/>
          <w:szCs w:val="28"/>
        </w:rPr>
        <w:t>Комитета</w:t>
      </w:r>
      <w:r w:rsidR="00622F93">
        <w:rPr>
          <w:rFonts w:ascii="Times New Roman" w:hAnsi="Times New Roman" w:cs="Times New Roman"/>
          <w:sz w:val="28"/>
          <w:szCs w:val="28"/>
        </w:rPr>
        <w:t>,</w:t>
      </w:r>
      <w:r w:rsidRPr="002F2678">
        <w:rPr>
          <w:rFonts w:ascii="Times New Roman" w:hAnsi="Times New Roman" w:cs="Times New Roman"/>
          <w:sz w:val="28"/>
          <w:szCs w:val="28"/>
        </w:rPr>
        <w:t xml:space="preserve"> плата с заявителя не взимается.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"/>
      <w:bookmarkEnd w:id="31"/>
      <w:r w:rsidRPr="002F267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B25F1A" w:rsidRDefault="00B25F1A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3"/>
      <w:bookmarkEnd w:id="32"/>
      <w:r w:rsidRPr="00B25F1A">
        <w:rPr>
          <w:rFonts w:ascii="Times New Roman" w:hAnsi="Times New Roman" w:cs="Times New Roman"/>
          <w:sz w:val="28"/>
          <w:szCs w:val="28"/>
        </w:rPr>
        <w:lastRenderedPageBreak/>
        <w:t>Государственная услуга предоставляется бесплатно.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>2.13. 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</w:t>
      </w:r>
    </w:p>
    <w:p w:rsidR="00B25F1A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31"/>
      <w:bookmarkEnd w:id="33"/>
      <w:r w:rsidRPr="002F2678">
        <w:rPr>
          <w:rFonts w:ascii="Times New Roman" w:hAnsi="Times New Roman" w:cs="Times New Roman"/>
          <w:sz w:val="28"/>
          <w:szCs w:val="28"/>
        </w:rPr>
        <w:t>Максимальное время ожидания</w:t>
      </w:r>
      <w:r w:rsidR="00B25F1A">
        <w:rPr>
          <w:rFonts w:ascii="Times New Roman" w:hAnsi="Times New Roman" w:cs="Times New Roman"/>
          <w:sz w:val="28"/>
          <w:szCs w:val="28"/>
        </w:rPr>
        <w:t>:</w:t>
      </w:r>
    </w:p>
    <w:p w:rsidR="00B25F1A" w:rsidRPr="00B25F1A" w:rsidRDefault="00B25F1A" w:rsidP="00B25F1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2132"/>
      <w:bookmarkEnd w:id="34"/>
      <w:r w:rsidRPr="00B25F1A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90484F" w:rsidRPr="002F2678" w:rsidRDefault="00B25F1A" w:rsidP="00B25F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государственной услуги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1A">
        <w:rPr>
          <w:rFonts w:ascii="Times New Roman" w:hAnsi="Times New Roman" w:cs="Times New Roman"/>
          <w:sz w:val="28"/>
          <w:szCs w:val="28"/>
        </w:rPr>
        <w:t>15 минут, по предварительной записи - 10 минут.</w:t>
      </w:r>
    </w:p>
    <w:p w:rsidR="0090484F" w:rsidRPr="002F2678" w:rsidRDefault="0090484F" w:rsidP="005B571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214"/>
      <w:bookmarkEnd w:id="35"/>
      <w:r w:rsidRPr="002F2678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B25F1A" w:rsidRPr="00B25F1A" w:rsidRDefault="00B25F1A" w:rsidP="00B25F1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37" w:name="sub_2142"/>
      <w:bookmarkEnd w:id="36"/>
      <w:r w:rsidRPr="00B25F1A">
        <w:rPr>
          <w:rFonts w:ascii="Times New Roman" w:hAnsi="Times New Roman" w:cs="Times New Roman"/>
          <w:sz w:val="28"/>
          <w:szCs w:val="28"/>
          <w:lang w:eastAsia="en-US"/>
        </w:rPr>
        <w:t xml:space="preserve">Запрос о предоставлении государственной услуги регистрируется должностным лицом в журнале учета запросов заявителей в течение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Pr="00B25F1A">
        <w:rPr>
          <w:rFonts w:ascii="Times New Roman" w:hAnsi="Times New Roman" w:cs="Times New Roman"/>
          <w:sz w:val="28"/>
          <w:szCs w:val="28"/>
          <w:lang w:eastAsia="en-US"/>
        </w:rPr>
        <w:t>15 минут.</w:t>
      </w:r>
    </w:p>
    <w:p w:rsidR="0090484F" w:rsidRPr="002F2678" w:rsidRDefault="00B25F1A" w:rsidP="00B25F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  <w:lang w:eastAsia="en-US"/>
        </w:rPr>
        <w:t xml:space="preserve">Запрос о предоставлении государственной услуги при личном обращении заявителя (путем направления почтовых отправлений, поступившего в электронной форме) регистрируется в день обращения (поступления) в </w:t>
      </w:r>
      <w:r w:rsidR="00511493">
        <w:rPr>
          <w:rFonts w:ascii="Times New Roman" w:hAnsi="Times New Roman" w:cs="Times New Roman"/>
          <w:sz w:val="28"/>
          <w:szCs w:val="28"/>
          <w:lang w:eastAsia="en-US"/>
        </w:rPr>
        <w:t>Комитет</w:t>
      </w:r>
      <w:r w:rsidRPr="00B25F1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470BB" w:rsidRPr="002470BB" w:rsidRDefault="006B6440" w:rsidP="002470BB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8" w:name="sub_216"/>
      <w:bookmarkEnd w:id="37"/>
      <w:r w:rsidRPr="002F2678">
        <w:rPr>
          <w:rFonts w:ascii="Times New Roman" w:hAnsi="Times New Roman" w:cs="Times New Roman"/>
          <w:sz w:val="28"/>
          <w:szCs w:val="28"/>
        </w:rPr>
        <w:t xml:space="preserve">2.15. </w:t>
      </w:r>
      <w:bookmarkStart w:id="39" w:name="sub_2161"/>
      <w:bookmarkEnd w:id="38"/>
      <w:r w:rsidR="002470BB" w:rsidRPr="002470B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2470BB">
        <w:rPr>
          <w:rFonts w:ascii="Times New Roman" w:hAnsi="Times New Roman" w:cs="Times New Roman"/>
          <w:sz w:val="28"/>
          <w:szCs w:val="28"/>
        </w:rPr>
        <w:t>и о социальной защите инвалидов</w:t>
      </w:r>
    </w:p>
    <w:p w:rsidR="00B25F1A" w:rsidRP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B25F1A" w:rsidRP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B25F1A" w:rsidRP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B25F1A" w:rsidRP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B25F1A" w:rsidRP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по труду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25F1A" w:rsidRP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lastRenderedPageBreak/>
        <w:t>Помещения для приема заявителей должны быть оборудованы табличками с указанием номера кабинета, фамилии, имени, отчества (при наличии) и должности должностного лица, осуществляющего предоставление государственной услуги, режима работы.</w:t>
      </w:r>
    </w:p>
    <w:p w:rsidR="00B25F1A" w:rsidRP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заявителями.</w:t>
      </w:r>
    </w:p>
    <w:p w:rsidR="00B25F1A" w:rsidRP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Санитарным правилам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5F1A">
        <w:rPr>
          <w:rFonts w:ascii="Times New Roman" w:hAnsi="Times New Roman" w:cs="Times New Roman"/>
          <w:sz w:val="28"/>
          <w:szCs w:val="28"/>
        </w:rPr>
        <w:t>СП 2.2.3670-20, утвержденным постановлением Главного государственного санитарного врача РФ от 02 декабря 2020 г. № 40 «Об утверждении санитарных правил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B25F1A" w:rsidRP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B25F1A" w:rsidRP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B25F1A" w:rsidRP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B25F1A" w:rsidRP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B25F1A" w:rsidRDefault="00B25F1A" w:rsidP="00B25F1A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B25F1A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инженерной, и транспортной инфраструктур и предоставляемых услуг, а также оказания им при этом необходимой помощи устанавливается нормами Федерального закона от </w:t>
      </w:r>
      <w:r w:rsidR="005E7EBA">
        <w:rPr>
          <w:rFonts w:ascii="Times New Roman" w:hAnsi="Times New Roman" w:cs="Times New Roman"/>
          <w:sz w:val="28"/>
          <w:szCs w:val="28"/>
        </w:rPr>
        <w:t>0</w:t>
      </w:r>
      <w:r w:rsidRPr="00B25F1A">
        <w:rPr>
          <w:rFonts w:ascii="Times New Roman" w:hAnsi="Times New Roman" w:cs="Times New Roman"/>
          <w:sz w:val="28"/>
          <w:szCs w:val="28"/>
        </w:rPr>
        <w:t xml:space="preserve">1 декабря 2014 года </w:t>
      </w:r>
      <w:r w:rsidR="0087622C">
        <w:rPr>
          <w:rFonts w:ascii="Times New Roman" w:hAnsi="Times New Roman" w:cs="Times New Roman"/>
          <w:sz w:val="28"/>
          <w:szCs w:val="28"/>
        </w:rPr>
        <w:t>№</w:t>
      </w:r>
      <w:r w:rsidRPr="00B25F1A">
        <w:rPr>
          <w:rFonts w:ascii="Times New Roman" w:hAnsi="Times New Roman" w:cs="Times New Roman"/>
          <w:sz w:val="28"/>
          <w:szCs w:val="28"/>
        </w:rPr>
        <w:t xml:space="preserve"> 419-ФЗ </w:t>
      </w:r>
      <w:r w:rsidR="005E7E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622C">
        <w:rPr>
          <w:rFonts w:ascii="Times New Roman" w:hAnsi="Times New Roman" w:cs="Times New Roman"/>
          <w:sz w:val="28"/>
          <w:szCs w:val="28"/>
        </w:rPr>
        <w:t>«</w:t>
      </w:r>
      <w:r w:rsidRPr="00B25F1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7622C">
        <w:rPr>
          <w:rFonts w:ascii="Times New Roman" w:hAnsi="Times New Roman" w:cs="Times New Roman"/>
          <w:sz w:val="28"/>
          <w:szCs w:val="28"/>
        </w:rPr>
        <w:t>»</w:t>
      </w:r>
      <w:r w:rsidRPr="00B25F1A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</w:p>
    <w:p w:rsidR="006B6440" w:rsidRPr="002F2678" w:rsidRDefault="006B6440" w:rsidP="00A01D70">
      <w:pPr>
        <w:tabs>
          <w:tab w:val="left" w:pos="720"/>
        </w:tabs>
        <w:ind w:firstLine="709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</w:t>
      </w:r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2F2678">
          <w:rPr>
            <w:rStyle w:val="af"/>
            <w:rFonts w:ascii="Times New Roman" w:hAnsi="Times New Roman"/>
            <w:color w:val="auto"/>
            <w:kern w:val="1"/>
            <w:sz w:val="28"/>
            <w:szCs w:val="28"/>
            <w:u w:val="none"/>
            <w:lang w:eastAsia="ar-SA"/>
          </w:rPr>
          <w:t>статьей 15.1</w:t>
        </w:r>
      </w:hyperlink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№ 210-ФЗ (далее – комплексный запрос)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40" w:name="sub_217"/>
      <w:bookmarkEnd w:id="39"/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Показателями доступности и качества государственной услуги являются: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своевременность, полнота и достоверность информирования о государственной услуге;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соблюдение сроков и последовательности административных процедур (действий), установленных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дминистративным регламентом;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доля удовлетворенных полнотой и качеством предоставления государственной услуги заявителей в численности получивших государственную услугу, определяемую путем их опроса;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возможность получения заявителем информации о ходе предоставления государственной услуги, в том числе с использованием средств телефонной связи, электронной почты, сервиса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Личный кабинет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Продолжительность взаимодействия заявителя с должностным лицом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при предоставлении государственной услуги не должна превышать максимально допустимого времени предоставления государственной услуги, предусмотренного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дминистративным регламентом.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7622C" w:rsidRPr="005E1CCF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 желанию заявителя запрос может быть представлен им в электронном виде. Запрос, оформленный в электронном виде, подписывается с </w:t>
      </w:r>
      <w:r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применением средств усиленной квалифицированной электронной подписи в соответствии с требованиями, установленными Федеральным законом               № 63-ФЗ и статьями 21.1 и 21.2 </w:t>
      </w:r>
      <w:r w:rsidR="005E1CCF"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Федеральн</w:t>
      </w:r>
      <w:r w:rsidR="005E7EBA">
        <w:rPr>
          <w:rFonts w:ascii="Times New Roman" w:hAnsi="Times New Roman" w:cs="Times New Roman"/>
          <w:kern w:val="1"/>
          <w:sz w:val="28"/>
          <w:szCs w:val="28"/>
          <w:lang w:eastAsia="ar-SA"/>
        </w:rPr>
        <w:t>ого</w:t>
      </w:r>
      <w:r w:rsidR="005E1CCF"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5E7EBA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="005E1CCF"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№ 210-ФЗ</w:t>
      </w:r>
      <w:r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и направляется в </w:t>
      </w:r>
      <w:r w:rsidR="00155E60"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</w:t>
      </w:r>
      <w:r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с использованием информационно-телекоммуникационных сетей общего пользования, включая сеть </w:t>
      </w:r>
      <w:r w:rsidR="005E1CCF"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Интернет</w:t>
      </w:r>
      <w:r w:rsidR="005E1CCF"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, а именно: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запрос, представленный в форме электронного документа, должен быть подписан электронной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подписью и представлен в формате *.rtf, *.doc, *.odt, *.jpg, *.pdf: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лично при посещении </w:t>
      </w:r>
      <w:r w:rsidR="00155E6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посредством Единого </w:t>
      </w:r>
      <w:r w:rsid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или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регионального портал</w:t>
      </w:r>
      <w:r w:rsid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ов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(без использования электронных носителей);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иным способом, позволяющим передать в электронном виде запрос.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обращении в форме электронного документа посредством Единого </w:t>
      </w:r>
      <w:r w:rsid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или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регионального портал</w:t>
      </w:r>
      <w:r w:rsid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ов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обращении в форме электронного документа посредством Единого </w:t>
      </w:r>
      <w:r w:rsid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или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регионального портал</w:t>
      </w:r>
      <w:r w:rsid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ов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 w:rsidR="005E1CCF" w:rsidRPr="005E1CCF">
        <w:rPr>
          <w:rFonts w:ascii="Times New Roman" w:hAnsi="Times New Roman" w:cs="Times New Roman"/>
          <w:kern w:val="1"/>
          <w:sz w:val="28"/>
          <w:szCs w:val="28"/>
          <w:lang w:eastAsia="ar-SA"/>
        </w:rPr>
        <w:t>Федеральным законом № 63-ФЗ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Уведомление о принятии запроса, поступившего в </w:t>
      </w:r>
      <w:r w:rsidR="00EE15DB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</w:t>
      </w:r>
      <w:r w:rsidR="00EE15DB"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электронном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87622C" w:rsidRPr="0087622C" w:rsidRDefault="005E1CCF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</w:t>
      </w:r>
      <w:r w:rsidR="0087622C"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готовит и представляет в министерство труда и социальной защиты населения Ставропольского края сведения о действующих коллективных договорах, соглашениях по запрашиваемым формам.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организации записи на прием в </w:t>
      </w:r>
      <w:r w:rsidR="00715A8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заявителю обеспечивается возможность: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ознакомления с расписанием работы </w:t>
      </w:r>
      <w:r w:rsidR="00EE15DB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="00EE15DB"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либо должностного лица </w:t>
      </w:r>
      <w:r w:rsidR="00EE15DB" w:rsidRPr="00715A8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, а также с доступными для записи на прием датами и интервалами времени приема;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записи в любые свободные для приема дату и время в пределах установленного в </w:t>
      </w:r>
      <w:r w:rsidR="00EE15DB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Комитете</w:t>
      </w:r>
      <w:r w:rsidR="00EE15DB"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графика приема заявителей.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осуществлении записи на прием </w:t>
      </w:r>
      <w:r w:rsidR="00EE15DB" w:rsidRPr="00715A8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Комитета 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Запись на прием может осуществляться посредством информационной системы </w:t>
      </w:r>
      <w:r w:rsidR="00EE15DB" w:rsidRPr="00715A8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которая обеспечивает возможность интеграции с Единым </w:t>
      </w:r>
      <w:r w:rsidR="00715A80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региональным портал</w:t>
      </w:r>
      <w:r w:rsidR="00715A80">
        <w:rPr>
          <w:rFonts w:ascii="Times New Roman" w:hAnsi="Times New Roman" w:cs="Times New Roman"/>
          <w:kern w:val="1"/>
          <w:sz w:val="28"/>
          <w:szCs w:val="28"/>
          <w:lang w:eastAsia="ar-SA"/>
        </w:rPr>
        <w:t>ами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уведомление о записи на прием в </w:t>
      </w:r>
      <w:r w:rsidR="00EE15DB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, содержащее сведения о дате, времени и месте приема;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либо мотивированный отказ в приеме запроса, необходимого для предоставления государственной услуги;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электронного документа, подписанного уполномоченным должностным лицом </w:t>
      </w:r>
      <w:r w:rsidR="0021479D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="0021479D"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обращении в электронной форме за получением государственной услуги запрос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</w:t>
      </w:r>
      <w:r w:rsidR="00715A80">
        <w:rPr>
          <w:rFonts w:ascii="Times New Roman" w:hAnsi="Times New Roman" w:cs="Times New Roman"/>
          <w:kern w:val="1"/>
          <w:sz w:val="28"/>
          <w:szCs w:val="28"/>
          <w:lang w:eastAsia="ar-SA"/>
        </w:rPr>
        <w:t>№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634 </w:t>
      </w:r>
      <w:r w:rsidR="00715A80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15A80">
        <w:rPr>
          <w:rFonts w:ascii="Times New Roman" w:hAnsi="Times New Roman" w:cs="Times New Roman"/>
          <w:kern w:val="1"/>
          <w:sz w:val="28"/>
          <w:szCs w:val="28"/>
          <w:lang w:eastAsia="ar-SA"/>
        </w:rPr>
        <w:t>»</w:t>
      </w: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87622C" w:rsidRP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87622C" w:rsidRDefault="0087622C" w:rsidP="0087622C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7622C">
        <w:rPr>
          <w:rFonts w:ascii="Times New Roman" w:hAnsi="Times New Roman" w:cs="Times New Roman"/>
          <w:kern w:val="1"/>
          <w:sz w:val="28"/>
          <w:szCs w:val="28"/>
          <w:lang w:eastAsia="ar-SA"/>
        </w:rPr>
        <w:t>Государственная услуга по экстерриториальному принципу не предоставляется.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bookmarkStart w:id="41" w:name="sub_323"/>
      <w:bookmarkEnd w:id="40"/>
      <w:r w:rsidRPr="004A7EF8">
        <w:rPr>
          <w:rFonts w:ascii="Times New Roman" w:hAnsi="Times New Roman" w:cs="Times New Roman"/>
          <w:sz w:val="28"/>
          <w:szCs w:val="28"/>
        </w:rPr>
        <w:lastRenderedPageBreak/>
        <w:t>2.17. Случаи и порядок предоставления государственной услуги в упреждающем (проактивном) режиме в соответствии с частью 1 статьи             7.3 Федерального закона № 210-ФЗ.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(проактивном) режиме не предусмотрено.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</w:p>
    <w:p w:rsidR="00095243" w:rsidRPr="004A7EF8" w:rsidRDefault="00095243" w:rsidP="00095243">
      <w:pPr>
        <w:pStyle w:val="1"/>
        <w:spacing w:before="0" w:after="0"/>
        <w:ind w:left="-113" w:right="-11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sub_300"/>
      <w:r w:rsidRPr="004A7EF8"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42"/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bookmarkStart w:id="43" w:name="sub_31"/>
      <w:r w:rsidRPr="004A7EF8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44" w:name="sub_32"/>
      <w:bookmarkEnd w:id="43"/>
      <w:r w:rsidRPr="004A7EF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прием и регистрация документов на предоставление государственной услуги;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уведомительная регистрация коллективного договора, соглашения;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отказ в предос</w:t>
      </w:r>
      <w:r w:rsidR="00B90823"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исправление опечаток и (или) ошибок в выданном в результате предоставления государственной услуги документе.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Ответственными за выполнение каждой административной процедуры являются должностные лица Комитета, на которых возложены эти обязанности в соответствии с их должностными регламентами (далее - должностное лицо Комитета)</w:t>
      </w:r>
      <w:r w:rsidR="00B90823">
        <w:rPr>
          <w:rFonts w:ascii="Times New Roman" w:hAnsi="Times New Roman" w:cs="Times New Roman"/>
          <w:sz w:val="28"/>
          <w:szCs w:val="28"/>
        </w:rPr>
        <w:t>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bookmarkStart w:id="45" w:name="sub_321"/>
      <w:bookmarkEnd w:id="44"/>
      <w:r w:rsidRPr="004A7EF8">
        <w:rPr>
          <w:rFonts w:ascii="Times New Roman" w:hAnsi="Times New Roman" w:cs="Times New Roman"/>
          <w:sz w:val="28"/>
          <w:szCs w:val="28"/>
        </w:rPr>
        <w:t xml:space="preserve">3.2.1. </w:t>
      </w:r>
      <w:bookmarkStart w:id="46" w:name="sub_32111"/>
      <w:bookmarkEnd w:id="45"/>
      <w:r w:rsidRPr="004A7EF8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информирование и консультирование заявителя по вопросу предоставления государственной услуги.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Комитета.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Должностное лицо Комитета: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предоставляет информацию о нормативных правовых актах, регулирующих порядок предоставления государственной услуги;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lastRenderedPageBreak/>
        <w:t>разъясняет порядок, условия и сроки предоставления государственной услуги;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выдает форму запроса и список документов, необходимых для предоставления государственной услуги;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разъясняет порядок заполнения запроса, порядок сбора необходимых документов и требования, предъявляемые к ним.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Должностное лицо Комитета регистрирует факт обращения заявителя в журнале по форме, устанавливаемой Комитетом.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bookmarkStart w:id="47" w:name="sub_32101"/>
      <w:bookmarkEnd w:id="46"/>
      <w:r w:rsidRPr="004A7EF8">
        <w:rPr>
          <w:rFonts w:ascii="Times New Roman" w:hAnsi="Times New Roman" w:cs="Times New Roman"/>
          <w:sz w:val="28"/>
          <w:szCs w:val="28"/>
        </w:rPr>
        <w:t xml:space="preserve">3.2.2. </w:t>
      </w:r>
      <w:bookmarkStart w:id="48" w:name="sub_322"/>
      <w:bookmarkEnd w:id="47"/>
      <w:r w:rsidRPr="004A7EF8">
        <w:rPr>
          <w:rFonts w:ascii="Times New Roman" w:hAnsi="Times New Roman" w:cs="Times New Roman"/>
          <w:sz w:val="28"/>
          <w:szCs w:val="28"/>
        </w:rPr>
        <w:t>Прием и регистрация документов на предоставление государственной услуги.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запроса заявителя в комитет с комплектом документов, необходимых для предоставления государственной услуги, в соответствии с пунктом 2.6 административного регламента.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и регистрацию документов.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40 минут.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Комитета.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Критерием принятия решения о приеме документов является отсутствие основания, указанного в пункте 2.8 административного регламента.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Должностное лицо Комитета: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предусмотренных в пункте 2.6 административного регламента;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заявителем документов, необходимых для предоставления государственной услуги, требованиям к их оформлению, предусмотренным пунктом 2.6 административного регламента;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выявляет наличие основания, предусмотренного пунктом 2.8  административного регламента для отказа в приеме документов, необходимых для предоставления государственной услуги;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вносит в журнал учета запросов заявителей информацию о поступивших документах.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запроса заявителя в журнале учета запросов заявителей.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Запрос, поступивший в электронной форме, должностным лицом Комитета распечатывается на бумажный носитель, регистрируется и подлежит рассмотрению в порядке и сроки, установленные административным регламентом.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принятии запроса, поступившего в </w:t>
      </w:r>
      <w:r w:rsidR="00B90823" w:rsidRPr="004A7EF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4A7EF8">
        <w:rPr>
          <w:rFonts w:ascii="Times New Roman" w:hAnsi="Times New Roman" w:cs="Times New Roman"/>
          <w:sz w:val="28"/>
          <w:szCs w:val="28"/>
        </w:rPr>
        <w:t>в электронном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 xml:space="preserve">3.2.3. </w:t>
      </w:r>
      <w:bookmarkEnd w:id="48"/>
      <w:r w:rsidRPr="004A7EF8">
        <w:rPr>
          <w:rFonts w:ascii="Times New Roman" w:hAnsi="Times New Roman" w:cs="Times New Roman"/>
          <w:sz w:val="28"/>
          <w:szCs w:val="28"/>
        </w:rPr>
        <w:t>Уведомительная регистрация коллективного договора, соглашения.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запроса заявителя в журнале учета запросов заявителей.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регистрацию коллективного договора, соглашения, подготовку и выдачу (направление) уведомления заявителю.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14 рабочих дней.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Комитета.</w:t>
      </w:r>
    </w:p>
    <w:p w:rsidR="00095243" w:rsidRPr="00095243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об уведомительной регистрации коллективного договора, </w:t>
      </w:r>
      <w:r w:rsidRPr="00095243">
        <w:rPr>
          <w:rFonts w:ascii="Times New Roman" w:hAnsi="Times New Roman" w:cs="Times New Roman"/>
          <w:sz w:val="28"/>
          <w:szCs w:val="28"/>
        </w:rPr>
        <w:t xml:space="preserve">соглашения является отсутствие основания, указанного в пункте 2.9 административного регламента. </w:t>
      </w:r>
    </w:p>
    <w:p w:rsidR="00095243" w:rsidRPr="00095243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095243">
        <w:rPr>
          <w:rFonts w:ascii="Times New Roman" w:hAnsi="Times New Roman" w:cs="Times New Roman"/>
          <w:sz w:val="28"/>
          <w:szCs w:val="28"/>
        </w:rPr>
        <w:t>Должностное лицо Комитета: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095243">
        <w:rPr>
          <w:rFonts w:ascii="Times New Roman" w:hAnsi="Times New Roman" w:cs="Times New Roman"/>
          <w:sz w:val="28"/>
          <w:szCs w:val="28"/>
        </w:rPr>
        <w:t>проводит экспертизу содержания коллективного договора, соглашения для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</w:t>
      </w:r>
      <w:r w:rsidRPr="004A7EF8">
        <w:rPr>
          <w:rFonts w:ascii="Times New Roman" w:hAnsi="Times New Roman" w:cs="Times New Roman"/>
          <w:sz w:val="28"/>
          <w:szCs w:val="28"/>
        </w:rPr>
        <w:t>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регистрирует коллективный договор, соглашение в журнале учета запросов заявителей с присвоением регистрационного номера и даты регистрации;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осуществляет подготовку уведомления заявителю о регистрации коллективного договора, соглашения по форме согласно приложению 4 к административному регламенту (по форме согласно приложению 5 к административному регламенту, если в коллективном договоре, соглашении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права) и представляет его, а также запрос и иные документы, поступившие от заявителя в соответствии с требованиями административного регламента, руководителю Комитета или уполномоченному им должностному лицу для рассмотрения и принятия решения.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Руководитель Комитета или уполномоченное им должностное лицо при принятии решения о регистрации коллективного договора, соглашения подписывает соответствующее уведомление.</w:t>
      </w:r>
    </w:p>
    <w:p w:rsidR="00095243" w:rsidRPr="004A7EF8" w:rsidRDefault="00095243" w:rsidP="00095243">
      <w:pPr>
        <w:ind w:left="-113" w:right="-113"/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>Должностное лицо Комитета:</w:t>
      </w:r>
    </w:p>
    <w:p w:rsidR="0092158F" w:rsidRPr="0092158F" w:rsidRDefault="00095243" w:rsidP="00095243">
      <w:pPr>
        <w:rPr>
          <w:rFonts w:ascii="Times New Roman" w:hAnsi="Times New Roman" w:cs="Times New Roman"/>
          <w:sz w:val="28"/>
          <w:szCs w:val="28"/>
        </w:rPr>
      </w:pPr>
      <w:r w:rsidRPr="004A7EF8">
        <w:rPr>
          <w:rFonts w:ascii="Times New Roman" w:hAnsi="Times New Roman" w:cs="Times New Roman"/>
          <w:sz w:val="28"/>
          <w:szCs w:val="28"/>
        </w:rPr>
        <w:t xml:space="preserve">на титульном листе всех экземпляров коллективного договора, соглашения проставляет отметку </w:t>
      </w:r>
      <w:r w:rsidR="00B90823">
        <w:rPr>
          <w:rFonts w:ascii="Times New Roman" w:hAnsi="Times New Roman" w:cs="Times New Roman"/>
          <w:sz w:val="28"/>
          <w:szCs w:val="28"/>
        </w:rPr>
        <w:t>Комитета</w:t>
      </w:r>
      <w:r w:rsidRPr="004A7EF8">
        <w:rPr>
          <w:rFonts w:ascii="Times New Roman" w:hAnsi="Times New Roman" w:cs="Times New Roman"/>
          <w:sz w:val="28"/>
          <w:szCs w:val="28"/>
        </w:rPr>
        <w:t>, в которой указывает</w:t>
      </w:r>
      <w:r w:rsidRPr="0092158F">
        <w:rPr>
          <w:rFonts w:ascii="Times New Roman" w:hAnsi="Times New Roman" w:cs="Times New Roman"/>
          <w:sz w:val="28"/>
          <w:szCs w:val="28"/>
        </w:rPr>
        <w:t xml:space="preserve"> 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регистрационный номер, дату регистрации, подпись лица, проведшего </w:t>
      </w:r>
      <w:r w:rsidR="0092158F" w:rsidRPr="0092158F">
        <w:rPr>
          <w:rFonts w:ascii="Times New Roman" w:hAnsi="Times New Roman" w:cs="Times New Roman"/>
          <w:sz w:val="28"/>
          <w:szCs w:val="28"/>
        </w:rPr>
        <w:lastRenderedPageBreak/>
        <w:t>уведомительную регистрацию и отметку о наличии или отсутствии замечаний;</w:t>
      </w:r>
    </w:p>
    <w:p w:rsidR="0092158F" w:rsidRPr="0092158F" w:rsidRDefault="0092158F" w:rsidP="0092158F">
      <w:pPr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выдает (направляет) заявителю уведомление о регистрации коллективного договора, соглашения (один экземпляр коллективного договора, соглашения остается на хранение в </w:t>
      </w:r>
      <w:r w:rsidR="00B90823">
        <w:rPr>
          <w:rFonts w:ascii="Times New Roman" w:hAnsi="Times New Roman" w:cs="Times New Roman"/>
          <w:sz w:val="28"/>
          <w:szCs w:val="28"/>
        </w:rPr>
        <w:t>Комитете</w:t>
      </w:r>
      <w:r w:rsidRPr="0092158F">
        <w:rPr>
          <w:rFonts w:ascii="Times New Roman" w:hAnsi="Times New Roman" w:cs="Times New Roman"/>
          <w:sz w:val="28"/>
          <w:szCs w:val="28"/>
        </w:rPr>
        <w:t xml:space="preserve"> в течение всего срока действия, остальные экземпляры коллективного договора, соглашения вместе с уведомлением о регистрации выдаются (направляются) заявителю);</w:t>
      </w:r>
    </w:p>
    <w:p w:rsidR="0092158F" w:rsidRPr="0092158F" w:rsidRDefault="0092158F" w:rsidP="0092158F">
      <w:pPr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>вносит в журнал учета запросов заявителей информацию о дате и исходящем номере выданного (направленного) заявителю уведомления о регистрации коллективного договора, соглашения.</w:t>
      </w:r>
    </w:p>
    <w:p w:rsidR="0092158F" w:rsidRPr="0092158F" w:rsidRDefault="0092158F" w:rsidP="0092158F">
      <w:pPr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уведомления о регистрации коллективного договора, соглашения.</w:t>
      </w:r>
    </w:p>
    <w:p w:rsidR="0092158F" w:rsidRPr="0092158F" w:rsidRDefault="0092158F" w:rsidP="0092158F">
      <w:pPr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В случае если при экспертизе содержания коллективного договора, соглашения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должностное лицо </w:t>
      </w:r>
      <w:r w:rsidR="000926FC">
        <w:rPr>
          <w:rFonts w:ascii="Times New Roman" w:hAnsi="Times New Roman" w:cs="Times New Roman"/>
          <w:sz w:val="28"/>
          <w:szCs w:val="28"/>
        </w:rPr>
        <w:t>Комитета</w:t>
      </w:r>
      <w:r w:rsidR="000926FC" w:rsidRPr="0092158F">
        <w:rPr>
          <w:rFonts w:ascii="Times New Roman" w:hAnsi="Times New Roman" w:cs="Times New Roman"/>
          <w:sz w:val="28"/>
          <w:szCs w:val="28"/>
        </w:rPr>
        <w:t xml:space="preserve"> </w:t>
      </w:r>
      <w:r w:rsidRPr="0092158F">
        <w:rPr>
          <w:rFonts w:ascii="Times New Roman" w:hAnsi="Times New Roman" w:cs="Times New Roman"/>
          <w:sz w:val="28"/>
          <w:szCs w:val="28"/>
        </w:rPr>
        <w:t>сообщается об этом:</w:t>
      </w:r>
    </w:p>
    <w:p w:rsidR="0092158F" w:rsidRPr="0092158F" w:rsidRDefault="0092158F" w:rsidP="0092158F">
      <w:pPr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представителям сторон, подписавшим коллективный договор, соглашение по форме согласно приложению 5 к </w:t>
      </w:r>
      <w:r w:rsidR="0060343D">
        <w:rPr>
          <w:rFonts w:ascii="Times New Roman" w:hAnsi="Times New Roman" w:cs="Times New Roman"/>
          <w:sz w:val="28"/>
          <w:szCs w:val="28"/>
        </w:rPr>
        <w:t>а</w:t>
      </w:r>
      <w:r w:rsidRPr="0092158F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92158F" w:rsidRPr="0092158F" w:rsidRDefault="0092158F" w:rsidP="0092158F">
      <w:pPr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в Государственную инспекцию труда в Ставропольском крае по форме согласно приложению 6 к </w:t>
      </w:r>
      <w:r w:rsidR="0060343D">
        <w:rPr>
          <w:rFonts w:ascii="Times New Roman" w:hAnsi="Times New Roman" w:cs="Times New Roman"/>
          <w:sz w:val="28"/>
          <w:szCs w:val="28"/>
        </w:rPr>
        <w:t>а</w:t>
      </w:r>
      <w:r w:rsidRPr="0092158F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92158F" w:rsidRPr="0092158F" w:rsidRDefault="0092158F" w:rsidP="0092158F">
      <w:pPr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Изменения и дополнения, вносимые в коллективный договор, соглашение в период действия или при продлении действия на новый срок, а также решение о продлении действия коллективного договора, соглашения на новый срок, оформляются отдельными документами в соответствии с требованиями, изложенными в пункте 2.6 </w:t>
      </w:r>
      <w:r w:rsidR="0060343D">
        <w:rPr>
          <w:rFonts w:ascii="Times New Roman" w:hAnsi="Times New Roman" w:cs="Times New Roman"/>
          <w:sz w:val="28"/>
          <w:szCs w:val="28"/>
        </w:rPr>
        <w:t>а</w:t>
      </w:r>
      <w:r w:rsidRPr="0092158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92158F" w:rsidRPr="0092158F" w:rsidRDefault="0092158F" w:rsidP="0092158F">
      <w:pPr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При проведении уведомительной регистрации изменений и дополнений коллективного договора, соглашения, а также коллективного договора, соглашения, срок действия которых продлен, должностное лицо </w:t>
      </w:r>
      <w:r w:rsidR="000926FC">
        <w:rPr>
          <w:rFonts w:ascii="Times New Roman" w:hAnsi="Times New Roman" w:cs="Times New Roman"/>
          <w:sz w:val="28"/>
          <w:szCs w:val="28"/>
        </w:rPr>
        <w:t>Комитета</w:t>
      </w:r>
      <w:r w:rsidR="000926FC" w:rsidRPr="0092158F">
        <w:rPr>
          <w:rFonts w:ascii="Times New Roman" w:hAnsi="Times New Roman" w:cs="Times New Roman"/>
          <w:sz w:val="28"/>
          <w:szCs w:val="28"/>
        </w:rPr>
        <w:t xml:space="preserve"> </w:t>
      </w:r>
      <w:r w:rsidRPr="0092158F">
        <w:rPr>
          <w:rFonts w:ascii="Times New Roman" w:hAnsi="Times New Roman" w:cs="Times New Roman"/>
          <w:sz w:val="28"/>
          <w:szCs w:val="28"/>
        </w:rPr>
        <w:t>осуществляет последовательность административных действий, предусмотренных пунктами 3.</w:t>
      </w:r>
      <w:r w:rsidR="0060343D">
        <w:rPr>
          <w:rFonts w:ascii="Times New Roman" w:hAnsi="Times New Roman" w:cs="Times New Roman"/>
          <w:sz w:val="28"/>
          <w:szCs w:val="28"/>
        </w:rPr>
        <w:t>2</w:t>
      </w:r>
      <w:r w:rsidRPr="0092158F">
        <w:rPr>
          <w:rFonts w:ascii="Times New Roman" w:hAnsi="Times New Roman" w:cs="Times New Roman"/>
          <w:sz w:val="28"/>
          <w:szCs w:val="28"/>
        </w:rPr>
        <w:t>.1-3.</w:t>
      </w:r>
      <w:r w:rsidR="0060343D">
        <w:rPr>
          <w:rFonts w:ascii="Times New Roman" w:hAnsi="Times New Roman" w:cs="Times New Roman"/>
          <w:sz w:val="28"/>
          <w:szCs w:val="28"/>
        </w:rPr>
        <w:t>2</w:t>
      </w:r>
      <w:r w:rsidRPr="0092158F">
        <w:rPr>
          <w:rFonts w:ascii="Times New Roman" w:hAnsi="Times New Roman" w:cs="Times New Roman"/>
          <w:sz w:val="28"/>
          <w:szCs w:val="28"/>
        </w:rPr>
        <w:t xml:space="preserve">.3 </w:t>
      </w:r>
      <w:r w:rsidR="0060343D">
        <w:rPr>
          <w:rFonts w:ascii="Times New Roman" w:hAnsi="Times New Roman" w:cs="Times New Roman"/>
          <w:sz w:val="28"/>
          <w:szCs w:val="28"/>
        </w:rPr>
        <w:t>а</w:t>
      </w:r>
      <w:r w:rsidRPr="0092158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0DB2" w:rsidRDefault="0092158F" w:rsidP="0092158F">
      <w:pPr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Документы о продлении срока действия коллективного договора, соглашения, изменениях и дополнениях, вносимых в период действия или при продлении действия на новый срок, прилагаются к экземпляру коллективного договора, соглашения, хранящегося в </w:t>
      </w:r>
      <w:r w:rsidR="000926FC">
        <w:rPr>
          <w:rFonts w:ascii="Times New Roman" w:hAnsi="Times New Roman" w:cs="Times New Roman"/>
          <w:sz w:val="28"/>
          <w:szCs w:val="28"/>
        </w:rPr>
        <w:t>Комитете</w:t>
      </w:r>
      <w:r w:rsidRPr="0092158F">
        <w:rPr>
          <w:rFonts w:ascii="Times New Roman" w:hAnsi="Times New Roman" w:cs="Times New Roman"/>
          <w:sz w:val="28"/>
          <w:szCs w:val="28"/>
        </w:rPr>
        <w:t>.</w:t>
      </w:r>
    </w:p>
    <w:p w:rsidR="0060343D" w:rsidRPr="0060343D" w:rsidRDefault="0090484F" w:rsidP="0060343D">
      <w:pPr>
        <w:rPr>
          <w:rFonts w:ascii="Times New Roman" w:hAnsi="Times New Roman" w:cs="Times New Roman"/>
          <w:sz w:val="28"/>
          <w:szCs w:val="28"/>
        </w:rPr>
      </w:pPr>
      <w:bookmarkStart w:id="49" w:name="sub_324"/>
      <w:bookmarkEnd w:id="41"/>
      <w:r w:rsidRPr="002F2678">
        <w:rPr>
          <w:rFonts w:ascii="Times New Roman" w:hAnsi="Times New Roman" w:cs="Times New Roman"/>
          <w:sz w:val="28"/>
          <w:szCs w:val="28"/>
        </w:rPr>
        <w:t xml:space="preserve">3.2.4. </w:t>
      </w:r>
      <w:bookmarkStart w:id="50" w:name="sub_325"/>
      <w:bookmarkEnd w:id="49"/>
      <w:r w:rsidR="0060343D" w:rsidRPr="0060343D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услуги.</w:t>
      </w:r>
    </w:p>
    <w:p w:rsidR="0060343D" w:rsidRPr="0060343D" w:rsidRDefault="0060343D" w:rsidP="0060343D">
      <w:pPr>
        <w:rPr>
          <w:rFonts w:ascii="Times New Roman" w:hAnsi="Times New Roman" w:cs="Times New Roman"/>
          <w:sz w:val="28"/>
          <w:szCs w:val="28"/>
        </w:rPr>
      </w:pPr>
      <w:r w:rsidRPr="0060343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в документах заявителя основания, предусмотренного пунктом 2.9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43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0343D" w:rsidRPr="0060343D" w:rsidRDefault="0060343D" w:rsidP="0060343D">
      <w:pPr>
        <w:rPr>
          <w:rFonts w:ascii="Times New Roman" w:hAnsi="Times New Roman" w:cs="Times New Roman"/>
          <w:sz w:val="28"/>
          <w:szCs w:val="28"/>
        </w:rPr>
      </w:pPr>
      <w:r w:rsidRPr="0060343D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выдачу (направление) уведомления заявителю об отказе в предоставлении государственной услуги.</w:t>
      </w:r>
    </w:p>
    <w:p w:rsidR="0060343D" w:rsidRPr="0060343D" w:rsidRDefault="0060343D" w:rsidP="0060343D">
      <w:pPr>
        <w:rPr>
          <w:rFonts w:ascii="Times New Roman" w:hAnsi="Times New Roman" w:cs="Times New Roman"/>
          <w:sz w:val="28"/>
          <w:szCs w:val="28"/>
        </w:rPr>
      </w:pPr>
      <w:r w:rsidRPr="0060343D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выполнения административной процедуры составляет 3 рабочих дня.</w:t>
      </w:r>
    </w:p>
    <w:p w:rsidR="0060343D" w:rsidRPr="0060343D" w:rsidRDefault="0060343D" w:rsidP="0060343D">
      <w:pPr>
        <w:rPr>
          <w:rFonts w:ascii="Times New Roman" w:hAnsi="Times New Roman" w:cs="Times New Roman"/>
          <w:sz w:val="28"/>
          <w:szCs w:val="28"/>
        </w:rPr>
      </w:pPr>
      <w:r w:rsidRPr="0060343D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B1550D">
        <w:rPr>
          <w:rFonts w:ascii="Times New Roman" w:hAnsi="Times New Roman" w:cs="Times New Roman"/>
          <w:sz w:val="28"/>
          <w:szCs w:val="28"/>
        </w:rPr>
        <w:t>Комитета</w:t>
      </w:r>
      <w:r w:rsidRPr="0060343D">
        <w:rPr>
          <w:rFonts w:ascii="Times New Roman" w:hAnsi="Times New Roman" w:cs="Times New Roman"/>
          <w:sz w:val="28"/>
          <w:szCs w:val="28"/>
        </w:rPr>
        <w:t>.</w:t>
      </w:r>
    </w:p>
    <w:p w:rsidR="0060343D" w:rsidRPr="0060343D" w:rsidRDefault="0060343D" w:rsidP="0060343D">
      <w:pPr>
        <w:rPr>
          <w:rFonts w:ascii="Times New Roman" w:hAnsi="Times New Roman" w:cs="Times New Roman"/>
          <w:sz w:val="28"/>
          <w:szCs w:val="28"/>
        </w:rPr>
      </w:pPr>
      <w:r w:rsidRPr="0060343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отказе в предоставлении государственной услуги является наличие основания, указанного в пункте 2.9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43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60343D" w:rsidRPr="0060343D" w:rsidRDefault="0060343D" w:rsidP="0060343D">
      <w:pPr>
        <w:rPr>
          <w:rFonts w:ascii="Times New Roman" w:hAnsi="Times New Roman" w:cs="Times New Roman"/>
          <w:sz w:val="28"/>
          <w:szCs w:val="28"/>
        </w:rPr>
      </w:pPr>
      <w:r w:rsidRPr="0060343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1550D">
        <w:rPr>
          <w:rFonts w:ascii="Times New Roman" w:hAnsi="Times New Roman" w:cs="Times New Roman"/>
          <w:sz w:val="28"/>
          <w:szCs w:val="28"/>
        </w:rPr>
        <w:t>Комитета</w:t>
      </w:r>
      <w:r w:rsidR="00B1550D" w:rsidRPr="0060343D">
        <w:rPr>
          <w:rFonts w:ascii="Times New Roman" w:hAnsi="Times New Roman" w:cs="Times New Roman"/>
          <w:sz w:val="28"/>
          <w:szCs w:val="28"/>
        </w:rPr>
        <w:t xml:space="preserve"> </w:t>
      </w:r>
      <w:r w:rsidRPr="0060343D">
        <w:rPr>
          <w:rFonts w:ascii="Times New Roman" w:hAnsi="Times New Roman" w:cs="Times New Roman"/>
          <w:sz w:val="28"/>
          <w:szCs w:val="28"/>
        </w:rPr>
        <w:t xml:space="preserve">осуществляет подготовку уведомления заявителю об отказе в предоставлении государственной услуги по форме согласно приложению 7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43D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представляет его, а также запрос и иные документы, поступившие от заявителя в соответствии с требованиями </w:t>
      </w:r>
      <w:r w:rsidR="00E374CC">
        <w:rPr>
          <w:rFonts w:ascii="Times New Roman" w:hAnsi="Times New Roman" w:cs="Times New Roman"/>
          <w:sz w:val="28"/>
          <w:szCs w:val="28"/>
        </w:rPr>
        <w:t>а</w:t>
      </w:r>
      <w:r w:rsidRPr="0060343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руководителю </w:t>
      </w:r>
      <w:r w:rsidR="00B1550D">
        <w:rPr>
          <w:rFonts w:ascii="Times New Roman" w:hAnsi="Times New Roman" w:cs="Times New Roman"/>
          <w:sz w:val="28"/>
          <w:szCs w:val="28"/>
        </w:rPr>
        <w:t>Комитета</w:t>
      </w:r>
      <w:r w:rsidR="00B1550D" w:rsidRPr="0060343D">
        <w:rPr>
          <w:rFonts w:ascii="Times New Roman" w:hAnsi="Times New Roman" w:cs="Times New Roman"/>
          <w:sz w:val="28"/>
          <w:szCs w:val="28"/>
        </w:rPr>
        <w:t xml:space="preserve"> </w:t>
      </w:r>
      <w:r w:rsidRPr="0060343D">
        <w:rPr>
          <w:rFonts w:ascii="Times New Roman" w:hAnsi="Times New Roman" w:cs="Times New Roman"/>
          <w:sz w:val="28"/>
          <w:szCs w:val="28"/>
        </w:rPr>
        <w:t>или уполномоченному им должностному лицу для рассмотрения и принятия решения.</w:t>
      </w:r>
    </w:p>
    <w:p w:rsidR="0060343D" w:rsidRPr="0060343D" w:rsidRDefault="0060343D" w:rsidP="0060343D">
      <w:pPr>
        <w:rPr>
          <w:rFonts w:ascii="Times New Roman" w:hAnsi="Times New Roman" w:cs="Times New Roman"/>
          <w:sz w:val="28"/>
          <w:szCs w:val="28"/>
        </w:rPr>
      </w:pPr>
      <w:r w:rsidRPr="0060343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1550D">
        <w:rPr>
          <w:rFonts w:ascii="Times New Roman" w:hAnsi="Times New Roman" w:cs="Times New Roman"/>
          <w:sz w:val="28"/>
          <w:szCs w:val="28"/>
        </w:rPr>
        <w:t>Комитета</w:t>
      </w:r>
      <w:r w:rsidR="00B1550D" w:rsidRPr="0060343D">
        <w:rPr>
          <w:rFonts w:ascii="Times New Roman" w:hAnsi="Times New Roman" w:cs="Times New Roman"/>
          <w:sz w:val="28"/>
          <w:szCs w:val="28"/>
        </w:rPr>
        <w:t xml:space="preserve"> </w:t>
      </w:r>
      <w:r w:rsidRPr="0060343D">
        <w:rPr>
          <w:rFonts w:ascii="Times New Roman" w:hAnsi="Times New Roman" w:cs="Times New Roman"/>
          <w:sz w:val="28"/>
          <w:szCs w:val="28"/>
        </w:rPr>
        <w:t>или уполномоченное им должностное лицо при принятии решения об отказе в предоставлении государственной услуги подписывает соответствующее уведомление.</w:t>
      </w:r>
    </w:p>
    <w:p w:rsidR="0060343D" w:rsidRPr="0060343D" w:rsidRDefault="0060343D" w:rsidP="0060343D">
      <w:pPr>
        <w:rPr>
          <w:rFonts w:ascii="Times New Roman" w:hAnsi="Times New Roman" w:cs="Times New Roman"/>
          <w:sz w:val="28"/>
          <w:szCs w:val="28"/>
        </w:rPr>
      </w:pPr>
      <w:r w:rsidRPr="0060343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1550D">
        <w:rPr>
          <w:rFonts w:ascii="Times New Roman" w:hAnsi="Times New Roman" w:cs="Times New Roman"/>
          <w:sz w:val="28"/>
          <w:szCs w:val="28"/>
        </w:rPr>
        <w:t>Комитета</w:t>
      </w:r>
      <w:r w:rsidRPr="0060343D">
        <w:rPr>
          <w:rFonts w:ascii="Times New Roman" w:hAnsi="Times New Roman" w:cs="Times New Roman"/>
          <w:sz w:val="28"/>
          <w:szCs w:val="28"/>
        </w:rPr>
        <w:t>:</w:t>
      </w:r>
    </w:p>
    <w:p w:rsidR="0060343D" w:rsidRPr="0060343D" w:rsidRDefault="0060343D" w:rsidP="0060343D">
      <w:pPr>
        <w:rPr>
          <w:rFonts w:ascii="Times New Roman" w:hAnsi="Times New Roman" w:cs="Times New Roman"/>
          <w:sz w:val="28"/>
          <w:szCs w:val="28"/>
        </w:rPr>
      </w:pPr>
      <w:r w:rsidRPr="0060343D">
        <w:rPr>
          <w:rFonts w:ascii="Times New Roman" w:hAnsi="Times New Roman" w:cs="Times New Roman"/>
          <w:sz w:val="28"/>
          <w:szCs w:val="28"/>
        </w:rPr>
        <w:t>выдает (направляет) заявителю уведомление об отказе в предоставлении государственной услуги;</w:t>
      </w:r>
    </w:p>
    <w:p w:rsidR="0060343D" w:rsidRPr="0060343D" w:rsidRDefault="0060343D" w:rsidP="0060343D">
      <w:pPr>
        <w:rPr>
          <w:rFonts w:ascii="Times New Roman" w:hAnsi="Times New Roman" w:cs="Times New Roman"/>
          <w:sz w:val="28"/>
          <w:szCs w:val="28"/>
        </w:rPr>
      </w:pPr>
      <w:r w:rsidRPr="0060343D">
        <w:rPr>
          <w:rFonts w:ascii="Times New Roman" w:hAnsi="Times New Roman" w:cs="Times New Roman"/>
          <w:sz w:val="28"/>
          <w:szCs w:val="28"/>
        </w:rPr>
        <w:t>вносит в журнал учета запросов заявителей информацию о дате и исходящем номере выданного (направленного) заявителю уведомления об отказе в предоставлении государственной услуги.</w:t>
      </w:r>
    </w:p>
    <w:p w:rsidR="009502DE" w:rsidRDefault="0060343D" w:rsidP="0060343D">
      <w:pPr>
        <w:rPr>
          <w:rFonts w:ascii="Times New Roman" w:hAnsi="Times New Roman" w:cs="Times New Roman"/>
          <w:sz w:val="28"/>
          <w:szCs w:val="28"/>
        </w:rPr>
      </w:pPr>
      <w:r w:rsidRPr="006034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уведомления об отказе в предоставлении государственной услуги.</w:t>
      </w:r>
    </w:p>
    <w:p w:rsidR="004F2AE3" w:rsidRPr="004F2AE3" w:rsidRDefault="0090484F" w:rsidP="004F2AE3">
      <w:pPr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 xml:space="preserve">3.2.5. </w:t>
      </w:r>
      <w:bookmarkStart w:id="51" w:name="sub_3261"/>
      <w:bookmarkEnd w:id="50"/>
      <w:r w:rsidR="004F2AE3" w:rsidRPr="004F2AE3">
        <w:rPr>
          <w:rFonts w:ascii="Times New Roman" w:hAnsi="Times New Roman" w:cs="Times New Roman"/>
          <w:sz w:val="28"/>
          <w:szCs w:val="28"/>
        </w:rPr>
        <w:t>Исправление опечаток и (или) ошибок в выданном в результате предоставления государственной услуги документе.</w:t>
      </w:r>
    </w:p>
    <w:p w:rsidR="004F2AE3" w:rsidRPr="004F2AE3" w:rsidRDefault="004F2AE3" w:rsidP="004F2AE3">
      <w:pPr>
        <w:rPr>
          <w:rFonts w:ascii="Times New Roman" w:hAnsi="Times New Roman" w:cs="Times New Roman"/>
          <w:sz w:val="28"/>
          <w:szCs w:val="28"/>
        </w:rPr>
      </w:pPr>
      <w:r w:rsidRPr="004F2AE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C825FB">
        <w:rPr>
          <w:rFonts w:ascii="Times New Roman" w:hAnsi="Times New Roman" w:cs="Times New Roman"/>
          <w:sz w:val="28"/>
          <w:szCs w:val="28"/>
        </w:rPr>
        <w:t>комитет</w:t>
      </w:r>
      <w:r w:rsidRPr="004F2AE3">
        <w:rPr>
          <w:rFonts w:ascii="Times New Roman" w:hAnsi="Times New Roman" w:cs="Times New Roman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выданном уведомлении о регистрации коллективного договора, соглашения с изложением сути опечаток и (или) ошибок.</w:t>
      </w:r>
    </w:p>
    <w:p w:rsidR="004F2AE3" w:rsidRPr="004F2AE3" w:rsidRDefault="004F2AE3" w:rsidP="004F2AE3">
      <w:pPr>
        <w:rPr>
          <w:rFonts w:ascii="Times New Roman" w:hAnsi="Times New Roman" w:cs="Times New Roman"/>
          <w:sz w:val="28"/>
          <w:szCs w:val="28"/>
        </w:rPr>
      </w:pPr>
      <w:r w:rsidRPr="004F2AE3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об исправлении опечаток и (или) ошибок в </w:t>
      </w:r>
      <w:r w:rsidR="00B1550D">
        <w:rPr>
          <w:rFonts w:ascii="Times New Roman" w:hAnsi="Times New Roman" w:cs="Times New Roman"/>
          <w:sz w:val="28"/>
          <w:szCs w:val="28"/>
        </w:rPr>
        <w:t>Комитет</w:t>
      </w:r>
      <w:r w:rsidR="00B1550D" w:rsidRPr="004F2AE3">
        <w:rPr>
          <w:rFonts w:ascii="Times New Roman" w:hAnsi="Times New Roman" w:cs="Times New Roman"/>
          <w:sz w:val="28"/>
          <w:szCs w:val="28"/>
        </w:rPr>
        <w:t xml:space="preserve"> </w:t>
      </w:r>
      <w:r w:rsidRPr="004F2AE3">
        <w:rPr>
          <w:rFonts w:ascii="Times New Roman" w:hAnsi="Times New Roman" w:cs="Times New Roman"/>
          <w:sz w:val="28"/>
          <w:szCs w:val="28"/>
        </w:rPr>
        <w:t>непосредственно, направить почтовым отправлением или оформить в форме электронного документа, подписанного электронной подписью.</w:t>
      </w:r>
    </w:p>
    <w:p w:rsidR="004F2AE3" w:rsidRPr="004F2AE3" w:rsidRDefault="004F2AE3" w:rsidP="004F2AE3">
      <w:pPr>
        <w:rPr>
          <w:rFonts w:ascii="Times New Roman" w:hAnsi="Times New Roman" w:cs="Times New Roman"/>
          <w:sz w:val="28"/>
          <w:szCs w:val="28"/>
        </w:rPr>
      </w:pPr>
      <w:r w:rsidRPr="004F2AE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исправление и замену ранее выданного уведомления о регистрации коллективного договора, соглашения или сообщение об отсутствии опечаток и (или) ошибок.</w:t>
      </w:r>
    </w:p>
    <w:p w:rsidR="004F2AE3" w:rsidRPr="004F2AE3" w:rsidRDefault="004F2AE3" w:rsidP="004F2AE3">
      <w:pPr>
        <w:rPr>
          <w:rFonts w:ascii="Times New Roman" w:hAnsi="Times New Roman" w:cs="Times New Roman"/>
          <w:sz w:val="28"/>
          <w:szCs w:val="28"/>
        </w:rPr>
      </w:pPr>
      <w:r w:rsidRPr="004F2AE3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составляет 3 рабочих дня с момента регистрации заявления об исправлении опечаток и (или) ошибок в </w:t>
      </w:r>
      <w:r w:rsidR="00B1550D">
        <w:rPr>
          <w:rFonts w:ascii="Times New Roman" w:hAnsi="Times New Roman" w:cs="Times New Roman"/>
          <w:sz w:val="28"/>
          <w:szCs w:val="28"/>
        </w:rPr>
        <w:t>Комитете</w:t>
      </w:r>
      <w:r w:rsidRPr="004F2AE3">
        <w:rPr>
          <w:rFonts w:ascii="Times New Roman" w:hAnsi="Times New Roman" w:cs="Times New Roman"/>
          <w:sz w:val="28"/>
          <w:szCs w:val="28"/>
        </w:rPr>
        <w:t>.</w:t>
      </w:r>
    </w:p>
    <w:p w:rsidR="004F2AE3" w:rsidRPr="004F2AE3" w:rsidRDefault="004F2AE3" w:rsidP="004F2AE3">
      <w:pPr>
        <w:rPr>
          <w:rFonts w:ascii="Times New Roman" w:hAnsi="Times New Roman" w:cs="Times New Roman"/>
          <w:sz w:val="28"/>
          <w:szCs w:val="28"/>
        </w:rPr>
      </w:pPr>
      <w:r w:rsidRPr="004F2AE3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 w:rsidR="006F313C">
        <w:rPr>
          <w:rFonts w:ascii="Times New Roman" w:hAnsi="Times New Roman" w:cs="Times New Roman"/>
          <w:sz w:val="28"/>
          <w:szCs w:val="28"/>
        </w:rPr>
        <w:t>Комитета</w:t>
      </w:r>
      <w:r w:rsidRPr="004F2AE3">
        <w:rPr>
          <w:rFonts w:ascii="Times New Roman" w:hAnsi="Times New Roman" w:cs="Times New Roman"/>
          <w:sz w:val="28"/>
          <w:szCs w:val="28"/>
        </w:rPr>
        <w:t>.</w:t>
      </w:r>
    </w:p>
    <w:p w:rsidR="004F2AE3" w:rsidRPr="004F2AE3" w:rsidRDefault="004F2AE3" w:rsidP="004F2AE3">
      <w:pPr>
        <w:rPr>
          <w:rFonts w:ascii="Times New Roman" w:hAnsi="Times New Roman" w:cs="Times New Roman"/>
          <w:sz w:val="28"/>
          <w:szCs w:val="28"/>
        </w:rPr>
      </w:pPr>
      <w:r w:rsidRPr="004F2AE3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опечаток и (или) ошибок в уведомлении о регистрации коллективного договора, соглашения.</w:t>
      </w:r>
    </w:p>
    <w:p w:rsidR="004F2AE3" w:rsidRPr="004F2AE3" w:rsidRDefault="004F2AE3" w:rsidP="004F2AE3">
      <w:pPr>
        <w:rPr>
          <w:rFonts w:ascii="Times New Roman" w:hAnsi="Times New Roman" w:cs="Times New Roman"/>
          <w:sz w:val="28"/>
          <w:szCs w:val="28"/>
        </w:rPr>
      </w:pPr>
      <w:r w:rsidRPr="004F2AE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F313C">
        <w:rPr>
          <w:rFonts w:ascii="Times New Roman" w:hAnsi="Times New Roman" w:cs="Times New Roman"/>
          <w:sz w:val="28"/>
          <w:szCs w:val="28"/>
        </w:rPr>
        <w:t>Комитета</w:t>
      </w:r>
      <w:r w:rsidR="006F313C" w:rsidRPr="004F2AE3">
        <w:rPr>
          <w:rFonts w:ascii="Times New Roman" w:hAnsi="Times New Roman" w:cs="Times New Roman"/>
          <w:sz w:val="28"/>
          <w:szCs w:val="28"/>
        </w:rPr>
        <w:t xml:space="preserve"> </w:t>
      </w:r>
      <w:r w:rsidRPr="004F2AE3">
        <w:rPr>
          <w:rFonts w:ascii="Times New Roman" w:hAnsi="Times New Roman" w:cs="Times New Roman"/>
          <w:sz w:val="28"/>
          <w:szCs w:val="28"/>
        </w:rPr>
        <w:t>рассматривает заявление об исправлении опечаток и (или) ошибок и проводит проверку указанных в заявлении сведений.</w:t>
      </w:r>
    </w:p>
    <w:p w:rsidR="004F2AE3" w:rsidRPr="004F2AE3" w:rsidRDefault="004F2AE3" w:rsidP="004F2AE3">
      <w:pPr>
        <w:rPr>
          <w:rFonts w:ascii="Times New Roman" w:hAnsi="Times New Roman" w:cs="Times New Roman"/>
          <w:sz w:val="28"/>
          <w:szCs w:val="28"/>
        </w:rPr>
      </w:pPr>
      <w:r w:rsidRPr="004F2AE3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выданном уведомлении о регистрации коллективного договора, соглашения должностное лицо </w:t>
      </w:r>
      <w:r w:rsidR="006F313C">
        <w:rPr>
          <w:rFonts w:ascii="Times New Roman" w:hAnsi="Times New Roman" w:cs="Times New Roman"/>
          <w:sz w:val="28"/>
          <w:szCs w:val="28"/>
        </w:rPr>
        <w:t>Комитета</w:t>
      </w:r>
      <w:r w:rsidR="006F313C" w:rsidRPr="004F2AE3">
        <w:rPr>
          <w:rFonts w:ascii="Times New Roman" w:hAnsi="Times New Roman" w:cs="Times New Roman"/>
          <w:sz w:val="28"/>
          <w:szCs w:val="28"/>
        </w:rPr>
        <w:t xml:space="preserve"> </w:t>
      </w:r>
      <w:r w:rsidRPr="004F2AE3">
        <w:rPr>
          <w:rFonts w:ascii="Times New Roman" w:hAnsi="Times New Roman" w:cs="Times New Roman"/>
          <w:sz w:val="28"/>
          <w:szCs w:val="28"/>
        </w:rPr>
        <w:t>осуществляет исправление и выдачу (направление) заявителю исправленного уведомления о регистрации коллективного договора, соглашения взамен ранее выданного.</w:t>
      </w:r>
    </w:p>
    <w:p w:rsidR="004F2AE3" w:rsidRPr="004F2AE3" w:rsidRDefault="004F2AE3" w:rsidP="004F2AE3">
      <w:pPr>
        <w:rPr>
          <w:rFonts w:ascii="Times New Roman" w:hAnsi="Times New Roman" w:cs="Times New Roman"/>
          <w:sz w:val="28"/>
          <w:szCs w:val="28"/>
        </w:rPr>
      </w:pPr>
      <w:r w:rsidRPr="004F2AE3">
        <w:rPr>
          <w:rFonts w:ascii="Times New Roman" w:hAnsi="Times New Roman" w:cs="Times New Roman"/>
          <w:sz w:val="28"/>
          <w:szCs w:val="28"/>
        </w:rPr>
        <w:t xml:space="preserve">Информация о замене уведомления о регистрации коллективного договора, соглашения фиксируется в журнале учета запросов заявителей в графе 11 </w:t>
      </w:r>
      <w:r w:rsidR="003001F8">
        <w:rPr>
          <w:rFonts w:ascii="Times New Roman" w:hAnsi="Times New Roman" w:cs="Times New Roman"/>
          <w:sz w:val="28"/>
          <w:szCs w:val="28"/>
        </w:rPr>
        <w:t>«</w:t>
      </w:r>
      <w:r w:rsidRPr="004F2AE3">
        <w:rPr>
          <w:rFonts w:ascii="Times New Roman" w:hAnsi="Times New Roman" w:cs="Times New Roman"/>
          <w:sz w:val="28"/>
          <w:szCs w:val="28"/>
        </w:rPr>
        <w:t>Примечание</w:t>
      </w:r>
      <w:r w:rsidR="003001F8">
        <w:rPr>
          <w:rFonts w:ascii="Times New Roman" w:hAnsi="Times New Roman" w:cs="Times New Roman"/>
          <w:sz w:val="28"/>
          <w:szCs w:val="28"/>
        </w:rPr>
        <w:t>»</w:t>
      </w:r>
      <w:r w:rsidRPr="004F2AE3">
        <w:rPr>
          <w:rFonts w:ascii="Times New Roman" w:hAnsi="Times New Roman" w:cs="Times New Roman"/>
          <w:sz w:val="28"/>
          <w:szCs w:val="28"/>
        </w:rPr>
        <w:t>.</w:t>
      </w:r>
    </w:p>
    <w:p w:rsidR="004F2AE3" w:rsidRPr="004F2AE3" w:rsidRDefault="004F2AE3" w:rsidP="004F2AE3">
      <w:pPr>
        <w:rPr>
          <w:rFonts w:ascii="Times New Roman" w:hAnsi="Times New Roman" w:cs="Times New Roman"/>
          <w:sz w:val="28"/>
          <w:szCs w:val="28"/>
        </w:rPr>
      </w:pPr>
      <w:r w:rsidRPr="004F2AE3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уведомлении о регистрации коллективного договора, соглашения должностное лицо </w:t>
      </w:r>
      <w:r w:rsidR="006F313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4F2AE3">
        <w:rPr>
          <w:rFonts w:ascii="Times New Roman" w:hAnsi="Times New Roman" w:cs="Times New Roman"/>
          <w:sz w:val="28"/>
          <w:szCs w:val="28"/>
        </w:rPr>
        <w:t xml:space="preserve">письменно сообщает заявителю указанным в заявлении способом об отсутствии таких опечаток и (или) ошибок в срок, не превышающий 3 рабочих дней с момента регистрации соответствующего заявления в </w:t>
      </w:r>
      <w:r w:rsidR="006F313C">
        <w:rPr>
          <w:rFonts w:ascii="Times New Roman" w:hAnsi="Times New Roman" w:cs="Times New Roman"/>
          <w:sz w:val="28"/>
          <w:szCs w:val="28"/>
        </w:rPr>
        <w:t>Комитете</w:t>
      </w:r>
      <w:r w:rsidRPr="004F2AE3">
        <w:rPr>
          <w:rFonts w:ascii="Times New Roman" w:hAnsi="Times New Roman" w:cs="Times New Roman"/>
          <w:sz w:val="28"/>
          <w:szCs w:val="28"/>
        </w:rPr>
        <w:t>.</w:t>
      </w:r>
    </w:p>
    <w:p w:rsidR="0090484F" w:rsidRPr="002F2678" w:rsidRDefault="004F2AE3" w:rsidP="004F2AE3">
      <w:pPr>
        <w:rPr>
          <w:rFonts w:ascii="Times New Roman" w:hAnsi="Times New Roman" w:cs="Times New Roman"/>
          <w:sz w:val="28"/>
          <w:szCs w:val="28"/>
        </w:rPr>
      </w:pPr>
      <w:r w:rsidRPr="004F2A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уведомления о регистрации коллективного договора, соглашения или сообщения об отсутствии таких опечаток и (или) ошибок.</w:t>
      </w:r>
    </w:p>
    <w:bookmarkEnd w:id="51"/>
    <w:p w:rsidR="0090484F" w:rsidRPr="002F2678" w:rsidRDefault="0090484F" w:rsidP="006265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4F" w:rsidRPr="002F2678" w:rsidRDefault="0090484F" w:rsidP="006265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2" w:name="sub_400"/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bookmarkEnd w:id="52"/>
    <w:p w:rsidR="0090484F" w:rsidRPr="00BC42FA" w:rsidRDefault="0090484F" w:rsidP="006265B2">
      <w:pPr>
        <w:ind w:firstLine="0"/>
        <w:jc w:val="center"/>
        <w:rPr>
          <w:rFonts w:ascii="Times New Roman" w:hAnsi="Times New Roman" w:cs="Times New Roman"/>
        </w:rPr>
      </w:pPr>
    </w:p>
    <w:p w:rsidR="00734C14" w:rsidRDefault="00427AC7" w:rsidP="00734C14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27AC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4.1. </w:t>
      </w:r>
      <w:r w:rsidR="00734C14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Текущий контроль за:</w:t>
      </w:r>
    </w:p>
    <w:p w:rsidR="00734C14" w:rsidRPr="00734C14" w:rsidRDefault="00734C14" w:rsidP="00734C14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полнотой, доступностью и качеством предоставления государственной услуги осуществляется заместителем руководителя </w:t>
      </w:r>
      <w:r w:rsidR="006F313C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(либо руководителем соответствующего структурного подразделения по его поручению) путем проведения выборочных проверок соблюдения и исполнения должностными лицами 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предоставляющими государственную услугу, положений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 и опроса мнения заявителей;</w:t>
      </w:r>
    </w:p>
    <w:p w:rsidR="00734C14" w:rsidRPr="00734C14" w:rsidRDefault="00734C14" w:rsidP="00BC42FA">
      <w:pPr>
        <w:ind w:left="-57" w:right="-57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заместителем руководителя 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Комитета 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(либо руководителем соответствующего структурного подразделения по его поручению) постоянно путем проведения проверок соблюдения и исполнения должностными лицами 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предоставляющими государственную услугу, положений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дминистративного 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регламента, иных нормативных правовых актов Российской Федерации и нормативных правовых актов Ставропольского края.</w:t>
      </w:r>
    </w:p>
    <w:p w:rsidR="00734C14" w:rsidRPr="00734C14" w:rsidRDefault="00734C14" w:rsidP="00BC42FA">
      <w:pPr>
        <w:ind w:left="-57" w:right="-57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734C14" w:rsidRPr="00734C14" w:rsidRDefault="00734C14" w:rsidP="00BC42FA">
      <w:pPr>
        <w:ind w:left="-57" w:right="-57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4.2. Последующий контроль за исполнением положений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должностных лиц 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34C14" w:rsidRPr="00734C14" w:rsidRDefault="00734C14" w:rsidP="00BC42FA">
      <w:pPr>
        <w:ind w:left="-57" w:right="-57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734C14" w:rsidRPr="00734C14" w:rsidRDefault="00734C14" w:rsidP="00BC42FA">
      <w:pPr>
        <w:ind w:left="-57" w:right="-57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4.3. Для проведения проверки в 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</w:t>
      </w:r>
      <w:r w:rsidR="006F313C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734C14" w:rsidRPr="00734C14" w:rsidRDefault="00734C14" w:rsidP="00BC42FA">
      <w:pPr>
        <w:ind w:left="-57" w:right="-57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4.4. Плановые проверки осуществляются на основании годового плана работы 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34C14" w:rsidRPr="00734C14" w:rsidRDefault="00734C14" w:rsidP="00BC42FA">
      <w:pPr>
        <w:ind w:left="-57" w:right="-57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Внеплановые проверки осуществляются на основании правовых актов (приказов, распоряжений) 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734C14" w:rsidRPr="00734C14" w:rsidRDefault="00734C14" w:rsidP="00BC42FA">
      <w:pPr>
        <w:ind w:left="-57" w:right="-57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Проверки также проводят по конкретному обращению заявителя.</w:t>
      </w:r>
    </w:p>
    <w:p w:rsidR="00734C14" w:rsidRPr="00734C14" w:rsidRDefault="00734C14" w:rsidP="00BC42FA">
      <w:pPr>
        <w:ind w:left="-57" w:right="-57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734C14" w:rsidRPr="00734C14" w:rsidRDefault="00734C14" w:rsidP="00BC42FA">
      <w:pPr>
        <w:ind w:left="-57" w:right="-57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4.5. В любое время с момента регистрации документов в 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</w:t>
      </w:r>
      <w:r w:rsidR="006F313C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34C14" w:rsidRPr="00734C14" w:rsidRDefault="00734C14" w:rsidP="00BC42FA">
      <w:pPr>
        <w:ind w:left="-57" w:right="-57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4.6. Комитет, должностные лица 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муниципальные служащие, предоставляющие государственную услугу, несут ответственность за решения и действия (бездействие), принимаемые (осуществляемые) ими в ходе предоставления государственной услуги, за соблюдение и исполнение положений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регламента, правовых актов Российской Федерации и правовых актов Ставропольского края, устанавливающих требования к предоставлению государственной услуги.</w:t>
      </w:r>
    </w:p>
    <w:p w:rsidR="00734C14" w:rsidRPr="00734C14" w:rsidRDefault="00734C14" w:rsidP="00BC42FA">
      <w:pPr>
        <w:ind w:left="-57" w:right="-57"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Персональная ответственность должностных лиц 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734C14" w:rsidRPr="00734C14" w:rsidRDefault="00734C14" w:rsidP="00734C14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734C14" w:rsidRPr="00734C14" w:rsidRDefault="00734C14" w:rsidP="00734C14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6F313C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Комитета 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предоставлении им государственной услуги.</w:t>
      </w:r>
    </w:p>
    <w:p w:rsidR="00734C14" w:rsidRPr="00734C14" w:rsidRDefault="00734C14" w:rsidP="00734C14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дминистративного регламента вправе обратиться с жалобой в органы и к должностным лицам, указанным в пункте 5.6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регламента.</w:t>
      </w:r>
    </w:p>
    <w:p w:rsidR="00734C14" w:rsidRDefault="00734C14" w:rsidP="00734C14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электронном виде способом, предусмотренным в пункте 5.4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регламента.</w:t>
      </w:r>
    </w:p>
    <w:p w:rsidR="0076108F" w:rsidRPr="002F2678" w:rsidRDefault="0076108F" w:rsidP="009228C1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28C1" w:rsidRPr="002F2678" w:rsidRDefault="009228C1" w:rsidP="009228C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402E67"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</w:t>
      </w:r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70E9F" w:rsidRPr="00F70E9F">
        <w:rPr>
          <w:rFonts w:ascii="Times New Roman" w:hAnsi="Times New Roman" w:cs="Times New Roman"/>
          <w:b w:val="0"/>
          <w:color w:val="auto"/>
          <w:sz w:val="28"/>
          <w:szCs w:val="28"/>
        </w:rPr>
        <w:t>многофункциональн</w:t>
      </w:r>
      <w:r w:rsidR="00F70E9F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F70E9F" w:rsidRPr="00F70E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центр</w:t>
      </w:r>
      <w:r w:rsidR="00F70E9F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F70E9F" w:rsidRPr="00F70E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9228C1" w:rsidRPr="00BC42FA" w:rsidRDefault="009228C1" w:rsidP="009228C1">
      <w:pPr>
        <w:jc w:val="center"/>
        <w:rPr>
          <w:rFonts w:ascii="Times New Roman" w:hAnsi="Times New Roman" w:cs="Times New Roman"/>
        </w:rPr>
      </w:pPr>
    </w:p>
    <w:p w:rsidR="00734C14" w:rsidRDefault="00427AC7" w:rsidP="00427AC7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27AC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5.1. </w:t>
      </w:r>
      <w:r w:rsidR="00734C14"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734C14" w:rsidRPr="00734C14" w:rsidRDefault="00734C14" w:rsidP="00734C14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 w:rsidR="005B2915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Комитетом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его должностными лицами, муниципальными служащими в ходе предоставления государственной услуги в порядке, предусмотренном главой 2.1 Федерального закона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210-ФЗ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(далее - жалоба).</w:t>
      </w:r>
    </w:p>
    <w:p w:rsidR="00734C14" w:rsidRPr="00734C14" w:rsidRDefault="00734C14" w:rsidP="00734C14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5.2. 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34C14" w:rsidRPr="00734C14" w:rsidRDefault="00734C14" w:rsidP="00734C14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734C14" w:rsidRPr="00734C14" w:rsidRDefault="00734C14" w:rsidP="00734C14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на имя главы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города Невинномысска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Ставропольского края, в случае если обжалуются решения и действия (бездействие) руководителя </w:t>
      </w:r>
      <w:r w:rsidR="00BD6C81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734C14" w:rsidRPr="00734C14" w:rsidRDefault="00734C14" w:rsidP="00734C14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имя руководителя </w:t>
      </w:r>
      <w:r w:rsidR="00BD6C81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 случае если обжалуются решения и действия (бездействие) </w:t>
      </w:r>
      <w:r w:rsidR="00BD6C81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, его должностных лиц, муниципальных служащих.</w:t>
      </w:r>
    </w:p>
    <w:p w:rsidR="00427AC7" w:rsidRDefault="00734C14" w:rsidP="00734C14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34C14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подачи жалобы уполномоченным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5.3. Заявитель может подать жалобу: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лично либо в письменной форме путем направления почтовых отправлений в Комитет, </w:t>
      </w:r>
      <w:r w:rsidR="000F69CB" w:rsidRPr="000F69CB">
        <w:rPr>
          <w:rFonts w:ascii="Times New Roman" w:hAnsi="Times New Roman" w:cs="Times New Roman"/>
          <w:kern w:val="1"/>
          <w:sz w:val="28"/>
          <w:szCs w:val="28"/>
          <w:lang w:eastAsia="ar-SA"/>
        </w:rPr>
        <w:t>многофункциональн</w:t>
      </w:r>
      <w:r w:rsidR="000F69CB">
        <w:rPr>
          <w:rFonts w:ascii="Times New Roman" w:hAnsi="Times New Roman" w:cs="Times New Roman"/>
          <w:kern w:val="1"/>
          <w:sz w:val="28"/>
          <w:szCs w:val="28"/>
          <w:lang w:eastAsia="ar-SA"/>
        </w:rPr>
        <w:t>ый центр</w:t>
      </w:r>
      <w:r w:rsidR="000F69CB" w:rsidRPr="000F69C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предоставления государственных и муниципальных услуг </w:t>
      </w:r>
      <w:r w:rsidR="000F69C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МФЦ</w:t>
      </w:r>
      <w:r w:rsidR="000F69CB">
        <w:rPr>
          <w:rFonts w:ascii="Times New Roman" w:hAnsi="Times New Roman" w:cs="Times New Roman"/>
          <w:kern w:val="1"/>
          <w:sz w:val="28"/>
          <w:szCs w:val="28"/>
          <w:lang w:eastAsia="ar-SA"/>
        </w:rPr>
        <w:t>),</w:t>
      </w: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органы местного самоуправления муниципального образования Ставропольского края, являющиеся учредителями МФЦ, а также в организации, указанные в части 1.1 статьи 16 Федерального закона № 210-ФЗ;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в электронной форме посредством использования:</w:t>
      </w:r>
    </w:p>
    <w:p w:rsidR="00542012" w:rsidRPr="00542012" w:rsidRDefault="000F69CB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F69CB">
        <w:rPr>
          <w:rFonts w:ascii="Times New Roman" w:hAnsi="Times New Roman" w:cs="Times New Roman"/>
          <w:kern w:val="1"/>
          <w:sz w:val="28"/>
          <w:szCs w:val="28"/>
          <w:lang w:eastAsia="ar-SA"/>
        </w:rPr>
        <w:t>официальн</w:t>
      </w:r>
      <w:r w:rsidR="006F313C">
        <w:rPr>
          <w:rFonts w:ascii="Times New Roman" w:hAnsi="Times New Roman" w:cs="Times New Roman"/>
          <w:kern w:val="1"/>
          <w:sz w:val="28"/>
          <w:szCs w:val="28"/>
          <w:lang w:eastAsia="ar-SA"/>
        </w:rPr>
        <w:t>ого</w:t>
      </w:r>
      <w:r w:rsidRPr="000F69C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сайт</w:t>
      </w:r>
      <w:r w:rsidR="006F313C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0F69C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администрации города</w:t>
      </w:r>
      <w:r w:rsidR="00542012" w:rsidRPr="000F69CB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42012" w:rsidRPr="00542012" w:rsidRDefault="002D0B98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Единого </w:t>
      </w:r>
      <w:r w:rsidR="00542012"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портала (www.gosuslugi.ru);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регионального портала (www.26gosuslugi.ru);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1) оформленная в соответствии с законодательством Российском Федерации доверенность;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подачи заявителем жалобы в электронном виде</w:t>
      </w:r>
      <w:r w:rsidR="006022DF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документы, предусмотренные подпунктами 1 и 2 настоящего пункта, могут быть представлены в форме электронных документов, подписанных электронной </w:t>
      </w: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должна содержать: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настоящего пункта);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</w:t>
      </w: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жалоба была подана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ответ о результатах рассмотрения жалобы направляется посредством использования системы досудебного обжалования.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В ответе на  жалобу указыва</w:t>
      </w:r>
      <w:r w:rsidR="006022DF">
        <w:rPr>
          <w:rFonts w:ascii="Times New Roman" w:hAnsi="Times New Roman" w:cs="Times New Roman"/>
          <w:kern w:val="1"/>
          <w:sz w:val="28"/>
          <w:szCs w:val="28"/>
          <w:lang w:eastAsia="ar-SA"/>
        </w:rPr>
        <w:t>ю</w:t>
      </w: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тся: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фамилия, имя, отчество (последнее при наличии) заявителя;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основания для принятия решения по жалобе;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542012" w:rsidRP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5.4.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542012" w:rsidRDefault="00542012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Жалоба на решения и (или) действия (бездействие) МФЦ,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BF29B6" w:rsidRPr="00BF29B6" w:rsidRDefault="00427AC7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27AC7">
        <w:rPr>
          <w:rFonts w:ascii="Times New Roman" w:hAnsi="Times New Roman" w:cs="Times New Roman"/>
          <w:kern w:val="1"/>
          <w:sz w:val="28"/>
          <w:szCs w:val="28"/>
          <w:lang w:eastAsia="ar-SA"/>
        </w:rPr>
        <w:t>5.</w:t>
      </w:r>
      <w:r w:rsid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r w:rsidRPr="00427AC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BF29B6"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Способы информирования заявителя о порядке подачи и рассмотрения жалобы, в том числе с использованием Единого и регионального портал</w:t>
      </w:r>
      <w:r w:rsid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ов</w:t>
      </w:r>
    </w:p>
    <w:p w:rsidR="00BF29B6" w:rsidRPr="00BF29B6" w:rsidRDefault="00BF29B6" w:rsidP="00BF29B6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Информирование заявителя о порядке подачи и рассмотрения жалобы осуществляется при личном приеме, по телефону, на официальном сайте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администрации города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, Едином и региональном портал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ах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F29B6" w:rsidRPr="00BF29B6" w:rsidRDefault="00BF29B6" w:rsidP="00BF29B6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5.</w:t>
      </w:r>
      <w:r w:rsid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6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муниципальных служащих</w:t>
      </w:r>
    </w:p>
    <w:p w:rsidR="00BF29B6" w:rsidRPr="00BF29B6" w:rsidRDefault="00BF29B6" w:rsidP="00BF29B6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Порядок досудебного (внесудебного) обжалования решений и действий (бездействия) </w:t>
      </w:r>
      <w:r w:rsidR="006022DF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Комитета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, его должностных лиц, муниципальных служащих, регулируется:</w:t>
      </w:r>
    </w:p>
    <w:p w:rsidR="00BF29B6" w:rsidRPr="00BF29B6" w:rsidRDefault="00BF29B6" w:rsidP="00BF29B6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Федеральны</w:t>
      </w:r>
      <w:r w:rsidR="00E724AA">
        <w:rPr>
          <w:rFonts w:ascii="Times New Roman" w:hAnsi="Times New Roman" w:cs="Times New Roman"/>
          <w:kern w:val="1"/>
          <w:sz w:val="28"/>
          <w:szCs w:val="28"/>
          <w:lang w:eastAsia="ar-SA"/>
        </w:rPr>
        <w:t>м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E724AA">
        <w:rPr>
          <w:rFonts w:ascii="Times New Roman" w:hAnsi="Times New Roman" w:cs="Times New Roman"/>
          <w:kern w:val="1"/>
          <w:sz w:val="28"/>
          <w:szCs w:val="28"/>
          <w:lang w:eastAsia="ar-SA"/>
        </w:rPr>
        <w:t>ом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№ 210-ФЗ;</w:t>
      </w:r>
    </w:p>
    <w:p w:rsidR="00BF29B6" w:rsidRPr="00BF29B6" w:rsidRDefault="00BF29B6" w:rsidP="00BF29B6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постановление</w:t>
      </w:r>
      <w:r w:rsidR="00E724AA">
        <w:rPr>
          <w:rFonts w:ascii="Times New Roman" w:hAnsi="Times New Roman" w:cs="Times New Roman"/>
          <w:kern w:val="1"/>
          <w:sz w:val="28"/>
          <w:szCs w:val="28"/>
          <w:lang w:eastAsia="ar-SA"/>
        </w:rPr>
        <w:t>м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Правительства Российской Федерации от 16 августа 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      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F29B6" w:rsidRPr="00BF29B6" w:rsidRDefault="00BF29B6" w:rsidP="00BF29B6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постановление</w:t>
      </w:r>
      <w:r w:rsidR="00E724AA">
        <w:rPr>
          <w:rFonts w:ascii="Times New Roman" w:hAnsi="Times New Roman" w:cs="Times New Roman"/>
          <w:kern w:val="1"/>
          <w:sz w:val="28"/>
          <w:szCs w:val="28"/>
          <w:lang w:eastAsia="ar-SA"/>
        </w:rPr>
        <w:t>м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724AA" w:rsidRDefault="00BF29B6" w:rsidP="00542012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постановление</w:t>
      </w:r>
      <w:r w:rsidR="00E724AA">
        <w:rPr>
          <w:rFonts w:ascii="Times New Roman" w:hAnsi="Times New Roman" w:cs="Times New Roman"/>
          <w:kern w:val="1"/>
          <w:sz w:val="28"/>
          <w:szCs w:val="28"/>
          <w:lang w:eastAsia="ar-SA"/>
        </w:rPr>
        <w:t>м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Правительства Ставропольского края от 22 ноября            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</w:t>
      </w:r>
      <w:r w:rsid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служащих Ставропольского края».</w:t>
      </w:r>
    </w:p>
    <w:p w:rsidR="00BF29B6" w:rsidRPr="00BF29B6" w:rsidRDefault="00BF29B6" w:rsidP="00BF29B6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5.</w:t>
      </w:r>
      <w:r w:rsidR="00542012">
        <w:rPr>
          <w:rFonts w:ascii="Times New Roman" w:hAnsi="Times New Roman" w:cs="Times New Roman"/>
          <w:kern w:val="1"/>
          <w:sz w:val="28"/>
          <w:szCs w:val="28"/>
          <w:lang w:eastAsia="ar-SA"/>
        </w:rPr>
        <w:t>7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. Размещение информации на Едином и региональном портал</w:t>
      </w:r>
      <w:r w:rsidR="008D1CC8">
        <w:rPr>
          <w:rFonts w:ascii="Times New Roman" w:hAnsi="Times New Roman" w:cs="Times New Roman"/>
          <w:kern w:val="1"/>
          <w:sz w:val="28"/>
          <w:szCs w:val="28"/>
          <w:lang w:eastAsia="ar-SA"/>
        </w:rPr>
        <w:t>ах</w:t>
      </w:r>
    </w:p>
    <w:p w:rsidR="00BF29B6" w:rsidRDefault="00BF29B6" w:rsidP="00BF29B6">
      <w:pPr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Информация, указанная в разделе 5 </w:t>
      </w:r>
      <w:r w:rsidR="008D1CC8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дминистративного регламента, подлежит обязательному размещению на Едином и региональном портал</w:t>
      </w:r>
      <w:r w:rsidR="008D1CC8">
        <w:rPr>
          <w:rFonts w:ascii="Times New Roman" w:hAnsi="Times New Roman" w:cs="Times New Roman"/>
          <w:kern w:val="1"/>
          <w:sz w:val="28"/>
          <w:szCs w:val="28"/>
          <w:lang w:eastAsia="ar-SA"/>
        </w:rPr>
        <w:t>ах</w:t>
      </w:r>
      <w:r w:rsidRPr="00BF29B6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76108F" w:rsidRPr="002F2678" w:rsidRDefault="0076108F" w:rsidP="0076108F">
      <w:pPr>
        <w:suppressAutoHyphens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08F" w:rsidRPr="002F2678" w:rsidRDefault="0076108F" w:rsidP="0076108F">
      <w:pPr>
        <w:suppressAutoHyphens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08F" w:rsidRPr="002F2678" w:rsidRDefault="0076108F" w:rsidP="0076108F">
      <w:pPr>
        <w:suppressAutoHyphens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108F" w:rsidRPr="002F2678" w:rsidRDefault="0076108F" w:rsidP="0076108F">
      <w:pPr>
        <w:suppressAutoHyphens/>
        <w:spacing w:line="240" w:lineRule="exact"/>
        <w:ind w:firstLine="0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76108F" w:rsidRPr="002F2678" w:rsidRDefault="0076108F" w:rsidP="0076108F">
      <w:pPr>
        <w:suppressAutoHyphens/>
        <w:spacing w:line="240" w:lineRule="exact"/>
        <w:ind w:firstLine="0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В.Э. Соколюк</w:t>
      </w:r>
    </w:p>
    <w:p w:rsidR="004156BE" w:rsidRDefault="004156BE" w:rsidP="00AC4AE4">
      <w:pPr>
        <w:suppressAutoHyphens/>
        <w:ind w:firstLine="0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022DF" w:rsidRDefault="006022DF" w:rsidP="00332B49">
      <w:pPr>
        <w:suppressAutoHyphens/>
        <w:spacing w:line="240" w:lineRule="exact"/>
        <w:ind w:firstLine="0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sectPr w:rsidR="006022DF" w:rsidSect="006022DF">
      <w:headerReference w:type="default" r:id="rId14"/>
      <w:pgSz w:w="11900" w:h="16800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39" w:rsidRDefault="00E87939">
      <w:r>
        <w:separator/>
      </w:r>
    </w:p>
  </w:endnote>
  <w:endnote w:type="continuationSeparator" w:id="0">
    <w:p w:rsidR="00E87939" w:rsidRDefault="00E8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39" w:rsidRDefault="00E87939">
      <w:r>
        <w:separator/>
      </w:r>
    </w:p>
  </w:footnote>
  <w:footnote w:type="continuationSeparator" w:id="0">
    <w:p w:rsidR="00E87939" w:rsidRDefault="00E8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BF" w:rsidRDefault="00D109B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430BA">
      <w:rPr>
        <w:noProof/>
      </w:rPr>
      <w:t>27</w:t>
    </w:r>
    <w:r>
      <w:fldChar w:fldCharType="end"/>
    </w:r>
  </w:p>
  <w:p w:rsidR="00D109BF" w:rsidRDefault="00D109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E"/>
    <w:rsid w:val="00002D9F"/>
    <w:rsid w:val="000214C6"/>
    <w:rsid w:val="00024132"/>
    <w:rsid w:val="00024ABA"/>
    <w:rsid w:val="00031EEE"/>
    <w:rsid w:val="000430BA"/>
    <w:rsid w:val="00066844"/>
    <w:rsid w:val="000926FC"/>
    <w:rsid w:val="00095243"/>
    <w:rsid w:val="00095578"/>
    <w:rsid w:val="00095617"/>
    <w:rsid w:val="000B56FC"/>
    <w:rsid w:val="000B6FFB"/>
    <w:rsid w:val="000C4E9E"/>
    <w:rsid w:val="000F69CB"/>
    <w:rsid w:val="0011087F"/>
    <w:rsid w:val="00145252"/>
    <w:rsid w:val="001455DF"/>
    <w:rsid w:val="00155E60"/>
    <w:rsid w:val="00194784"/>
    <w:rsid w:val="0019787B"/>
    <w:rsid w:val="001B05ED"/>
    <w:rsid w:val="001B0B5F"/>
    <w:rsid w:val="001B293E"/>
    <w:rsid w:val="001B476B"/>
    <w:rsid w:val="001C5804"/>
    <w:rsid w:val="001D5C6E"/>
    <w:rsid w:val="001D5DF2"/>
    <w:rsid w:val="00202364"/>
    <w:rsid w:val="00211463"/>
    <w:rsid w:val="0021479D"/>
    <w:rsid w:val="002470BB"/>
    <w:rsid w:val="002573A7"/>
    <w:rsid w:val="002619B6"/>
    <w:rsid w:val="00266498"/>
    <w:rsid w:val="00276066"/>
    <w:rsid w:val="00280DB2"/>
    <w:rsid w:val="002C2D51"/>
    <w:rsid w:val="002C6FA5"/>
    <w:rsid w:val="002D0B98"/>
    <w:rsid w:val="002E65B0"/>
    <w:rsid w:val="002F2430"/>
    <w:rsid w:val="002F2678"/>
    <w:rsid w:val="003001F8"/>
    <w:rsid w:val="003019EF"/>
    <w:rsid w:val="00332B49"/>
    <w:rsid w:val="0035654E"/>
    <w:rsid w:val="003665C6"/>
    <w:rsid w:val="00375126"/>
    <w:rsid w:val="003A445B"/>
    <w:rsid w:val="003A47EB"/>
    <w:rsid w:val="003E0D6C"/>
    <w:rsid w:val="003E2006"/>
    <w:rsid w:val="0040075E"/>
    <w:rsid w:val="00402E67"/>
    <w:rsid w:val="004156BE"/>
    <w:rsid w:val="00427AC7"/>
    <w:rsid w:val="00436F53"/>
    <w:rsid w:val="0046017D"/>
    <w:rsid w:val="00461836"/>
    <w:rsid w:val="00464CF8"/>
    <w:rsid w:val="00487E36"/>
    <w:rsid w:val="00496E34"/>
    <w:rsid w:val="004A15A8"/>
    <w:rsid w:val="004A22AA"/>
    <w:rsid w:val="004A7EF8"/>
    <w:rsid w:val="004E0495"/>
    <w:rsid w:val="004F1353"/>
    <w:rsid w:val="004F2AE3"/>
    <w:rsid w:val="00511493"/>
    <w:rsid w:val="00524CBD"/>
    <w:rsid w:val="00531B4F"/>
    <w:rsid w:val="00542012"/>
    <w:rsid w:val="00565BA7"/>
    <w:rsid w:val="00584010"/>
    <w:rsid w:val="00595ECD"/>
    <w:rsid w:val="005A7983"/>
    <w:rsid w:val="005B2915"/>
    <w:rsid w:val="005B571B"/>
    <w:rsid w:val="005D1855"/>
    <w:rsid w:val="005E0E40"/>
    <w:rsid w:val="005E1CCF"/>
    <w:rsid w:val="005E7EBA"/>
    <w:rsid w:val="005F1CC1"/>
    <w:rsid w:val="005F7BB5"/>
    <w:rsid w:val="00600138"/>
    <w:rsid w:val="006022DF"/>
    <w:rsid w:val="0060343D"/>
    <w:rsid w:val="00603976"/>
    <w:rsid w:val="006103FD"/>
    <w:rsid w:val="00622F93"/>
    <w:rsid w:val="006265B2"/>
    <w:rsid w:val="006318D2"/>
    <w:rsid w:val="0063374E"/>
    <w:rsid w:val="00635018"/>
    <w:rsid w:val="006713B6"/>
    <w:rsid w:val="00673D0B"/>
    <w:rsid w:val="006B6440"/>
    <w:rsid w:val="006F138E"/>
    <w:rsid w:val="006F313C"/>
    <w:rsid w:val="006F545D"/>
    <w:rsid w:val="006F5695"/>
    <w:rsid w:val="00712219"/>
    <w:rsid w:val="00715A80"/>
    <w:rsid w:val="00725FC2"/>
    <w:rsid w:val="00734C14"/>
    <w:rsid w:val="00747B43"/>
    <w:rsid w:val="00760C60"/>
    <w:rsid w:val="0076108F"/>
    <w:rsid w:val="0077409C"/>
    <w:rsid w:val="00774E5E"/>
    <w:rsid w:val="00786F58"/>
    <w:rsid w:val="0079135E"/>
    <w:rsid w:val="007C40F7"/>
    <w:rsid w:val="007E6B40"/>
    <w:rsid w:val="00812ED6"/>
    <w:rsid w:val="00816718"/>
    <w:rsid w:val="008570CD"/>
    <w:rsid w:val="00865ED7"/>
    <w:rsid w:val="0087622C"/>
    <w:rsid w:val="008B25F0"/>
    <w:rsid w:val="008D1CC8"/>
    <w:rsid w:val="008E12A7"/>
    <w:rsid w:val="008E51DB"/>
    <w:rsid w:val="00903DF2"/>
    <w:rsid w:val="0090484F"/>
    <w:rsid w:val="00904C0C"/>
    <w:rsid w:val="00912BB9"/>
    <w:rsid w:val="0092158F"/>
    <w:rsid w:val="009228C1"/>
    <w:rsid w:val="009502DE"/>
    <w:rsid w:val="0097598E"/>
    <w:rsid w:val="009941F1"/>
    <w:rsid w:val="009A008C"/>
    <w:rsid w:val="009E19DD"/>
    <w:rsid w:val="00A01D70"/>
    <w:rsid w:val="00A144A9"/>
    <w:rsid w:val="00A24168"/>
    <w:rsid w:val="00A2675F"/>
    <w:rsid w:val="00A46EA0"/>
    <w:rsid w:val="00A71FA9"/>
    <w:rsid w:val="00A84252"/>
    <w:rsid w:val="00A92597"/>
    <w:rsid w:val="00AA1B71"/>
    <w:rsid w:val="00AA3C44"/>
    <w:rsid w:val="00AA3C4C"/>
    <w:rsid w:val="00AA3C79"/>
    <w:rsid w:val="00AA5F11"/>
    <w:rsid w:val="00AC4AE4"/>
    <w:rsid w:val="00B01D66"/>
    <w:rsid w:val="00B02283"/>
    <w:rsid w:val="00B03630"/>
    <w:rsid w:val="00B1550D"/>
    <w:rsid w:val="00B25F1A"/>
    <w:rsid w:val="00B331FE"/>
    <w:rsid w:val="00B35379"/>
    <w:rsid w:val="00B5370F"/>
    <w:rsid w:val="00B64F9F"/>
    <w:rsid w:val="00B90823"/>
    <w:rsid w:val="00BB41D1"/>
    <w:rsid w:val="00BC3001"/>
    <w:rsid w:val="00BC42FA"/>
    <w:rsid w:val="00BD38A1"/>
    <w:rsid w:val="00BD6C81"/>
    <w:rsid w:val="00BE4D4C"/>
    <w:rsid w:val="00BE6AF1"/>
    <w:rsid w:val="00BF29B6"/>
    <w:rsid w:val="00C825FB"/>
    <w:rsid w:val="00C93CE9"/>
    <w:rsid w:val="00C9507D"/>
    <w:rsid w:val="00CB44EE"/>
    <w:rsid w:val="00CC6877"/>
    <w:rsid w:val="00CD0B3E"/>
    <w:rsid w:val="00CE3470"/>
    <w:rsid w:val="00CF6859"/>
    <w:rsid w:val="00D06E0A"/>
    <w:rsid w:val="00D079C7"/>
    <w:rsid w:val="00D109BF"/>
    <w:rsid w:val="00D3442D"/>
    <w:rsid w:val="00D35FE0"/>
    <w:rsid w:val="00D550B8"/>
    <w:rsid w:val="00D64B74"/>
    <w:rsid w:val="00D845A9"/>
    <w:rsid w:val="00DA54D2"/>
    <w:rsid w:val="00DA6F99"/>
    <w:rsid w:val="00DF4AFF"/>
    <w:rsid w:val="00DF5667"/>
    <w:rsid w:val="00E10024"/>
    <w:rsid w:val="00E14C38"/>
    <w:rsid w:val="00E374CC"/>
    <w:rsid w:val="00E51B1C"/>
    <w:rsid w:val="00E71C56"/>
    <w:rsid w:val="00E724AA"/>
    <w:rsid w:val="00E87939"/>
    <w:rsid w:val="00E92D7B"/>
    <w:rsid w:val="00ED21AE"/>
    <w:rsid w:val="00ED3FB5"/>
    <w:rsid w:val="00ED6B51"/>
    <w:rsid w:val="00EE15DB"/>
    <w:rsid w:val="00EF429C"/>
    <w:rsid w:val="00F569D5"/>
    <w:rsid w:val="00F576BB"/>
    <w:rsid w:val="00F678C7"/>
    <w:rsid w:val="00F70E9F"/>
    <w:rsid w:val="00F81677"/>
    <w:rsid w:val="00F94D80"/>
    <w:rsid w:val="00FA5FC9"/>
    <w:rsid w:val="00FA7F19"/>
    <w:rsid w:val="00FE03B5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4E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4E9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214C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228C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331FE"/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81671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4E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4E9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214C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228C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331FE"/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81671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123874/1000" TargetMode="External"/><Relationship Id="rId13" Type="http://schemas.openxmlformats.org/officeDocument/2006/relationships/hyperlink" Target="http://internet.garant.ru/document?id=12077515&amp;sub=1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7012151&amp;sub=3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7012151&amp;sub=1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27012151&amp;sub=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23874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9951</Words>
  <Characters>56724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2022-04-18T11:25:00Z</cp:lastPrinted>
  <dcterms:created xsi:type="dcterms:W3CDTF">2022-04-19T08:14:00Z</dcterms:created>
  <dcterms:modified xsi:type="dcterms:W3CDTF">2022-04-19T08:14:00Z</dcterms:modified>
</cp:coreProperties>
</file>