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E11A3" wp14:editId="5B2772B4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1611</w:t>
      </w:r>
    </w:p>
    <w:p w:rsidR="003D57AE" w:rsidRPr="003D57AE" w:rsidRDefault="003D57AE" w:rsidP="003D57AE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DC3AA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Pr="00C6110B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D4120" w:rsidRPr="00B72171" w:rsidRDefault="00C77896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 xml:space="preserve">Установить, что </w:t>
      </w:r>
      <w:r w:rsidR="00E8142A" w:rsidRPr="00B72171">
        <w:rPr>
          <w:sz w:val="28"/>
          <w:szCs w:val="28"/>
        </w:rPr>
        <w:t>комплексном</w:t>
      </w:r>
      <w:r w:rsidRPr="00B72171">
        <w:rPr>
          <w:sz w:val="28"/>
          <w:szCs w:val="28"/>
        </w:rPr>
        <w:t>у</w:t>
      </w:r>
      <w:r w:rsidR="00E8142A" w:rsidRPr="00B72171">
        <w:rPr>
          <w:sz w:val="28"/>
          <w:szCs w:val="28"/>
        </w:rPr>
        <w:t xml:space="preserve"> развити</w:t>
      </w:r>
      <w:r w:rsidRPr="00B72171">
        <w:rPr>
          <w:sz w:val="28"/>
          <w:szCs w:val="28"/>
        </w:rPr>
        <w:t>ю</w:t>
      </w:r>
      <w:r w:rsidR="00DC3AA5" w:rsidRPr="00B72171">
        <w:rPr>
          <w:sz w:val="28"/>
          <w:szCs w:val="28"/>
        </w:rPr>
        <w:t xml:space="preserve"> </w:t>
      </w:r>
      <w:r w:rsidR="0047103B" w:rsidRPr="00B72171">
        <w:rPr>
          <w:sz w:val="28"/>
          <w:szCs w:val="28"/>
        </w:rPr>
        <w:t xml:space="preserve">подлежит </w:t>
      </w:r>
      <w:r w:rsidR="00D62334" w:rsidRPr="00B72171">
        <w:rPr>
          <w:sz w:val="28"/>
          <w:szCs w:val="28"/>
        </w:rPr>
        <w:t xml:space="preserve">незастроенная </w:t>
      </w:r>
      <w:r w:rsidR="0047103B" w:rsidRPr="00B72171">
        <w:rPr>
          <w:sz w:val="28"/>
          <w:szCs w:val="28"/>
        </w:rPr>
        <w:t>территория</w:t>
      </w:r>
      <w:r w:rsidR="00DC3AA5" w:rsidRPr="00B72171">
        <w:rPr>
          <w:sz w:val="28"/>
          <w:szCs w:val="28"/>
        </w:rPr>
        <w:t xml:space="preserve"> </w:t>
      </w:r>
      <w:r w:rsidR="0047103B" w:rsidRPr="00B72171">
        <w:rPr>
          <w:sz w:val="28"/>
          <w:szCs w:val="28"/>
        </w:rPr>
        <w:t xml:space="preserve">муниципального образования города Невинномысска Ставропольского края общей </w:t>
      </w:r>
      <w:r w:rsidR="00E8142A" w:rsidRPr="00B72171">
        <w:rPr>
          <w:sz w:val="28"/>
          <w:szCs w:val="28"/>
        </w:rPr>
        <w:t xml:space="preserve">площадью </w:t>
      </w:r>
      <w:r w:rsidR="0063543E" w:rsidRPr="00B72171">
        <w:rPr>
          <w:sz w:val="28"/>
          <w:szCs w:val="28"/>
        </w:rPr>
        <w:t>394843 кв. метра</w:t>
      </w:r>
      <w:r w:rsidR="00DC3AA5" w:rsidRPr="00B72171">
        <w:rPr>
          <w:sz w:val="28"/>
          <w:szCs w:val="28"/>
        </w:rPr>
        <w:t xml:space="preserve"> </w:t>
      </w:r>
      <w:r w:rsidR="00837904" w:rsidRPr="00B72171">
        <w:rPr>
          <w:sz w:val="28"/>
          <w:szCs w:val="28"/>
        </w:rPr>
        <w:t>(далее – Территория)</w:t>
      </w:r>
      <w:r w:rsidR="00E8142A" w:rsidRPr="00B72171">
        <w:rPr>
          <w:sz w:val="28"/>
          <w:szCs w:val="28"/>
        </w:rPr>
        <w:t xml:space="preserve"> в границах</w:t>
      </w:r>
      <w:r w:rsidR="008D4120" w:rsidRPr="00B72171">
        <w:rPr>
          <w:sz w:val="28"/>
          <w:szCs w:val="28"/>
        </w:rPr>
        <w:t>, согласно приложению 1 к настоящему</w:t>
      </w:r>
      <w:r w:rsidR="006F1ACE" w:rsidRPr="00B72171">
        <w:rPr>
          <w:sz w:val="28"/>
          <w:szCs w:val="28"/>
        </w:rPr>
        <w:t xml:space="preserve"> постановлению</w:t>
      </w:r>
      <w:r w:rsidR="00837904" w:rsidRPr="00B72171">
        <w:rPr>
          <w:sz w:val="28"/>
          <w:szCs w:val="28"/>
        </w:rPr>
        <w:t>.</w:t>
      </w:r>
    </w:p>
    <w:p w:rsidR="00025314" w:rsidRPr="00873DC7" w:rsidRDefault="00025314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873DC7">
        <w:rPr>
          <w:sz w:val="28"/>
          <w:szCs w:val="28"/>
        </w:rPr>
        <w:t>Утвердить перечень сведений о земельных участках, расположенных в границах</w:t>
      </w:r>
      <w:r w:rsidR="00402404">
        <w:rPr>
          <w:sz w:val="28"/>
          <w:szCs w:val="28"/>
        </w:rPr>
        <w:t xml:space="preserve"> </w:t>
      </w:r>
      <w:hyperlink r:id="rId10" w:anchor="411" w:history="1">
        <w:r w:rsidRPr="00E01EAE">
          <w:rPr>
            <w:sz w:val="28"/>
            <w:szCs w:val="28"/>
          </w:rPr>
          <w:t>Территории</w:t>
        </w:r>
      </w:hyperlink>
      <w:r>
        <w:rPr>
          <w:sz w:val="28"/>
          <w:szCs w:val="28"/>
        </w:rPr>
        <w:t>, согласно приложению 2 к настоящему постановлению.</w:t>
      </w:r>
    </w:p>
    <w:p w:rsidR="0044707A" w:rsidRDefault="00837904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П</w:t>
      </w:r>
      <w:r w:rsidR="00F02D40" w:rsidRPr="00025314">
        <w:rPr>
          <w:sz w:val="28"/>
          <w:szCs w:val="28"/>
        </w:rPr>
        <w:t xml:space="preserve">редельный срок реализации </w:t>
      </w:r>
      <w:r w:rsidR="008E2A42" w:rsidRPr="00025314">
        <w:rPr>
          <w:sz w:val="28"/>
          <w:szCs w:val="28"/>
        </w:rPr>
        <w:t xml:space="preserve">настоящего </w:t>
      </w:r>
      <w:r w:rsidRPr="00025314">
        <w:rPr>
          <w:sz w:val="28"/>
          <w:szCs w:val="28"/>
        </w:rPr>
        <w:t>постановления</w:t>
      </w:r>
      <w:r w:rsidR="00DC3AA5" w:rsidRPr="00025314">
        <w:rPr>
          <w:sz w:val="28"/>
          <w:szCs w:val="28"/>
        </w:rPr>
        <w:t xml:space="preserve"> </w:t>
      </w:r>
      <w:r w:rsidR="009C3FC3" w:rsidRPr="00025314">
        <w:rPr>
          <w:sz w:val="28"/>
          <w:szCs w:val="28"/>
        </w:rPr>
        <w:t>7 лет</w:t>
      </w:r>
      <w:r w:rsidR="00570142" w:rsidRPr="00025314">
        <w:rPr>
          <w:sz w:val="28"/>
          <w:szCs w:val="28"/>
        </w:rPr>
        <w:t xml:space="preserve"> со дня официального опубликования настоящего постановления.</w:t>
      </w:r>
    </w:p>
    <w:p w:rsidR="004018E0" w:rsidRDefault="00E72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 xml:space="preserve">Настоящее </w:t>
      </w:r>
      <w:r w:rsidR="00570142" w:rsidRPr="00025314">
        <w:rPr>
          <w:sz w:val="28"/>
          <w:szCs w:val="28"/>
        </w:rPr>
        <w:t>постановление</w:t>
      </w:r>
      <w:r w:rsidRPr="00025314">
        <w:rPr>
          <w:sz w:val="28"/>
          <w:szCs w:val="28"/>
        </w:rPr>
        <w:t xml:space="preserve"> реализуется</w:t>
      </w:r>
      <w:r w:rsidR="00D37EA4" w:rsidRPr="00025314">
        <w:rPr>
          <w:sz w:val="28"/>
          <w:szCs w:val="28"/>
        </w:rPr>
        <w:t xml:space="preserve"> лицом, определенным по результатам торгов в целях заключения договора о комплексном развитии </w:t>
      </w:r>
      <w:r w:rsidR="00596ACD" w:rsidRPr="00025314">
        <w:rPr>
          <w:sz w:val="28"/>
          <w:szCs w:val="28"/>
        </w:rPr>
        <w:t>Т</w:t>
      </w:r>
      <w:r w:rsidR="00D37EA4" w:rsidRPr="00025314">
        <w:rPr>
          <w:sz w:val="28"/>
          <w:szCs w:val="28"/>
        </w:rPr>
        <w:t>ерритории.</w:t>
      </w:r>
    </w:p>
    <w:p w:rsidR="00405F89" w:rsidRDefault="00405F89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Установить п</w:t>
      </w:r>
      <w:r w:rsidR="0086044C" w:rsidRPr="00025314">
        <w:rPr>
          <w:sz w:val="28"/>
          <w:szCs w:val="28"/>
        </w:rPr>
        <w:t xml:space="preserve">еречень предельных параметров разрешенного </w:t>
      </w:r>
      <w:r w:rsidR="00570142" w:rsidRPr="00025314">
        <w:rPr>
          <w:sz w:val="28"/>
          <w:szCs w:val="28"/>
        </w:rPr>
        <w:t>строительства, которые могут быть выбраны</w:t>
      </w:r>
      <w:r w:rsidR="00837904" w:rsidRPr="00025314">
        <w:rPr>
          <w:sz w:val="28"/>
          <w:szCs w:val="28"/>
        </w:rPr>
        <w:t xml:space="preserve"> при реализации решения о комплексном развитии Территории</w:t>
      </w:r>
      <w:r w:rsidR="00570142" w:rsidRPr="00025314">
        <w:rPr>
          <w:sz w:val="28"/>
          <w:szCs w:val="28"/>
        </w:rPr>
        <w:t xml:space="preserve">, </w:t>
      </w:r>
      <w:r w:rsidRPr="00025314">
        <w:rPr>
          <w:sz w:val="28"/>
          <w:szCs w:val="28"/>
        </w:rPr>
        <w:t xml:space="preserve">согласно приложению </w:t>
      </w:r>
      <w:r w:rsidR="003433B1">
        <w:rPr>
          <w:sz w:val="28"/>
          <w:szCs w:val="28"/>
        </w:rPr>
        <w:t>3</w:t>
      </w:r>
      <w:r w:rsidR="00570142" w:rsidRPr="00025314">
        <w:rPr>
          <w:sz w:val="28"/>
          <w:szCs w:val="28"/>
        </w:rPr>
        <w:t xml:space="preserve"> к настоящему постановлению</w:t>
      </w:r>
      <w:r w:rsidR="00893E68" w:rsidRPr="00025314">
        <w:rPr>
          <w:sz w:val="28"/>
          <w:szCs w:val="28"/>
        </w:rPr>
        <w:t>.</w:t>
      </w:r>
    </w:p>
    <w:p w:rsidR="0096383A" w:rsidRDefault="0096383A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072C0" w:rsidRPr="00025314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25314">
        <w:rPr>
          <w:sz w:val="28"/>
          <w:szCs w:val="28"/>
        </w:rPr>
        <w:t>Контроль за</w:t>
      </w:r>
      <w:proofErr w:type="gramEnd"/>
      <w:r w:rsidRPr="000253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   А.А. Савченко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3D57AE">
          <w:pgSz w:w="11906" w:h="16838"/>
          <w:pgMar w:top="0" w:right="567" w:bottom="567" w:left="1985" w:header="709" w:footer="709" w:gutter="0"/>
          <w:cols w:space="708"/>
          <w:docGrid w:linePitch="360"/>
        </w:sectPr>
      </w:pPr>
    </w:p>
    <w:p w:rsidR="003D57AE" w:rsidRPr="003D57AE" w:rsidRDefault="003D57AE" w:rsidP="003D57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5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3D57AE" w:rsidRPr="003D57AE" w:rsidRDefault="003D57AE" w:rsidP="003D57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5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3D57AE" w:rsidRPr="003D57AE" w:rsidRDefault="003D57AE" w:rsidP="003D57A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5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города Невинномысска</w:t>
      </w:r>
    </w:p>
    <w:p w:rsidR="003D57AE" w:rsidRPr="003D57AE" w:rsidRDefault="003D57AE" w:rsidP="003D57AE">
      <w:pPr>
        <w:tabs>
          <w:tab w:val="left" w:pos="607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от 23.09.2021 № 1611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D5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Граница незастроенной территории муниципального образования города Невинномысска Ставропольского края, подлежащей комплексному развитию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E6787" wp14:editId="0C0669EE">
            <wp:extent cx="5939790" cy="428180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sz w:val="28"/>
          <w:szCs w:val="28"/>
        </w:rPr>
        <w:t>Условные обозначения: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8AA" wp14:editId="305F9D5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8255" r="635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9.9pt;width: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75Hw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" strokecolor="red"/>
            </w:pict>
          </mc:Fallback>
        </mc:AlternateContent>
      </w:r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             граница незастроенной территории, подлежащей </w:t>
      </w:r>
      <w:proofErr w:type="gramStart"/>
      <w:r w:rsidRPr="003D57AE">
        <w:rPr>
          <w:rFonts w:ascii="Times New Roman" w:eastAsia="Calibri" w:hAnsi="Times New Roman" w:cs="Times New Roman"/>
          <w:sz w:val="28"/>
          <w:szCs w:val="28"/>
        </w:rPr>
        <w:t>комплексному</w:t>
      </w:r>
      <w:proofErr w:type="gramEnd"/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             развитию    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47F9A" wp14:editId="16402518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7620" r="635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45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pt;margin-top:9.9pt;width:3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" strokecolor="#2545cd"/>
            </w:pict>
          </mc:Fallback>
        </mc:AlternateContent>
      </w:r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             границы земельных участков, расположенных в границах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             незастроенной </w:t>
      </w:r>
      <w:hyperlink r:id="rId12" w:anchor="411" w:history="1">
        <w:r w:rsidRPr="003D57AE">
          <w:rPr>
            <w:rFonts w:ascii="Times New Roman" w:eastAsia="Calibri" w:hAnsi="Times New Roman" w:cs="Times New Roman"/>
            <w:sz w:val="28"/>
            <w:szCs w:val="28"/>
          </w:rPr>
          <w:t>территории</w:t>
        </w:r>
      </w:hyperlink>
      <w:r w:rsidRPr="003D57AE">
        <w:rPr>
          <w:rFonts w:ascii="Times New Roman" w:eastAsia="Calibri" w:hAnsi="Times New Roman" w:cs="Times New Roman"/>
          <w:sz w:val="28"/>
          <w:szCs w:val="28"/>
        </w:rPr>
        <w:t>, подлежащей комплексному развитию</w:t>
      </w: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D57AE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D57AE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D57AE" w:rsidRPr="003D57AE" w:rsidRDefault="003D57AE" w:rsidP="003D57AE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3D57AE" w:rsidRPr="003D57AE" w:rsidRDefault="003D57AE" w:rsidP="003D57AE">
      <w:pPr>
        <w:tabs>
          <w:tab w:val="left" w:pos="5925"/>
        </w:tabs>
        <w:spacing w:after="0" w:line="240" w:lineRule="auto"/>
        <w:ind w:left="5040" w:firstLine="91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23.09.2021 № 1611</w:t>
      </w: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расположенных в границах незастроенной </w:t>
      </w:r>
      <w:hyperlink r:id="rId13" w:anchor="411" w:history="1">
        <w:r w:rsidRPr="003D5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территории</w:t>
        </w:r>
      </w:hyperlink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комплексному развитию на территории муниципального образования города Невинномысска Ставропольского края </w:t>
      </w: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57AE" w:rsidRPr="003D57AE" w:rsidRDefault="003D57AE" w:rsidP="003D57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D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219"/>
        <w:gridCol w:w="4536"/>
        <w:gridCol w:w="1985"/>
      </w:tblGrid>
      <w:tr w:rsidR="003D57AE" w:rsidRPr="003D57AE" w:rsidTr="00140EBC">
        <w:trPr>
          <w:trHeight w:val="211"/>
          <w:tblHeader/>
        </w:trPr>
        <w:tc>
          <w:tcPr>
            <w:tcW w:w="724" w:type="dxa"/>
            <w:shd w:val="clear" w:color="auto" w:fill="auto"/>
            <w:vAlign w:val="center"/>
          </w:tcPr>
          <w:p w:rsidR="003D57AE" w:rsidRPr="003D57AE" w:rsidRDefault="003D57AE" w:rsidP="003D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9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536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5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3D57AE" w:rsidRPr="003D57AE" w:rsidTr="00140EB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3D57AE" w:rsidRPr="003D57AE" w:rsidRDefault="003D57AE" w:rsidP="003D57A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26:16:071001:261</w:t>
            </w:r>
          </w:p>
        </w:tc>
        <w:tc>
          <w:tcPr>
            <w:tcW w:w="4536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городской округ - город Невинномысск, город Невинномысск, улица Калинина, земельный участок 193</w:t>
            </w:r>
          </w:p>
        </w:tc>
        <w:tc>
          <w:tcPr>
            <w:tcW w:w="1985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 кв. метров</w:t>
            </w:r>
          </w:p>
        </w:tc>
      </w:tr>
      <w:tr w:rsidR="003D57AE" w:rsidRPr="003D57AE" w:rsidTr="00140EB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3D57AE" w:rsidRPr="003D57AE" w:rsidRDefault="003D57AE" w:rsidP="003D57A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26:16:071001:262</w:t>
            </w:r>
          </w:p>
        </w:tc>
        <w:tc>
          <w:tcPr>
            <w:tcW w:w="4536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край Ставропольский, городской округ - город Невинномысск, город Невинномысск, улица Калинина, земельный участок 191</w:t>
            </w:r>
          </w:p>
        </w:tc>
        <w:tc>
          <w:tcPr>
            <w:tcW w:w="1985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341152 кв. метра</w:t>
            </w:r>
          </w:p>
        </w:tc>
      </w:tr>
      <w:tr w:rsidR="003D57AE" w:rsidRPr="003D57AE" w:rsidTr="00140EB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3D57AE" w:rsidRPr="003D57AE" w:rsidRDefault="003D57AE" w:rsidP="003D57A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26:16:071001:263</w:t>
            </w:r>
          </w:p>
        </w:tc>
        <w:tc>
          <w:tcPr>
            <w:tcW w:w="4536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край Ставропольский, городской округ - город Невинномысск, город Невинномысск, улица Калинина, земельный участок 195</w:t>
            </w:r>
          </w:p>
        </w:tc>
        <w:tc>
          <w:tcPr>
            <w:tcW w:w="1985" w:type="dxa"/>
            <w:vAlign w:val="center"/>
          </w:tcPr>
          <w:p w:rsidR="003D57AE" w:rsidRPr="003D57AE" w:rsidRDefault="003D57AE" w:rsidP="003D5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29611 кв. метров</w:t>
            </w:r>
          </w:p>
        </w:tc>
      </w:tr>
    </w:tbl>
    <w:p w:rsidR="003D57AE" w:rsidRPr="003D57AE" w:rsidRDefault="003D57AE" w:rsidP="003D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E" w:rsidRPr="003D57AE" w:rsidRDefault="003D57AE" w:rsidP="003D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E" w:rsidRPr="003D57AE" w:rsidRDefault="003D57AE" w:rsidP="003D57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3D57AE" w:rsidRPr="003D57AE" w:rsidRDefault="003D57AE" w:rsidP="003D57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D57AE" w:rsidRPr="003D57AE" w:rsidRDefault="003D57AE" w:rsidP="003D57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                                                 В.Э. </w:t>
      </w:r>
      <w:proofErr w:type="spellStart"/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4B0FB2" w:rsidRDefault="004B0FB2" w:rsidP="003D57AE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0FB2" w:rsidSect="003D57AE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57AE" w:rsidRPr="003D57AE" w:rsidRDefault="003D57AE" w:rsidP="003D57AE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D57AE" w:rsidRPr="003D57AE" w:rsidRDefault="003D57AE" w:rsidP="003D57AE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3D57AE" w:rsidRPr="003D57AE" w:rsidRDefault="003D57AE" w:rsidP="003D57AE">
      <w:pPr>
        <w:tabs>
          <w:tab w:val="left" w:pos="601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23.09.2021 № 1611</w:t>
      </w:r>
    </w:p>
    <w:p w:rsidR="003D57AE" w:rsidRPr="003D57AE" w:rsidRDefault="003D57AE" w:rsidP="003D5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AE" w:rsidRPr="003D57AE" w:rsidRDefault="003D57AE" w:rsidP="003D5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3D57AE" w:rsidRPr="003D57AE" w:rsidRDefault="003D57AE" w:rsidP="003D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4"/>
        <w:gridCol w:w="2800"/>
      </w:tblGrid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5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3D57AE" w:rsidRPr="003D57AE" w:rsidTr="00140EBC">
        <w:trPr>
          <w:trHeight w:val="1582"/>
        </w:trPr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метр при соблюдении норм инсоляции, освещенности, противопожарной защиты </w:t>
            </w:r>
          </w:p>
        </w:tc>
      </w:tr>
      <w:tr w:rsidR="003D57AE" w:rsidRPr="003D57AE" w:rsidTr="00140EBC">
        <w:trPr>
          <w:trHeight w:val="896"/>
        </w:trPr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3, высота не более 20 метров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 на дом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5, высота не более 35 метров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</w:t>
            </w: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 при соблюдении норм инсоляции, освещенности, противопожарной защиты (0 метров от смежных земельных участков при блокированной застройке)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3, высота не более 20 метров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 на блок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3D57AE" w:rsidRPr="003D57AE" w:rsidTr="00140EBC">
        <w:trPr>
          <w:trHeight w:val="864"/>
        </w:trPr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8, высота не более 50 метров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95" w:type="dxa"/>
          </w:tcPr>
          <w:p w:rsid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  <w:p w:rsid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не более 12 метров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 на 1000 работающих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3D57AE" w:rsidRPr="003D57AE" w:rsidTr="00140EBC">
        <w:trPr>
          <w:trHeight w:val="617"/>
        </w:trPr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 на 1000 кв. метров торговой площади</w:t>
            </w:r>
          </w:p>
        </w:tc>
      </w:tr>
      <w:tr w:rsidR="003D57AE" w:rsidRPr="003D57AE" w:rsidTr="00140EBC">
        <w:trPr>
          <w:trHeight w:val="202"/>
        </w:trPr>
        <w:tc>
          <w:tcPr>
            <w:tcW w:w="576" w:type="dxa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5" w:type="dxa"/>
            <w:gridSpan w:val="2"/>
            <w:vAlign w:val="center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3D57AE" w:rsidRPr="003D57AE" w:rsidTr="00140EBC">
        <w:trPr>
          <w:trHeight w:val="556"/>
        </w:trPr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3D57AE" w:rsidRPr="003D57AE" w:rsidTr="00140EBC">
        <w:tc>
          <w:tcPr>
            <w:tcW w:w="576" w:type="dxa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195" w:type="dxa"/>
          </w:tcPr>
          <w:p w:rsidR="003D57AE" w:rsidRPr="003D57AE" w:rsidRDefault="003D57AE" w:rsidP="003D57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3D57AE" w:rsidRPr="003D57AE" w:rsidRDefault="003D57AE" w:rsidP="003D57AE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 на 100 посадочных мест</w:t>
            </w:r>
          </w:p>
        </w:tc>
      </w:tr>
    </w:tbl>
    <w:p w:rsidR="003D57AE" w:rsidRPr="003D57AE" w:rsidRDefault="003D57AE" w:rsidP="003D57A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E" w:rsidRPr="003D57AE" w:rsidRDefault="003D57AE" w:rsidP="003D57A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E" w:rsidRPr="003D57AE" w:rsidRDefault="003D57AE" w:rsidP="003D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AE" w:rsidRPr="003D57AE" w:rsidRDefault="003D57AE" w:rsidP="003D57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3D57AE" w:rsidRPr="003D57AE" w:rsidRDefault="003D57AE" w:rsidP="003D57AE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В.Э. </w:t>
      </w:r>
      <w:proofErr w:type="spellStart"/>
      <w:r w:rsidRPr="003D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sectPr w:rsidR="003D57AE" w:rsidRPr="003D57AE" w:rsidSect="003D57A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DD" w:rsidRDefault="00695CDD" w:rsidP="00D7273A">
      <w:pPr>
        <w:spacing w:after="0" w:line="240" w:lineRule="auto"/>
      </w:pPr>
      <w:r>
        <w:separator/>
      </w:r>
    </w:p>
  </w:endnote>
  <w:endnote w:type="continuationSeparator" w:id="0">
    <w:p w:rsidR="00695CDD" w:rsidRDefault="00695CDD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DD" w:rsidRDefault="00695CDD" w:rsidP="00D7273A">
      <w:pPr>
        <w:spacing w:after="0" w:line="240" w:lineRule="auto"/>
      </w:pPr>
      <w:r>
        <w:separator/>
      </w:r>
    </w:p>
  </w:footnote>
  <w:footnote w:type="continuationSeparator" w:id="0">
    <w:p w:rsidR="00695CDD" w:rsidRDefault="00695CDD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230245"/>
      <w:docPartObj>
        <w:docPartGallery w:val="Page Numbers (Top of Page)"/>
        <w:docPartUnique/>
      </w:docPartObj>
    </w:sdtPr>
    <w:sdtEndPr/>
    <w:sdtContent>
      <w:p w:rsidR="003D57AE" w:rsidRDefault="003D57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38">
          <w:rPr>
            <w:noProof/>
          </w:rPr>
          <w:t>4</w:t>
        </w:r>
        <w:r>
          <w:fldChar w:fldCharType="end"/>
        </w:r>
      </w:p>
    </w:sdtContent>
  </w:sdt>
  <w:p w:rsidR="0016141A" w:rsidRDefault="00695C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hybridMultilevel"/>
    <w:tmpl w:val="3468E774"/>
    <w:lvl w:ilvl="0" w:tplc="5F0A84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72C0"/>
    <w:rsid w:val="000110DB"/>
    <w:rsid w:val="00017800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D1603"/>
    <w:rsid w:val="000D2E4F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60E9"/>
    <w:rsid w:val="001B0F90"/>
    <w:rsid w:val="001C40EF"/>
    <w:rsid w:val="001D4DDE"/>
    <w:rsid w:val="001E4E08"/>
    <w:rsid w:val="001E4F42"/>
    <w:rsid w:val="002065F7"/>
    <w:rsid w:val="00211DD6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51B0"/>
    <w:rsid w:val="003304F1"/>
    <w:rsid w:val="0033217A"/>
    <w:rsid w:val="003433B1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D57AE"/>
    <w:rsid w:val="003E4A95"/>
    <w:rsid w:val="004018E0"/>
    <w:rsid w:val="00402404"/>
    <w:rsid w:val="00405F89"/>
    <w:rsid w:val="00416638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0FB2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70142"/>
    <w:rsid w:val="00572B8D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11270"/>
    <w:rsid w:val="00622729"/>
    <w:rsid w:val="0062298D"/>
    <w:rsid w:val="00623078"/>
    <w:rsid w:val="0063543E"/>
    <w:rsid w:val="0064325A"/>
    <w:rsid w:val="006546BA"/>
    <w:rsid w:val="00661420"/>
    <w:rsid w:val="00681794"/>
    <w:rsid w:val="0069223E"/>
    <w:rsid w:val="00695CDD"/>
    <w:rsid w:val="0069601B"/>
    <w:rsid w:val="006A1544"/>
    <w:rsid w:val="006A1BBA"/>
    <w:rsid w:val="006A344E"/>
    <w:rsid w:val="006A5273"/>
    <w:rsid w:val="006A5446"/>
    <w:rsid w:val="006B19B3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3B3B"/>
    <w:rsid w:val="00810011"/>
    <w:rsid w:val="00815798"/>
    <w:rsid w:val="00816AEE"/>
    <w:rsid w:val="00825DEB"/>
    <w:rsid w:val="00830CBA"/>
    <w:rsid w:val="00837904"/>
    <w:rsid w:val="00842694"/>
    <w:rsid w:val="00842FD2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E0B20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52A85"/>
    <w:rsid w:val="00B54396"/>
    <w:rsid w:val="00B66FC3"/>
    <w:rsid w:val="00B72171"/>
    <w:rsid w:val="00B91156"/>
    <w:rsid w:val="00BA27F0"/>
    <w:rsid w:val="00BA290E"/>
    <w:rsid w:val="00BA6B60"/>
    <w:rsid w:val="00BB141A"/>
    <w:rsid w:val="00BB5CAA"/>
    <w:rsid w:val="00BC1545"/>
    <w:rsid w:val="00BC4D46"/>
    <w:rsid w:val="00BE2893"/>
    <w:rsid w:val="00BE380F"/>
    <w:rsid w:val="00BF2009"/>
    <w:rsid w:val="00BF56C4"/>
    <w:rsid w:val="00BF7A9A"/>
    <w:rsid w:val="00C04599"/>
    <w:rsid w:val="00C111C6"/>
    <w:rsid w:val="00C11FB7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68EB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C2220"/>
    <w:rsid w:val="00DC3AA5"/>
    <w:rsid w:val="00DD339D"/>
    <w:rsid w:val="00DD40B5"/>
    <w:rsid w:val="00DD424C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2E0F"/>
    <w:rsid w:val="00E4322B"/>
    <w:rsid w:val="00E544F0"/>
    <w:rsid w:val="00E57026"/>
    <w:rsid w:val="00E6438E"/>
    <w:rsid w:val="00E72106"/>
    <w:rsid w:val="00E72B22"/>
    <w:rsid w:val="00E765CE"/>
    <w:rsid w:val="00E8142A"/>
    <w:rsid w:val="00E83750"/>
    <w:rsid w:val="00E922AE"/>
    <w:rsid w:val="00E97BFB"/>
    <w:rsid w:val="00EA5057"/>
    <w:rsid w:val="00EB3C25"/>
    <w:rsid w:val="00ED68F9"/>
    <w:rsid w:val="00EE123A"/>
    <w:rsid w:val="00EE370F"/>
    <w:rsid w:val="00EF17EE"/>
    <w:rsid w:val="00F02D40"/>
    <w:rsid w:val="00F0429F"/>
    <w:rsid w:val="00F21E69"/>
    <w:rsid w:val="00F26D1A"/>
    <w:rsid w:val="00F413F9"/>
    <w:rsid w:val="00F41929"/>
    <w:rsid w:val="00F44741"/>
    <w:rsid w:val="00F46179"/>
    <w:rsid w:val="00F64F42"/>
    <w:rsid w:val="00F843E5"/>
    <w:rsid w:val="00F904AE"/>
    <w:rsid w:val="00FA2C7B"/>
    <w:rsid w:val="00FA2EB5"/>
    <w:rsid w:val="00FB4B13"/>
    <w:rsid w:val="00FB5C45"/>
    <w:rsid w:val="00FC1538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746378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46378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6378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BECC-402E-4AD2-A61B-1A3FB17E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2</cp:revision>
  <cp:lastPrinted>2021-09-09T09:20:00Z</cp:lastPrinted>
  <dcterms:created xsi:type="dcterms:W3CDTF">2021-09-23T07:51:00Z</dcterms:created>
  <dcterms:modified xsi:type="dcterms:W3CDTF">2021-09-23T07:51:00Z</dcterms:modified>
</cp:coreProperties>
</file>