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E" w:rsidRDefault="0079085E" w:rsidP="006F16DD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F16D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5099" w:rsidRDefault="0079085E" w:rsidP="006F16D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F16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="0021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конкурсном отборе претендентов</w:t>
      </w:r>
      <w:r w:rsidR="0021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4C50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гарантий</w:t>
      </w:r>
      <w:r w:rsidR="00216046">
        <w:rPr>
          <w:rFonts w:ascii="Times New Roman" w:hAnsi="Times New Roman" w:cs="Times New Roman"/>
          <w:sz w:val="28"/>
          <w:szCs w:val="28"/>
        </w:rPr>
        <w:t>,</w:t>
      </w:r>
      <w:r w:rsidR="00216046" w:rsidRPr="0021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5E" w:rsidRDefault="00216046" w:rsidP="006F16D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B6B56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B6B5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</w:t>
      </w:r>
    </w:p>
    <w:p w:rsidR="0079085E" w:rsidRPr="006F16DD" w:rsidRDefault="0079085E" w:rsidP="006F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38" w:rsidRDefault="00A02338" w:rsidP="00A0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75"/>
      <w:bookmarkEnd w:id="1"/>
    </w:p>
    <w:p w:rsidR="00A02338" w:rsidRDefault="00A02338" w:rsidP="00A0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338" w:rsidRDefault="00A02338" w:rsidP="00A0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338" w:rsidRDefault="0079085E" w:rsidP="00A0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6DD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A0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6DD">
        <w:rPr>
          <w:rFonts w:ascii="Times New Roman" w:hAnsi="Times New Roman" w:cs="Times New Roman"/>
          <w:bCs/>
          <w:sz w:val="28"/>
          <w:szCs w:val="28"/>
        </w:rPr>
        <w:t>ДОКУМЕНТОВ,</w:t>
      </w:r>
    </w:p>
    <w:p w:rsidR="00A02338" w:rsidRDefault="00A02338" w:rsidP="00A0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необходимых для участия в конкурсном отборе претендентов на получение муниципальных гарантий</w:t>
      </w:r>
    </w:p>
    <w:p w:rsidR="0079085E" w:rsidRPr="006F16DD" w:rsidRDefault="0079085E" w:rsidP="006F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85E" w:rsidRPr="006F16DD" w:rsidRDefault="0079085E" w:rsidP="006F1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Документы, представляемые юридическими лицами, зарегистрированными на территории города Невинномысска (далее - юридические лица):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1) заявление о намерении получить муниципальную </w:t>
      </w:r>
      <w:hyperlink r:id="rId7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гарантию</w:t>
        </w:r>
      </w:hyperlink>
      <w:r w:rsidRPr="006F16DD">
        <w:rPr>
          <w:rFonts w:ascii="Times New Roman" w:hAnsi="Times New Roman" w:cs="Times New Roman"/>
          <w:sz w:val="28"/>
          <w:szCs w:val="28"/>
        </w:rPr>
        <w:t xml:space="preserve"> города Невинномысска (далее - муниципальная гарантия) с указанием цели, ее предполагаемого объема, срока и вида обязательства, обеспеченного муниципальной </w:t>
      </w:r>
      <w:hyperlink r:id="rId8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гарантией</w:t>
        </w:r>
      </w:hyperlink>
      <w:r w:rsidRPr="006F16DD">
        <w:rPr>
          <w:rFonts w:ascii="Times New Roman" w:hAnsi="Times New Roman" w:cs="Times New Roman"/>
          <w:sz w:val="28"/>
          <w:szCs w:val="28"/>
        </w:rPr>
        <w:t>, подписанное руководителем юридического лица и заверенное печатью юридического лица;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2) нотариально заверенные: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копии лицензий на осуществление отдельных видов деятельности, если наличие лицензии на осуществление этих видов деятельности в соответствии с законодательством Российской Федерации является обязательным;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согласие уполномоченного органа управления юридического лица на совершение сделок, обеспеченных муниципальной </w:t>
      </w:r>
      <w:hyperlink r:id="rId9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гарантией</w:t>
        </w:r>
      </w:hyperlink>
      <w:r w:rsidRPr="006F16DD">
        <w:rPr>
          <w:rFonts w:ascii="Times New Roman" w:hAnsi="Times New Roman" w:cs="Times New Roman"/>
          <w:sz w:val="28"/>
          <w:szCs w:val="28"/>
        </w:rPr>
        <w:t>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единоличного исполнительного органа юридического лица (или иного уполномоченного лица) на совершение сделок от имени юридического лица, а также образцы подписей указанных лиц;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3) бухгалтерская отчетность, подписанная руководителем юридического лица и заверенная печатью юридического лица, за последний отчетный год и за все отчетные периоды текущего года, включающая бухгалтерские балансы с приложениями, отчеты с отметкой налогового органа об их принятии. Юридические лица, ведущие финансово-хозяйственную деятельность менее 12 месяцев, представляют указанные документы за все истекшие отчетные периоды текущего года.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lastRenderedPageBreak/>
        <w:t>Юридические лица, применяющие упрощенную систему налогообложения, представляют налоговую декларацию за предшествующий год, с отметкой налогового органа и управленческую отчетность текущего года (заполненные упрощенная форма баланса и упрощенная форма отчета о прибылях и убытках);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6DD">
        <w:rPr>
          <w:rFonts w:ascii="Times New Roman" w:hAnsi="Times New Roman" w:cs="Times New Roman"/>
          <w:sz w:val="28"/>
          <w:szCs w:val="28"/>
        </w:rPr>
        <w:t>4)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задолженности, подписанные руководителем юридического лица и заверенные печатью юридического лица;</w:t>
      </w:r>
      <w:proofErr w:type="gramEnd"/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5) сведения о суммах остатков по </w:t>
      </w:r>
      <w:proofErr w:type="spellStart"/>
      <w:r w:rsidRPr="006F16DD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Pr="006F16DD">
        <w:rPr>
          <w:rFonts w:ascii="Times New Roman" w:hAnsi="Times New Roman" w:cs="Times New Roman"/>
          <w:sz w:val="28"/>
          <w:szCs w:val="28"/>
        </w:rPr>
        <w:t xml:space="preserve"> счетам по полученному и выданному обеспечению (поручительствам и имуществу, переданному в залог) к представленным балансам на дату подачи заявления, подписанные руководителем юридического лица и заверенные печатью юридического лица;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6)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7) справка о действующих счетах юридического лица, открытых в кредитных организациях, подтвержденная налоговым органом;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6DD">
        <w:rPr>
          <w:rFonts w:ascii="Times New Roman" w:hAnsi="Times New Roman" w:cs="Times New Roman"/>
          <w:sz w:val="28"/>
          <w:szCs w:val="28"/>
        </w:rPr>
        <w:t>8) справки банков, обслуживающих счета юридического лица, об оборотах за последние 12 месяцев и остатках на расчетных (текущих) и валютных счетах юридического лица и наличии претензий к этим счетам.</w:t>
      </w:r>
      <w:proofErr w:type="gramEnd"/>
      <w:r w:rsidRPr="006F16DD">
        <w:rPr>
          <w:rFonts w:ascii="Times New Roman" w:hAnsi="Times New Roman" w:cs="Times New Roman"/>
          <w:sz w:val="28"/>
          <w:szCs w:val="28"/>
        </w:rPr>
        <w:t xml:space="preserve"> Юридические лица, ведущие финансово-хозяйственную деятельность менее 12 месяцев, представляют указанные документы за фактический срок ведения финансово-хозяйственной деятельности;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>9) аудиторское заключение по бухгалтерской отчетности за последний отчетный год (за исключением вновь созданных юридических лиц);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10) письмо кредитной организации о предварительном согласии на предоставление юридическому лицу кредитных ресурсов (в случае если муниципальная </w:t>
      </w:r>
      <w:hyperlink r:id="rId10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гарантия</w:t>
        </w:r>
      </w:hyperlink>
      <w:r w:rsidRPr="006F16DD">
        <w:rPr>
          <w:rFonts w:ascii="Times New Roman" w:hAnsi="Times New Roman" w:cs="Times New Roman"/>
          <w:sz w:val="28"/>
          <w:szCs w:val="28"/>
        </w:rPr>
        <w:t xml:space="preserve"> запрашивается для получения кредита в кредитной организации);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11) финансово-экономическое обоснование реализации мероприятий, для которых запрашивается муниципальная </w:t>
      </w:r>
      <w:hyperlink r:id="rId11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гарантия</w:t>
        </w:r>
      </w:hyperlink>
      <w:r w:rsidRPr="006F16DD">
        <w:rPr>
          <w:rFonts w:ascii="Times New Roman" w:hAnsi="Times New Roman" w:cs="Times New Roman"/>
          <w:sz w:val="28"/>
          <w:szCs w:val="28"/>
        </w:rPr>
        <w:t>, подписанное руководителем юридического лица и заверенное печатью юридического лица;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12) документы, отражающие форму обеспечения претендента на получение муниципальной </w:t>
      </w:r>
      <w:hyperlink r:id="rId12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гарантии</w:t>
        </w:r>
      </w:hyperlink>
      <w:r w:rsidRPr="006F16DD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администрации города Невинномысска в связи с исполнением им в полном объеме или какой-либо части муниципальной </w:t>
      </w:r>
      <w:hyperlink r:id="rId13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гарантии</w:t>
        </w:r>
      </w:hyperlink>
      <w:r w:rsidRPr="006F16D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организатора конкурсного отбора;</w:t>
      </w:r>
    </w:p>
    <w:p w:rsidR="0079085E" w:rsidRPr="006F16DD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13) заключение </w:t>
      </w:r>
      <w:proofErr w:type="gramStart"/>
      <w:r w:rsidRPr="006F16DD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города Невинномысска</w:t>
      </w:r>
      <w:proofErr w:type="gramEnd"/>
      <w:r w:rsidRPr="006F16DD">
        <w:rPr>
          <w:rFonts w:ascii="Times New Roman" w:hAnsi="Times New Roman" w:cs="Times New Roman"/>
          <w:sz w:val="28"/>
          <w:szCs w:val="28"/>
        </w:rPr>
        <w:t xml:space="preserve"> об экономической эффективности и выполнимости инвестиционного проекта (обязательства) на основании представленного </w:t>
      </w:r>
      <w:r w:rsidRPr="006F16DD">
        <w:rPr>
          <w:rFonts w:ascii="Times New Roman" w:hAnsi="Times New Roman" w:cs="Times New Roman"/>
          <w:sz w:val="28"/>
          <w:szCs w:val="28"/>
        </w:rPr>
        <w:lastRenderedPageBreak/>
        <w:t>бизнес-плана (технико-экономического обоснования) с расчетом бюджетной эффективности;</w:t>
      </w:r>
    </w:p>
    <w:p w:rsidR="0079085E" w:rsidRDefault="0079085E" w:rsidP="00A02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D">
        <w:rPr>
          <w:rFonts w:ascii="Times New Roman" w:hAnsi="Times New Roman" w:cs="Times New Roman"/>
          <w:sz w:val="28"/>
          <w:szCs w:val="28"/>
        </w:rPr>
        <w:t xml:space="preserve">14) заключение комитета по труду и социальной поддержке населения администрации города Невинномысска о повышении уровня и улучшении социальных условий жизни населения в результате реализации инвестиционного проекта (обязательства), обеспечиваемого муниципальной </w:t>
      </w:r>
      <w:hyperlink r:id="rId14" w:anchor="Par111" w:history="1">
        <w:r w:rsidRPr="006F1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гарантией</w:t>
        </w:r>
      </w:hyperlink>
      <w:r w:rsidRPr="006F16DD">
        <w:rPr>
          <w:rFonts w:ascii="Times New Roman" w:hAnsi="Times New Roman" w:cs="Times New Roman"/>
          <w:sz w:val="28"/>
          <w:szCs w:val="28"/>
        </w:rPr>
        <w:t>.</w:t>
      </w:r>
    </w:p>
    <w:sectPr w:rsidR="0079085E" w:rsidSect="005342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07" w:rsidRDefault="00D11B07" w:rsidP="005342E1">
      <w:pPr>
        <w:spacing w:after="0" w:line="240" w:lineRule="auto"/>
      </w:pPr>
      <w:r>
        <w:separator/>
      </w:r>
    </w:p>
  </w:endnote>
  <w:endnote w:type="continuationSeparator" w:id="0">
    <w:p w:rsidR="00D11B07" w:rsidRDefault="00D11B07" w:rsidP="0053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E1" w:rsidRDefault="005342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E1" w:rsidRDefault="005342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E1" w:rsidRDefault="00534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07" w:rsidRDefault="00D11B07" w:rsidP="005342E1">
      <w:pPr>
        <w:spacing w:after="0" w:line="240" w:lineRule="auto"/>
      </w:pPr>
      <w:r>
        <w:separator/>
      </w:r>
    </w:p>
  </w:footnote>
  <w:footnote w:type="continuationSeparator" w:id="0">
    <w:p w:rsidR="00D11B07" w:rsidRDefault="00D11B07" w:rsidP="0053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E1" w:rsidRDefault="00534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05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42E1" w:rsidRPr="005342E1" w:rsidRDefault="005342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42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42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42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E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342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42E1" w:rsidRDefault="005342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E1" w:rsidRDefault="005342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B1"/>
    <w:rsid w:val="00216046"/>
    <w:rsid w:val="00265533"/>
    <w:rsid w:val="004C5099"/>
    <w:rsid w:val="004D73DC"/>
    <w:rsid w:val="00531660"/>
    <w:rsid w:val="005342E1"/>
    <w:rsid w:val="006036EF"/>
    <w:rsid w:val="006F16DD"/>
    <w:rsid w:val="0079085E"/>
    <w:rsid w:val="008B35F3"/>
    <w:rsid w:val="00A02338"/>
    <w:rsid w:val="00B53E62"/>
    <w:rsid w:val="00D11B07"/>
    <w:rsid w:val="00D52885"/>
    <w:rsid w:val="00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E1"/>
  </w:style>
  <w:style w:type="paragraph" w:styleId="a6">
    <w:name w:val="footer"/>
    <w:basedOn w:val="a"/>
    <w:link w:val="a7"/>
    <w:uiPriority w:val="99"/>
    <w:unhideWhenUsed/>
    <w:rsid w:val="0053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E1"/>
  </w:style>
  <w:style w:type="paragraph" w:styleId="a8">
    <w:name w:val="Balloon Text"/>
    <w:basedOn w:val="a"/>
    <w:link w:val="a9"/>
    <w:uiPriority w:val="99"/>
    <w:semiHidden/>
    <w:unhideWhenUsed/>
    <w:rsid w:val="0021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E1"/>
  </w:style>
  <w:style w:type="paragraph" w:styleId="a6">
    <w:name w:val="footer"/>
    <w:basedOn w:val="a"/>
    <w:link w:val="a7"/>
    <w:uiPriority w:val="99"/>
    <w:unhideWhenUsed/>
    <w:rsid w:val="0053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E1"/>
  </w:style>
  <w:style w:type="paragraph" w:styleId="a8">
    <w:name w:val="Balloon Text"/>
    <w:basedOn w:val="a"/>
    <w:link w:val="a9"/>
    <w:uiPriority w:val="99"/>
    <w:semiHidden/>
    <w:unhideWhenUsed/>
    <w:rsid w:val="0021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13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12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14" Type="http://schemas.openxmlformats.org/officeDocument/2006/relationships/hyperlink" Target="file:///\\172.17.33.102\&#1102;&#1088;&#1080;&#1089;&#1090;\&#1055;&#1056;&#1048;&#1050;&#1040;&#1047;&#1067;%20&#1055;&#1054;&#1056;&#1071;&#1044;&#1050;&#1048;\&#1052;&#1059;&#1053;&#1048;&#1062;&#1048;&#1055;&#1040;&#1051;&#1068;&#1053;&#1067;&#1045;%20&#1043;&#1040;&#1056;&#1040;&#1053;&#1058;&#1048;&#1048;\2018\&#1042;&#1072;&#1088;&#1080;&#1072;&#1085;&#1090;%202\&#1055;&#1088;&#1080;&#1083;&#1086;&#1078;&#1077;&#1085;&#1080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User</cp:lastModifiedBy>
  <cp:revision>2</cp:revision>
  <cp:lastPrinted>2018-08-14T14:12:00Z</cp:lastPrinted>
  <dcterms:created xsi:type="dcterms:W3CDTF">2018-10-02T12:40:00Z</dcterms:created>
  <dcterms:modified xsi:type="dcterms:W3CDTF">2018-10-02T12:40:00Z</dcterms:modified>
</cp:coreProperties>
</file>