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2B" w:rsidRPr="002B0611" w:rsidRDefault="0067312B" w:rsidP="0067312B">
      <w:pPr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67312B" w:rsidRPr="002B0611" w:rsidRDefault="0067312B" w:rsidP="0067312B">
      <w:pPr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67312B" w:rsidRPr="002B0611" w:rsidRDefault="0067312B" w:rsidP="0067312B">
      <w:pPr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образования</w:t>
      </w:r>
    </w:p>
    <w:p w:rsidR="0067312B" w:rsidRPr="002B0611" w:rsidRDefault="0067312B" w:rsidP="0067312B">
      <w:pPr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Невинномысске»</w:t>
      </w:r>
    </w:p>
    <w:p w:rsidR="0067312B" w:rsidRPr="002B0611" w:rsidRDefault="0067312B" w:rsidP="00673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12B" w:rsidRPr="002B0611" w:rsidRDefault="0067312B" w:rsidP="00673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12B" w:rsidRPr="002B0611" w:rsidRDefault="0067312B" w:rsidP="00673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12B" w:rsidRPr="002B0611" w:rsidRDefault="0067312B" w:rsidP="00673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12B" w:rsidRPr="002B0611" w:rsidRDefault="0067312B" w:rsidP="006731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67312B" w:rsidRPr="002B0611" w:rsidRDefault="0067312B" w:rsidP="006731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индикаторах достижения целей муниципальной программы «Развитие образования в городе Невинномысске» и показателях решения задач подпрограмм муниципальной программы </w:t>
      </w:r>
      <w:r w:rsidRPr="002B0611">
        <w:rPr>
          <w:rFonts w:ascii="Times New Roman" w:eastAsia="Times New Roman" w:hAnsi="Times New Roman" w:cs="Arial"/>
          <w:sz w:val="28"/>
          <w:szCs w:val="28"/>
          <w:lang w:eastAsia="ru-RU"/>
        </w:rPr>
        <w:t>«Развитие образования в городе Невинномысске»</w:t>
      </w:r>
    </w:p>
    <w:p w:rsidR="0067312B" w:rsidRPr="002B0611" w:rsidRDefault="0067312B" w:rsidP="006731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7"/>
        <w:gridCol w:w="2948"/>
        <w:gridCol w:w="849"/>
        <w:gridCol w:w="6"/>
        <w:gridCol w:w="707"/>
        <w:gridCol w:w="707"/>
        <w:gridCol w:w="709"/>
        <w:gridCol w:w="851"/>
        <w:gridCol w:w="711"/>
        <w:gridCol w:w="715"/>
        <w:gridCol w:w="758"/>
      </w:tblGrid>
      <w:tr w:rsidR="0067312B" w:rsidRPr="002B0611" w:rsidTr="00F92D50">
        <w:trPr>
          <w:trHeight w:val="626"/>
          <w:jc w:val="center"/>
        </w:trPr>
        <w:tc>
          <w:tcPr>
            <w:tcW w:w="273" w:type="pct"/>
            <w:vMerge w:val="restart"/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N№ п/п</w:t>
            </w:r>
          </w:p>
        </w:tc>
        <w:tc>
          <w:tcPr>
            <w:tcW w:w="1555" w:type="pct"/>
            <w:vMerge w:val="restart"/>
            <w:tcBorders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индикатора достижения цели, показателя решения задачи, виды их временной характеристики</w:t>
            </w:r>
          </w:p>
        </w:tc>
        <w:tc>
          <w:tcPr>
            <w:tcW w:w="4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7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7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индикатора достижения цели программы, показателя решения задачи подпрограммы программы</w:t>
            </w:r>
          </w:p>
        </w:tc>
      </w:tr>
      <w:tr w:rsidR="0067312B" w:rsidRPr="002B0611" w:rsidTr="00F92D50">
        <w:trPr>
          <w:trHeight w:val="157"/>
          <w:jc w:val="center"/>
        </w:trPr>
        <w:tc>
          <w:tcPr>
            <w:tcW w:w="273" w:type="pct"/>
            <w:vMerge/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pct"/>
            <w:vMerge/>
            <w:tcBorders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67312B" w:rsidRPr="002B0611" w:rsidTr="00F92D5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"/>
          <w:tblHeader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67312B" w:rsidRPr="002B0611" w:rsidTr="00F92D5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2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2B" w:rsidRPr="002B0611" w:rsidRDefault="0067312B" w:rsidP="00F92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образования в городе Невинномысске»</w:t>
            </w:r>
          </w:p>
        </w:tc>
      </w:tr>
      <w:tr w:rsidR="0067312B" w:rsidRPr="002B0611" w:rsidTr="00F92D5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2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1: обеспечение высокого качества образования в соответствии с запросами населения и перспективами развития города Невинномысска</w:t>
            </w:r>
          </w:p>
        </w:tc>
      </w:tr>
      <w:tr w:rsidR="0067312B" w:rsidRPr="002B0611" w:rsidTr="00F92D5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7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 в возрасте от 1 года до 6 лет, состоящих на учете для определения в муниципальные дошкольные образовательные учреждения (далее – МДОУ), в общей численности детей в возрасте 1 – 6 лет, на конец календарного года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8F62A3" w:rsidRDefault="0067312B" w:rsidP="00F92D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7,20</w:t>
            </w:r>
          </w:p>
          <w:p w:rsidR="005C4695" w:rsidRPr="008F62A3" w:rsidRDefault="005C4695" w:rsidP="00F92D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8F62A3" w:rsidRDefault="0067312B" w:rsidP="00F92D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8F62A3" w:rsidRDefault="0067312B" w:rsidP="00F92D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7,20</w:t>
            </w:r>
          </w:p>
        </w:tc>
      </w:tr>
      <w:tr w:rsidR="002B2626" w:rsidRPr="00000ED5" w:rsidTr="00F92D5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3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26" w:rsidRPr="002B0611" w:rsidRDefault="002B2626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26" w:rsidRPr="002B0611" w:rsidRDefault="002B2626" w:rsidP="00F92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выпускников муниципальных общеобразовательных учреждений, не получивших аттестат о среднем общем образовании в общей численности выпускников участвовавших в государственной итоговой аттестации, по окончанию государственной итоговой аттестации, на конец календарного года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26" w:rsidRPr="002B0611" w:rsidRDefault="002B2626" w:rsidP="00F92D50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26" w:rsidRPr="002B0611" w:rsidRDefault="002B2626" w:rsidP="00F92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26" w:rsidRPr="002B0611" w:rsidRDefault="002B2626" w:rsidP="00F92D5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26" w:rsidRPr="002B0611" w:rsidRDefault="002B2626" w:rsidP="00F92D5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26" w:rsidRPr="002B0611" w:rsidRDefault="002B2626" w:rsidP="00F92D5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26" w:rsidRPr="002B2626" w:rsidRDefault="002B2626" w:rsidP="00F92D5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26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26" w:rsidRPr="002B2626" w:rsidRDefault="002B2626" w:rsidP="002B2626">
            <w:pPr>
              <w:jc w:val="center"/>
              <w:rPr>
                <w:color w:val="000000" w:themeColor="text1"/>
              </w:rPr>
            </w:pPr>
            <w:r w:rsidRPr="002B26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26" w:rsidRPr="002B2626" w:rsidRDefault="002B2626" w:rsidP="002B2626">
            <w:pPr>
              <w:jc w:val="center"/>
              <w:rPr>
                <w:color w:val="000000" w:themeColor="text1"/>
              </w:rPr>
            </w:pPr>
            <w:r w:rsidRPr="002B26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0,41</w:t>
            </w:r>
          </w:p>
        </w:tc>
      </w:tr>
      <w:tr w:rsidR="0067312B" w:rsidRPr="002B0611" w:rsidTr="00F92D5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0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привлеченных из федерального и краевого бюджетов субсидий и иных межбюджетных трансфертов на 1 рубль финансового обеспечения Программы за счет средств бюджета города</w:t>
            </w:r>
            <w:r w:rsidRPr="002B061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, </w:t>
            </w:r>
            <w:r w:rsidRPr="002B0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год</w:t>
            </w:r>
          </w:p>
          <w:p w:rsidR="0067312B" w:rsidRPr="002B0611" w:rsidRDefault="0067312B" w:rsidP="00F9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7312B" w:rsidRPr="002B0611" w:rsidRDefault="0067312B" w:rsidP="00F9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7312B" w:rsidRPr="002B0611" w:rsidRDefault="0067312B" w:rsidP="00F9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рубли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1,52</w:t>
            </w:r>
          </w:p>
        </w:tc>
      </w:tr>
    </w:tbl>
    <w:p w:rsidR="0067312B" w:rsidRPr="002B0611" w:rsidRDefault="0067312B" w:rsidP="0067312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2B0611">
        <w:rPr>
          <w:rFonts w:ascii="Calibri" w:eastAsia="Times New Roman" w:hAnsi="Calibri" w:cs="Times New Roman"/>
          <w:lang w:eastAsia="ru-RU"/>
        </w:rPr>
        <w:br w:type="page"/>
      </w:r>
    </w:p>
    <w:tbl>
      <w:tblPr>
        <w:tblW w:w="5006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6"/>
        <w:gridCol w:w="3095"/>
        <w:gridCol w:w="843"/>
        <w:gridCol w:w="710"/>
        <w:gridCol w:w="710"/>
        <w:gridCol w:w="712"/>
        <w:gridCol w:w="850"/>
        <w:gridCol w:w="712"/>
        <w:gridCol w:w="717"/>
        <w:gridCol w:w="624"/>
      </w:tblGrid>
      <w:tr w:rsidR="0067312B" w:rsidRPr="002B0611" w:rsidTr="003860C4">
        <w:trPr>
          <w:trHeight w:val="308"/>
          <w:tblHeader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67312B" w:rsidRPr="002B0611" w:rsidTr="003860C4">
        <w:trPr>
          <w:trHeight w:val="106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ind w:left="-113"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детей в возрасте 6,5-18 лет, получающих услуги в организациях дополнительного образования, в связи с открытием </w:t>
            </w:r>
            <w:r w:rsidRPr="002B0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АНО ДО«Кванториум» 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общей численности обучающихся в организациях дополнительного образования города, на конец календарного года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uppressAutoHyphens/>
              <w:spacing w:after="0" w:line="276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uppressAutoHyphens/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23,73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23,73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23,73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23,73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23,73</w:t>
            </w:r>
          </w:p>
        </w:tc>
      </w:tr>
      <w:tr w:rsidR="0067312B" w:rsidRPr="002B0611" w:rsidTr="003860C4">
        <w:trPr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3"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организаций дошкольного образования, в которых выполнены мероприятия по совершенствованию материально-технической базы в общей численности организаций дошкольного образования, на конец календарного года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uppressAutoHyphens/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31,25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56,25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7312B" w:rsidRPr="002B0611" w:rsidTr="003860C4">
        <w:trPr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3"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общеобразовательных организаций и организаций дополнительного образования, в которых выполнены мероприятия по совершенствованию материально-технической базы в общей численности общеобразовательных организаций и организаций дополнительного образования, на конец календарного года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проценты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uppressAutoHyphens/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60,87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93589C" w:rsidRDefault="0067312B" w:rsidP="00F92D5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35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7312B" w:rsidRPr="002B0611" w:rsidTr="003860C4">
        <w:trPr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 в возрасте от 5 до 18 лет, проживающих на территории города, использующих сертификаты дополнительного образования и имеющих право на получение дополнительного образования в рамках системы персонифицированного финансирования в общем числе детей в возрасте от 5 до 18 лет, проживающих на территории города, на конец календарного года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A52A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</w:t>
            </w:r>
            <w:r w:rsidR="00A52A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A52AF8" w:rsidP="00F92D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3,14</w:t>
            </w:r>
          </w:p>
        </w:tc>
      </w:tr>
      <w:tr w:rsidR="0067312B" w:rsidRPr="002B0611" w:rsidTr="00F92D50">
        <w:trPr>
          <w:trHeight w:val="28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2B" w:rsidRPr="002B0611" w:rsidRDefault="0067312B" w:rsidP="00F92D50">
            <w:pPr>
              <w:tabs>
                <w:tab w:val="left" w:pos="890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Подпрограмма 1 «Развитие дошкольного образования в городе Невинномысске»</w:t>
            </w:r>
          </w:p>
        </w:tc>
      </w:tr>
      <w:tr w:rsidR="0067312B" w:rsidRPr="002B0611" w:rsidTr="00F92D50">
        <w:trPr>
          <w:trHeight w:val="181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47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1 подпрограммы 1: повышение доступности и качества дошкольного образования</w:t>
            </w:r>
          </w:p>
        </w:tc>
      </w:tr>
      <w:tr w:rsidR="0067312B" w:rsidRPr="002B0611" w:rsidTr="003860C4">
        <w:trPr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3.1.1.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 в возрасте от 1 года до 6 лет, получающих дошкольную образовательную услугу и (или) услугу по их содержанию в МДОУ в общей численности детей 1 - 6 лет, на конец календарного года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71,70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Default="0067312B" w:rsidP="00F92D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71,80</w:t>
            </w:r>
          </w:p>
          <w:p w:rsidR="00514401" w:rsidRPr="002B0611" w:rsidRDefault="00514401" w:rsidP="00514401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01" w:rsidRPr="005C4695" w:rsidRDefault="00514401" w:rsidP="005144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  <w:r w:rsidRPr="00514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8F62A3" w:rsidRDefault="00514401" w:rsidP="00F92D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8F62A3" w:rsidRDefault="00514401" w:rsidP="00F92D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8F62A3" w:rsidRDefault="00514401" w:rsidP="00F92D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67,50</w:t>
            </w:r>
          </w:p>
        </w:tc>
      </w:tr>
      <w:tr w:rsidR="0067312B" w:rsidRPr="002B0611" w:rsidTr="003860C4">
        <w:trPr>
          <w:trHeight w:val="1058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3.1.2.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численности детей частных дошкольных образовательных учреждений (далее – ЧДОУ) в общей численности детей дошкольных образовательных учреждений, на конец календарного года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8F62A3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8F62A3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8F62A3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67312B" w:rsidRPr="002B0611" w:rsidTr="003860C4">
        <w:trPr>
          <w:trHeight w:val="30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3.1.3.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дето-дней в МДОУ на конец календарного года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73,30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75,10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75,25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8F62A3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8F62A3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8F62A3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</w:t>
            </w:r>
          </w:p>
        </w:tc>
      </w:tr>
      <w:tr w:rsidR="0067312B" w:rsidRPr="002B0611" w:rsidTr="003860C4">
        <w:trPr>
          <w:trHeight w:val="100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3.1.4.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детей, родителям которых выплачивается компенсация части родительской платы в общей численности детей дошкольного возраста, на конец календарного года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85,75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85,75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85,75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86,00</w:t>
            </w:r>
          </w:p>
        </w:tc>
      </w:tr>
      <w:tr w:rsidR="0067312B" w:rsidRPr="002B0611" w:rsidTr="003860C4">
        <w:trPr>
          <w:trHeight w:val="1381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3.1.5.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дошкольными образовательными учреждениями, на конец календарного года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uppressAutoHyphens/>
              <w:spacing w:after="0" w:line="240" w:lineRule="auto"/>
              <w:ind w:left="-107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мест</w:t>
            </w:r>
          </w:p>
          <w:p w:rsidR="0067312B" w:rsidRPr="002B0611" w:rsidRDefault="0067312B" w:rsidP="00F92D50">
            <w:pPr>
              <w:suppressAutoHyphens/>
              <w:spacing w:after="0" w:line="240" w:lineRule="auto"/>
              <w:ind w:left="-107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1000 детей в возрасте           1 - 6 лет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756,00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766,00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8F62A3" w:rsidRDefault="00ED1645" w:rsidP="00F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8F62A3" w:rsidRDefault="00ED1645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765,</w:t>
            </w:r>
            <w:bookmarkStart w:id="0" w:name="_GoBack"/>
            <w:bookmarkEnd w:id="0"/>
            <w:r w:rsidRPr="008F6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8F62A3" w:rsidRDefault="00ED1645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765,00</w:t>
            </w:r>
          </w:p>
        </w:tc>
      </w:tr>
      <w:tr w:rsidR="0067312B" w:rsidRPr="002B0611" w:rsidTr="00F92D50">
        <w:trPr>
          <w:trHeight w:val="21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43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2 подпрограммы 1: обеспечение содержания зданий и сооружений МДОУ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312B" w:rsidRPr="002B0611" w:rsidTr="003860C4">
        <w:trPr>
          <w:trHeight w:val="90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3.2.1.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МДОУ, вкоторых полностью выполнена замена оконных блоков, в общем количестве МДОУ, нарастающим итогом на конец календарного года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78,12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93,75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96,87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67312B" w:rsidRPr="002B0611" w:rsidTr="003860C4">
        <w:trPr>
          <w:trHeight w:val="1151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12B" w:rsidRPr="002B0611" w:rsidRDefault="0067312B" w:rsidP="00F92D50">
            <w:pPr>
              <w:suppressAutoHyphens/>
              <w:autoSpaceDE w:val="0"/>
              <w:autoSpaceDN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3.2.2.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12B" w:rsidRPr="002B0611" w:rsidRDefault="0067312B" w:rsidP="00F9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МДОУ, в которых выполнены мероприятия в текущем году, направленные на соответствие нормам СанПиН, в общем количестве зданий МДОУ, на конец календарного года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12B" w:rsidRPr="002B0611" w:rsidRDefault="0067312B" w:rsidP="00F92D50">
            <w:pPr>
              <w:suppressAutoHyphens/>
              <w:spacing w:after="0" w:line="240" w:lineRule="auto"/>
              <w:ind w:left="-57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12B" w:rsidRPr="002B0611" w:rsidRDefault="0067312B" w:rsidP="00F92D5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12B" w:rsidRPr="002B0611" w:rsidRDefault="0067312B" w:rsidP="00F92D5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12B" w:rsidRPr="002B0611" w:rsidRDefault="0067312B" w:rsidP="00F92D5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12B" w:rsidRPr="002B0611" w:rsidRDefault="0067312B" w:rsidP="00F92D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12B" w:rsidRPr="002B0611" w:rsidRDefault="0067312B" w:rsidP="00F92D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66,67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12B" w:rsidRPr="002B0611" w:rsidRDefault="0067312B" w:rsidP="00F92D5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12B" w:rsidRPr="002B0611" w:rsidRDefault="0067312B" w:rsidP="00F92D5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7312B" w:rsidRPr="002B0611" w:rsidTr="003860C4">
        <w:trPr>
          <w:trHeight w:val="1906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uppressAutoHyphens/>
              <w:autoSpaceDE w:val="0"/>
              <w:autoSpaceDN w:val="0"/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3.2.3.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муниципальных дошкольных образовательных учреждений, в которых выполнены мероприятия, направленные на развитие территорий, основанных на местных инициативах, в общем количестве муниципальных дошкольных образовательных учреждений, нарастающим итогом на конец календарного года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uppressAutoHyphens/>
              <w:spacing w:after="0" w:line="240" w:lineRule="auto"/>
              <w:ind w:left="-57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3,12</w:t>
            </w:r>
          </w:p>
        </w:tc>
      </w:tr>
      <w:tr w:rsidR="0067312B" w:rsidRPr="002B0611" w:rsidTr="003860C4">
        <w:trPr>
          <w:trHeight w:val="1896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3"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3.2.4.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муниципальных дошкольных образовательных организаций, в которых выполнены мероприятия в текущем году по укреплению материально-технической базы, в общем количестве муниципальных дошкольных образовательных организаций, в текущем году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uppressAutoHyphens/>
              <w:spacing w:after="0" w:line="240" w:lineRule="auto"/>
              <w:ind w:left="-57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7312B" w:rsidRPr="002B0611" w:rsidTr="003860C4">
        <w:trPr>
          <w:trHeight w:val="159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3"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3.2.5.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муниципальных дошкольных образовательных организаций, в которых выполнены мероприятия по благоустройству территорий, в общем количестве муниципальных дошкольных образовательных организаций в текущем году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uppressAutoHyphens/>
              <w:spacing w:after="0" w:line="240" w:lineRule="auto"/>
              <w:ind w:left="35" w:right="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7312B" w:rsidRPr="002B0611" w:rsidTr="003860C4">
        <w:trPr>
          <w:trHeight w:val="1896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3.2.6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МДОУ, в которых выполнены мероприятия, направленные на повышение антитеррористической безопасности в общем количестве МДОУ, требующих выполнения работ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направленных на повышение антитеррористической безопасности в соответствии с государственной программой Ставропольского края «Межнациональные отношения, профилактика терроризма и поддержка  казачества», нарастающим итогом на конец календарного года </w:t>
            </w:r>
            <w:proofErr w:type="gram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37,50</w:t>
            </w:r>
          </w:p>
        </w:tc>
      </w:tr>
      <w:tr w:rsidR="0067312B" w:rsidRPr="002B0611" w:rsidTr="00F92D50">
        <w:trPr>
          <w:trHeight w:val="171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3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 «Развитие общего и дополнительного образования в городе Невинномысске»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312B" w:rsidRPr="002B0611" w:rsidTr="00F92D50">
        <w:trPr>
          <w:trHeight w:val="16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43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1 подпрограммы 2: развитие и повышение качества общего и дополнительного образования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312B" w:rsidRPr="002B0611" w:rsidTr="003860C4">
        <w:trPr>
          <w:trHeight w:val="112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детей, получающих бесплатное начальное общее, основное общее и среднее общее образование, в общей численности детей в возрасте от 6,5 до 18 лет, на 10 сентября текущего года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7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2626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2626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2626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99,95</w:t>
            </w:r>
          </w:p>
        </w:tc>
      </w:tr>
      <w:tr w:rsidR="0067312B" w:rsidRPr="002B0611" w:rsidTr="003860C4">
        <w:trPr>
          <w:trHeight w:val="103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9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4.1.2.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детей в возрасте 6,5 – 18 лет, получающих услуги в организациях дополнительного образования </w:t>
            </w:r>
            <w:r w:rsidRPr="002B0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 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общей численности детей данной категории, на 10 сентября текущего года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82,00</w:t>
            </w:r>
          </w:p>
        </w:tc>
      </w:tr>
      <w:tr w:rsidR="0067312B" w:rsidRPr="002B0611" w:rsidTr="003860C4">
        <w:trPr>
          <w:trHeight w:val="151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9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4.1.3.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учреждениях, на 10 сентября текущего года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2626" w:rsidRDefault="00000ED5" w:rsidP="00000E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="0067312B" w:rsidRPr="002B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  <w:r w:rsidRPr="002B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2626" w:rsidRDefault="00000ED5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2626" w:rsidRDefault="00000ED5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28,06</w:t>
            </w:r>
          </w:p>
        </w:tc>
      </w:tr>
      <w:tr w:rsidR="00000ED5" w:rsidRPr="002B0611" w:rsidTr="003860C4">
        <w:trPr>
          <w:trHeight w:val="158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5" w:rsidRPr="002B0611" w:rsidRDefault="00000ED5" w:rsidP="00000E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9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4.1.4.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5" w:rsidRPr="002B0611" w:rsidRDefault="00000ED5" w:rsidP="00000E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предметам, на                30 июня текущего года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5" w:rsidRPr="002B0611" w:rsidRDefault="00000ED5" w:rsidP="00000E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5" w:rsidRPr="002B0611" w:rsidRDefault="00000ED5" w:rsidP="00000ED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5" w:rsidRPr="002B0611" w:rsidRDefault="00000ED5" w:rsidP="00000ED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5" w:rsidRPr="002B0611" w:rsidRDefault="00000ED5" w:rsidP="00000ED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5" w:rsidRPr="002B0611" w:rsidRDefault="00000ED5" w:rsidP="00000E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5" w:rsidRPr="002B2626" w:rsidRDefault="00000ED5" w:rsidP="00000E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5" w:rsidRPr="002B2626" w:rsidRDefault="00000ED5" w:rsidP="00000ED5">
            <w:r w:rsidRPr="002B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5" w:rsidRPr="002B2626" w:rsidRDefault="00000ED5" w:rsidP="00000ED5">
            <w:r w:rsidRPr="002B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</w:t>
            </w:r>
          </w:p>
        </w:tc>
      </w:tr>
      <w:tr w:rsidR="0067312B" w:rsidRPr="002B0611" w:rsidTr="003860C4">
        <w:trPr>
          <w:trHeight w:val="112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9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4.1.5.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обучающихся 1-4 классов муниципальных общеобразовательных учреждений, которые получили новогодние подарки, на конец календарного года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67312B" w:rsidRPr="002B0611" w:rsidTr="003860C4">
        <w:trPr>
          <w:trHeight w:val="1046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4.1.6.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общеобразовательных организаций, обеспеченных Интернет-соединением со скоростью соединения не менее 100 Мб/c, нарастающим итогом на конец календарного года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</w:tr>
      <w:tr w:rsidR="0067312B" w:rsidRPr="002B0611" w:rsidTr="003860C4">
        <w:trPr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4.1.7.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детей в возрасте 6,5 – 18 лет, получающих услуги по дополнительному образованию в </w:t>
            </w:r>
            <w:r w:rsidRPr="002B0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АНО ДО «Кванториум» в 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общей численности обучающихся в общеобразовательных учреждениях города, на 10 сентября текущего года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6,30</w:t>
            </w:r>
          </w:p>
        </w:tc>
      </w:tr>
      <w:tr w:rsidR="0067312B" w:rsidRPr="002B0611" w:rsidTr="003860C4">
        <w:trPr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4.1.8.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педагогических работников – классных руководителей, которым выплачивается ежемесячное денежное вознаграждение за выполнение функции классного руководителя, в текущем году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67312B" w:rsidRPr="002B0611" w:rsidTr="003860C4">
        <w:trPr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4.1.9.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детей в возрасте от 5 до 18 лет, проживающих на территории города и использующих сертификаты дополнительного образования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общем числе детей в возрасте от 5 до 18 лет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проживающих на территории города, на конец календарного года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</w:t>
            </w:r>
          </w:p>
        </w:tc>
      </w:tr>
      <w:tr w:rsidR="0067312B" w:rsidRPr="002B0611" w:rsidTr="00F92D50">
        <w:trPr>
          <w:trHeight w:val="177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43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2 подпрограммы 2: сохранение и укрепление здоровья обучающихся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312B" w:rsidRPr="002B0611" w:rsidTr="003860C4">
        <w:trPr>
          <w:trHeight w:val="1581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201" w:right="-20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4.2.1.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 в возрасте от 6,5 до 18 лет, охваченных организованным каникулярным отдыхом и занятостью во внеурочное время, от общей численности обучающихся в системе образования города, на конец календарного года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</w:t>
            </w:r>
          </w:p>
        </w:tc>
      </w:tr>
      <w:tr w:rsidR="0067312B" w:rsidRPr="002B0611" w:rsidTr="003860C4">
        <w:trPr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201" w:right="-20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4.2.2.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 первой и второй групп здоровья в общей численности обучающихся в муниципальных общеобразовательных учреждениях, на конец календарного года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86,96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89,60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89,80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89,75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89,80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90,00</w:t>
            </w:r>
          </w:p>
        </w:tc>
      </w:tr>
      <w:tr w:rsidR="0067312B" w:rsidRPr="002B0611" w:rsidTr="003860C4">
        <w:trPr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201" w:right="-20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4.2.3.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обучающихся 1-4 классов, охваченных бесплатным питанием в общем числе обучающихся 1-4 классов, в текущем году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uppressAutoHyphens/>
              <w:spacing w:after="0" w:line="276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67312B" w:rsidRPr="002B0611" w:rsidTr="003860C4">
        <w:trPr>
          <w:trHeight w:val="87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201" w:right="-20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4.2.4.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 с ограниченными возможностями здоровья и детей-инвалидов, охваченных 2-х разовым бесплатным питанием, в текущем году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uppressAutoHyphens/>
              <w:spacing w:after="0" w:line="276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67312B" w:rsidRPr="002B0611" w:rsidTr="00F92D50">
        <w:trPr>
          <w:trHeight w:val="411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43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3 подпрограммы 2: обеспечение содержания зданий и сооружений общеобразовательных учреждений и учреждений дополнительного образования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312B" w:rsidRPr="002B0611" w:rsidTr="003860C4">
        <w:trPr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uppressAutoHyphens/>
              <w:autoSpaceDE w:val="0"/>
              <w:autoSpaceDN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4.3.1.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зданий муниципальных общеобразовательных учреждений и учреждений дополнительного образования, в которых выполнены мероприятия в текущем году, направленные на поддержание и совершенствование материально - технической базы в соответствии с нормами СанПиНа, в общем количестве зданий муниципальных общеобразовательных учреждений и 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учреждений дополнительного образования, на конец календарного года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uppressAutoHyphens/>
              <w:spacing w:after="0" w:line="276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проценты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uppressAutoHyphens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uppressAutoHyphens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uppressAutoHyphens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35,29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uppressAutoHyphens/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771D45" w:rsidP="00F92D50">
            <w:pPr>
              <w:spacing w:after="0" w:line="276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7312B" w:rsidRPr="002B0611" w:rsidTr="003860C4">
        <w:trPr>
          <w:trHeight w:val="231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4.3.2.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муниципальных общеобразовательных учреждений и учреждений дополнительного образования, в которых полностью выполнена замена оконных блоков, в общем количестве муниципальных общеобразовательных учреждений и учреждений дополнительного образования, нарастающим итогом на конец календарного года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66,66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66,66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67312B" w:rsidRPr="002B0611" w:rsidTr="003860C4">
        <w:trPr>
          <w:trHeight w:val="246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4.3.3.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общеобразовательных   учреждений и учреждений дополнительного образования, в которых выполнены мероприятия, направленные на развитие территорий, основанных на местных инициативах,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инициативных проектов 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общем количестве общеобразовательных учреждений и учреждений дополнительного образования, нарастающим итогом на конец календарного года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A52AF8" w:rsidP="00F92D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34,78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Default="00A52AF8" w:rsidP="00F92D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34,78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Default="00A52AF8" w:rsidP="00F92D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34,78</w:t>
            </w:r>
          </w:p>
        </w:tc>
      </w:tr>
      <w:tr w:rsidR="0067312B" w:rsidRPr="002B0611" w:rsidTr="003860C4">
        <w:trPr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4.3.4.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12B" w:rsidRPr="002B0611" w:rsidRDefault="0067312B" w:rsidP="00F9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отремонтированных в установленные сроки кровель в общем количестве кровель, требующих капитального ремонта в общеобразовательных организациях, в соответствии с подпрограммой «Развитие дошкольного, общего и дополнительного образования» государственной программы Ставропольского края «Развитие образования» на  конец календарного года (в соответствии с соглашением)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12B" w:rsidRPr="002B0611" w:rsidRDefault="0067312B" w:rsidP="00F92D50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12B" w:rsidRPr="002B0611" w:rsidRDefault="0067312B" w:rsidP="00F92D5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12B" w:rsidRPr="002B0611" w:rsidRDefault="0067312B" w:rsidP="00F92D5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12B" w:rsidRPr="002B0611" w:rsidRDefault="0067312B" w:rsidP="00F92D5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12B" w:rsidRPr="002B0611" w:rsidRDefault="0067312B" w:rsidP="00F92D5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12B" w:rsidRPr="002B0611" w:rsidRDefault="0067312B" w:rsidP="00F92D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12B" w:rsidRPr="002B0611" w:rsidRDefault="0067312B" w:rsidP="00F92D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12B" w:rsidRPr="002B0611" w:rsidRDefault="0067312B" w:rsidP="00F92D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7312B" w:rsidRPr="002B0611" w:rsidTr="003860C4">
        <w:trPr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4.3.5.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12B" w:rsidRPr="002B0611" w:rsidRDefault="0067312B" w:rsidP="00F9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общеобразовательных организаций и организаций дополнительного образования, в которых выполнялись работы по благоустройству территорий в общем количестве общеобразовательных организаций  и организаций дополнительного образования, требующих выполнения работ по благоустройству территорий, в соответствии с программой «Развитие дошкольного, общего и дополнительного образования» государственной программы Ставропольского края «Развитие образования» нарастающим итогом на конец календарного года                                  (в соответствии с соглашением)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12B" w:rsidRPr="002B0611" w:rsidRDefault="0067312B" w:rsidP="00F92D50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12B" w:rsidRPr="002B0611" w:rsidRDefault="0067312B" w:rsidP="00F92D5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12B" w:rsidRPr="002B0611" w:rsidRDefault="0067312B" w:rsidP="00F92D5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12B" w:rsidRPr="002B0611" w:rsidRDefault="0067312B" w:rsidP="00F92D5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12B" w:rsidRPr="002B0611" w:rsidRDefault="0067312B" w:rsidP="00F92D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12B" w:rsidRPr="002B0611" w:rsidRDefault="0067312B" w:rsidP="00F92D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12B" w:rsidRPr="002B0611" w:rsidRDefault="0067312B" w:rsidP="00F92D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12B" w:rsidRPr="002B0611" w:rsidRDefault="0067312B" w:rsidP="00F92D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7312B" w:rsidRPr="002B0611" w:rsidTr="003860C4">
        <w:trPr>
          <w:trHeight w:val="365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4.3.6.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общеобразовательных   организаций и организаций дополнительного образования, в которых выполнены мероприятия, направленные на повышение антитеррористической безопасности в общем количестве муниципальных общеобразовательных организаций и организаций дополнительного образования, требующих выполнения работ направленных на повышение антитеррористической безопасности в соответствии с государственной программой Ставропольского края «Межнациональные отношения, профилактика терроризма и поддержка  казачества», нарастающим итогом на конец календарного года (в соответствии с соглашением)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0, 00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7F6DE2" w:rsidP="00F92D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30,43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7F6DE2" w:rsidP="00F92D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7F6DE2" w:rsidP="00F92D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39,13</w:t>
            </w:r>
          </w:p>
        </w:tc>
      </w:tr>
      <w:tr w:rsidR="0067312B" w:rsidRPr="002B0611" w:rsidTr="003860C4">
        <w:trPr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4.3.7.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зданий муниципальных общеобразовательных учреждений и учреждений дополнительного образования, в которых выполнены мероприятия в текущем году по капитальному ремонту зданий, в общем </w:t>
            </w:r>
            <w:r w:rsidR="00F44A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количестве зданий муниципальных 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общеобразовательных учреждений и учреждений дополнительного образования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0, 00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0, 00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0, 00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2B" w:rsidRPr="002B0611" w:rsidRDefault="0067312B" w:rsidP="00F92D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0, 00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B" w:rsidRPr="002B0611" w:rsidRDefault="0067312B" w:rsidP="00F92D5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0, 00</w:t>
            </w:r>
          </w:p>
        </w:tc>
      </w:tr>
    </w:tbl>
    <w:p w:rsidR="0067312B" w:rsidRPr="002B0611" w:rsidRDefault="0067312B" w:rsidP="00673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12B" w:rsidRPr="002B0611" w:rsidRDefault="0067312B" w:rsidP="00673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12B" w:rsidRPr="002B0611" w:rsidRDefault="0067312B" w:rsidP="00673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12B" w:rsidRPr="002B0611" w:rsidRDefault="0067312B" w:rsidP="0067312B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:rsidR="0067312B" w:rsidRPr="002B0611" w:rsidRDefault="0067312B" w:rsidP="0067312B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                                  В.Э. </w:t>
      </w:r>
      <w:proofErr w:type="spellStart"/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Соколюк</w:t>
      </w:r>
      <w:proofErr w:type="spellEnd"/>
    </w:p>
    <w:p w:rsidR="0067312B" w:rsidRPr="002B0611" w:rsidRDefault="0067312B" w:rsidP="0067312B">
      <w:pPr>
        <w:pBdr>
          <w:bottom w:val="single" w:sz="6" w:space="1" w:color="auto"/>
        </w:pBd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12B" w:rsidRPr="002B0611" w:rsidRDefault="0067312B" w:rsidP="0067312B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12B" w:rsidRPr="002B0611" w:rsidRDefault="0067312B" w:rsidP="0067312B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образования </w:t>
      </w:r>
    </w:p>
    <w:p w:rsidR="0067312B" w:rsidRPr="002B0611" w:rsidRDefault="0067312B" w:rsidP="0067312B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                            А.В. </w:t>
      </w:r>
      <w:proofErr w:type="gramStart"/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Пушкарская</w:t>
      </w:r>
      <w:proofErr w:type="gramEnd"/>
    </w:p>
    <w:p w:rsidR="0067312B" w:rsidRPr="002B0611" w:rsidRDefault="0067312B" w:rsidP="0067312B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12B" w:rsidRPr="008F62A3" w:rsidRDefault="0067312B" w:rsidP="0067312B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F62A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Первый заместитель главы </w:t>
      </w:r>
    </w:p>
    <w:p w:rsidR="0067312B" w:rsidRPr="002B0611" w:rsidRDefault="0067312B" w:rsidP="0067312B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2A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администрации города Невинномысска                                      Т.А. Олешкевич</w:t>
      </w:r>
    </w:p>
    <w:p w:rsidR="0067312B" w:rsidRPr="002B0611" w:rsidRDefault="0067312B" w:rsidP="0067312B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12B" w:rsidRPr="002B0611" w:rsidRDefault="0067312B" w:rsidP="0067312B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правового управления</w:t>
      </w:r>
    </w:p>
    <w:p w:rsidR="0067312B" w:rsidRPr="002B0611" w:rsidRDefault="0067312B" w:rsidP="0067312B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                                         Е.Н. Дудченко</w:t>
      </w:r>
    </w:p>
    <w:p w:rsidR="0067312B" w:rsidRPr="002B0611" w:rsidRDefault="0067312B" w:rsidP="00673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12B" w:rsidRDefault="0067312B" w:rsidP="00673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4E77" w:rsidRDefault="00774E77"/>
    <w:sectPr w:rsidR="00774E77" w:rsidSect="0067312B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12B"/>
    <w:rsid w:val="00000ED5"/>
    <w:rsid w:val="000472BC"/>
    <w:rsid w:val="00220A9D"/>
    <w:rsid w:val="002669CF"/>
    <w:rsid w:val="002A4624"/>
    <w:rsid w:val="002B2626"/>
    <w:rsid w:val="003524ED"/>
    <w:rsid w:val="003860C4"/>
    <w:rsid w:val="003F6653"/>
    <w:rsid w:val="00483572"/>
    <w:rsid w:val="00514401"/>
    <w:rsid w:val="005C4695"/>
    <w:rsid w:val="0067312B"/>
    <w:rsid w:val="006E6CDF"/>
    <w:rsid w:val="00771D45"/>
    <w:rsid w:val="00774E77"/>
    <w:rsid w:val="0078276B"/>
    <w:rsid w:val="007E5BD9"/>
    <w:rsid w:val="007F6DE2"/>
    <w:rsid w:val="008E11FA"/>
    <w:rsid w:val="008F62A3"/>
    <w:rsid w:val="00946CE3"/>
    <w:rsid w:val="009D25FD"/>
    <w:rsid w:val="00A0637D"/>
    <w:rsid w:val="00A52AF8"/>
    <w:rsid w:val="00AE35BC"/>
    <w:rsid w:val="00B7418E"/>
    <w:rsid w:val="00BB713F"/>
    <w:rsid w:val="00BF3D08"/>
    <w:rsid w:val="00C337E9"/>
    <w:rsid w:val="00EA76BE"/>
    <w:rsid w:val="00ED1645"/>
    <w:rsid w:val="00F44A60"/>
    <w:rsid w:val="00F92D50"/>
    <w:rsid w:val="00FA6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2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8</Pages>
  <Words>1985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zam-nach-3</dc:creator>
  <cp:lastModifiedBy>zam-nach-3</cp:lastModifiedBy>
  <cp:revision>11</cp:revision>
  <dcterms:created xsi:type="dcterms:W3CDTF">2022-03-04T06:11:00Z</dcterms:created>
  <dcterms:modified xsi:type="dcterms:W3CDTF">2022-03-16T11:48:00Z</dcterms:modified>
</cp:coreProperties>
</file>